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05"/>
        <w:tblW w:w="9380" w:type="dxa"/>
        <w:tblLook w:val="04A0" w:firstRow="1" w:lastRow="0" w:firstColumn="1" w:lastColumn="0" w:noHBand="0" w:noVBand="1"/>
      </w:tblPr>
      <w:tblGrid>
        <w:gridCol w:w="1062"/>
        <w:gridCol w:w="883"/>
        <w:gridCol w:w="1100"/>
        <w:gridCol w:w="643"/>
        <w:gridCol w:w="823"/>
        <w:gridCol w:w="277"/>
        <w:gridCol w:w="614"/>
        <w:gridCol w:w="643"/>
        <w:gridCol w:w="209"/>
        <w:gridCol w:w="503"/>
        <w:gridCol w:w="388"/>
        <w:gridCol w:w="255"/>
        <w:gridCol w:w="237"/>
        <w:gridCol w:w="643"/>
        <w:gridCol w:w="220"/>
        <w:gridCol w:w="880"/>
      </w:tblGrid>
      <w:tr w:rsidR="00824799" w:rsidTr="00824799">
        <w:trPr>
          <w:trHeight w:val="315"/>
        </w:trPr>
        <w:tc>
          <w:tcPr>
            <w:tcW w:w="8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     ФЕДЕРАЛЬНОЕ АГЕНТСТВО ЖЕЛЕЗНОДОРОЖНОГО ТРАНСПОРТА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</w:rPr>
            </w:pPr>
          </w:p>
        </w:tc>
      </w:tr>
      <w:tr w:rsidR="00824799" w:rsidTr="00824799">
        <w:trPr>
          <w:trHeight w:val="315"/>
        </w:trPr>
        <w:tc>
          <w:tcPr>
            <w:tcW w:w="9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Государственное образовательное учреждение высшего профессионального образования</w:t>
            </w: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«Уральский государственный университет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путей сообщения»</w:t>
            </w: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(УрГУПС)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Факультет  </w:t>
            </w:r>
            <w:r>
              <w:rPr>
                <w:i/>
                <w:iCs/>
                <w:color w:val="000000"/>
              </w:rPr>
              <w:t>Экономики и управления</w:t>
            </w:r>
            <w:r>
              <w:rPr>
                <w:color w:val="000000"/>
              </w:rPr>
              <w:t xml:space="preserve">   </w:t>
            </w: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Кафедра     </w:t>
            </w:r>
            <w:r>
              <w:rPr>
                <w:i/>
                <w:iCs/>
                <w:color w:val="000000"/>
              </w:rPr>
              <w:t>Экономика транспорта</w:t>
            </w: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1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46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51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 xml:space="preserve">      Курсовая работа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51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дисциплине «Налоговая система»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75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</w:p>
        </w:tc>
        <w:tc>
          <w:tcPr>
            <w:tcW w:w="83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Исчисление основных налоговых платежей предприятия</w:t>
            </w:r>
          </w:p>
        </w:tc>
      </w:tr>
      <w:tr w:rsidR="00824799" w:rsidTr="00824799">
        <w:trPr>
          <w:trHeight w:val="75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90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Разработал: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Студент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Эк-610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Зайцева К.В.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824799" w:rsidTr="00824799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(студент)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(группа)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4799" w:rsidTr="00824799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615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Руководитель: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Доцент, к.э.н.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Еремина И.В..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824799" w:rsidTr="00824799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(должность, звание)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4799" w:rsidTr="00824799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gridAfter w:val="2"/>
          <w:wAfter w:w="1100" w:type="dxa"/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Екатеринбург</w:t>
            </w: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  <w:tr w:rsidR="00824799" w:rsidTr="00824799">
        <w:trPr>
          <w:gridAfter w:val="3"/>
          <w:wAfter w:w="1743" w:type="dxa"/>
          <w:trHeight w:val="37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799" w:rsidRDefault="00824799" w:rsidP="0082479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  <w:p w:rsidR="00824799" w:rsidRDefault="00824799" w:rsidP="0082479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99" w:rsidRDefault="00824799" w:rsidP="008247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4799" w:rsidRDefault="00824799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</w:p>
    <w:p w:rsidR="00824799" w:rsidRDefault="00824799" w:rsidP="00824799">
      <w:pPr>
        <w:autoSpaceDE w:val="0"/>
        <w:autoSpaceDN w:val="0"/>
        <w:adjustRightInd w:val="0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Введение</w:t>
      </w:r>
      <w:r w:rsidR="005E0D23">
        <w:rPr>
          <w:sz w:val="28"/>
          <w:szCs w:val="28"/>
        </w:rPr>
        <w:t>………………………………………………………………………...3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1.Налоговые проверки как одна из форм налогового контроля</w:t>
      </w:r>
      <w:r w:rsidR="005E0D23">
        <w:rPr>
          <w:sz w:val="28"/>
          <w:szCs w:val="28"/>
        </w:rPr>
        <w:t>…………….4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1.1 Организация камеральных налоговых проверок</w:t>
      </w:r>
      <w:r w:rsidR="005E0D23" w:rsidRPr="005E0D23">
        <w:rPr>
          <w:sz w:val="28"/>
          <w:szCs w:val="28"/>
        </w:rPr>
        <w:t>……………</w:t>
      </w:r>
      <w:r w:rsidR="005E0D23">
        <w:rPr>
          <w:sz w:val="28"/>
          <w:szCs w:val="28"/>
        </w:rPr>
        <w:t>……………</w:t>
      </w:r>
      <w:r w:rsidR="000602C4">
        <w:rPr>
          <w:sz w:val="28"/>
          <w:szCs w:val="28"/>
        </w:rPr>
        <w:t>4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1.2. Выездная налоговая проверка</w:t>
      </w:r>
      <w:r w:rsidR="000602C4">
        <w:rPr>
          <w:sz w:val="28"/>
          <w:szCs w:val="28"/>
        </w:rPr>
        <w:t>…………………………………………….7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1.3. Определение взаимозависимости лиц и методы налогового контроля с совершением сделок между такими лицами</w:t>
      </w:r>
      <w:r w:rsidR="000602C4">
        <w:rPr>
          <w:sz w:val="28"/>
          <w:szCs w:val="28"/>
        </w:rPr>
        <w:t>………………………………...…11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2.Практическая работа</w:t>
      </w:r>
      <w:r w:rsidR="000602C4">
        <w:rPr>
          <w:sz w:val="28"/>
          <w:szCs w:val="28"/>
        </w:rPr>
        <w:t>………………………………………………………..17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2.1.Определение  НДС за отчетный период</w:t>
      </w:r>
      <w:r w:rsidR="000602C4" w:rsidRPr="000602C4">
        <w:rPr>
          <w:sz w:val="28"/>
          <w:szCs w:val="28"/>
        </w:rPr>
        <w:t>…………………………</w:t>
      </w:r>
      <w:r w:rsidR="000602C4">
        <w:rPr>
          <w:sz w:val="28"/>
          <w:szCs w:val="28"/>
        </w:rPr>
        <w:t>………19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2.1.2 Расчет суммы вычетов: по приобретенным  материалам</w:t>
      </w:r>
      <w:r w:rsidR="000602C4" w:rsidRPr="000602C4">
        <w:rPr>
          <w:sz w:val="28"/>
          <w:szCs w:val="28"/>
        </w:rPr>
        <w:t>……………</w:t>
      </w:r>
      <w:r w:rsidR="000602C4">
        <w:rPr>
          <w:sz w:val="28"/>
          <w:szCs w:val="28"/>
        </w:rPr>
        <w:t>.19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2.2. Определение сумм авансовых платежей по страховым взносам</w:t>
      </w:r>
      <w:r w:rsidR="000602C4" w:rsidRPr="000602C4">
        <w:rPr>
          <w:sz w:val="28"/>
          <w:szCs w:val="28"/>
        </w:rPr>
        <w:t>……</w:t>
      </w:r>
      <w:r w:rsidR="000602C4">
        <w:rPr>
          <w:sz w:val="28"/>
          <w:szCs w:val="28"/>
        </w:rPr>
        <w:t>...19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2.2.1   Учет при расчете облагаемой базы</w:t>
      </w:r>
      <w:r w:rsidR="000602C4" w:rsidRPr="000602C4">
        <w:rPr>
          <w:sz w:val="28"/>
          <w:szCs w:val="28"/>
        </w:rPr>
        <w:t>…………………………</w:t>
      </w:r>
      <w:r w:rsidR="000602C4">
        <w:rPr>
          <w:sz w:val="28"/>
          <w:szCs w:val="28"/>
        </w:rPr>
        <w:t>…...</w:t>
      </w:r>
      <w:r w:rsidR="000602C4" w:rsidRPr="000602C4">
        <w:rPr>
          <w:sz w:val="28"/>
          <w:szCs w:val="28"/>
        </w:rPr>
        <w:t>……</w:t>
      </w:r>
      <w:r w:rsidR="000602C4">
        <w:rPr>
          <w:sz w:val="28"/>
          <w:szCs w:val="28"/>
        </w:rPr>
        <w:t>20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2.2.2.Определение сумм страховых взносов во все внебюджетные фонды</w:t>
      </w:r>
      <w:r w:rsidR="000602C4">
        <w:rPr>
          <w:sz w:val="28"/>
          <w:szCs w:val="28"/>
        </w:rPr>
        <w:t>20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2.2.3 Расчет отчислений на обязательное социальное страхование от несчастных случае на производстве и профессиональных заболеваний</w:t>
      </w:r>
      <w:r w:rsidR="000602C4">
        <w:rPr>
          <w:sz w:val="28"/>
          <w:szCs w:val="28"/>
        </w:rPr>
        <w:t>…….21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2.3 Расчет  НДФЛ: гл. 23 НК РФ</w:t>
      </w:r>
      <w:r w:rsidR="000602C4" w:rsidRPr="000602C4">
        <w:rPr>
          <w:sz w:val="28"/>
          <w:szCs w:val="28"/>
        </w:rPr>
        <w:t>………………………………………</w:t>
      </w:r>
      <w:r w:rsidR="000602C4">
        <w:rPr>
          <w:sz w:val="28"/>
          <w:szCs w:val="28"/>
        </w:rPr>
        <w:t>……..22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2.4. Расчет авансового платежа по налогу на имущество организаций</w:t>
      </w:r>
      <w:r w:rsidR="000602C4">
        <w:rPr>
          <w:sz w:val="28"/>
          <w:szCs w:val="28"/>
        </w:rPr>
        <w:t>…...23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2.4.1 Расчет авансового платежа по налогу на имущество</w:t>
      </w:r>
      <w:r w:rsidR="000602C4" w:rsidRPr="000602C4">
        <w:rPr>
          <w:sz w:val="28"/>
          <w:szCs w:val="28"/>
        </w:rPr>
        <w:t>……………</w:t>
      </w:r>
      <w:r w:rsidR="000602C4">
        <w:rPr>
          <w:sz w:val="28"/>
          <w:szCs w:val="28"/>
        </w:rPr>
        <w:t>…...23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2.4.2 Остаточная стоимость для расчета налога на имущество</w:t>
      </w:r>
      <w:r w:rsidR="000602C4" w:rsidRPr="000602C4">
        <w:rPr>
          <w:sz w:val="28"/>
          <w:szCs w:val="28"/>
        </w:rPr>
        <w:t>…………</w:t>
      </w:r>
      <w:r w:rsidR="000602C4">
        <w:rPr>
          <w:sz w:val="28"/>
          <w:szCs w:val="28"/>
        </w:rPr>
        <w:t>…24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2.4.3 Расчет средней стоимости имущества</w:t>
      </w:r>
      <w:r w:rsidR="000602C4" w:rsidRPr="000602C4">
        <w:rPr>
          <w:sz w:val="28"/>
          <w:szCs w:val="28"/>
        </w:rPr>
        <w:t>…………………………</w:t>
      </w:r>
      <w:r w:rsidR="000602C4">
        <w:rPr>
          <w:sz w:val="28"/>
          <w:szCs w:val="28"/>
        </w:rPr>
        <w:t>………25</w:t>
      </w:r>
    </w:p>
    <w:p w:rsidR="000602C4" w:rsidRPr="00321262" w:rsidRDefault="000602C4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0602C4">
        <w:rPr>
          <w:sz w:val="28"/>
          <w:szCs w:val="28"/>
        </w:rPr>
        <w:t>2</w:t>
      </w:r>
      <w:r>
        <w:rPr>
          <w:sz w:val="28"/>
          <w:szCs w:val="28"/>
        </w:rPr>
        <w:t>.4.4. Расчет авансового платежа</w:t>
      </w:r>
      <w:r w:rsidRPr="000602C4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……….25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2.5. Расчет авансового платежа по налогу на прибыль за 1 квартал (гл. 25 НКРФ)</w:t>
      </w:r>
      <w:r w:rsidR="000602C4" w:rsidRPr="000602C4">
        <w:t xml:space="preserve"> </w:t>
      </w:r>
      <w:r w:rsidR="000602C4" w:rsidRPr="000602C4">
        <w:rPr>
          <w:sz w:val="28"/>
          <w:szCs w:val="28"/>
        </w:rPr>
        <w:t>…………………………………………………………………</w:t>
      </w:r>
      <w:r w:rsidR="000602C4">
        <w:rPr>
          <w:sz w:val="28"/>
          <w:szCs w:val="28"/>
        </w:rPr>
        <w:t>…………25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2.5.</w:t>
      </w:r>
      <w:r>
        <w:rPr>
          <w:sz w:val="28"/>
          <w:szCs w:val="28"/>
        </w:rPr>
        <w:t>1</w:t>
      </w:r>
      <w:r w:rsidRPr="00321262">
        <w:rPr>
          <w:sz w:val="28"/>
          <w:szCs w:val="28"/>
        </w:rPr>
        <w:t xml:space="preserve"> Определение доходов</w:t>
      </w:r>
      <w:r w:rsidR="000602C4" w:rsidRPr="000602C4">
        <w:rPr>
          <w:sz w:val="28"/>
          <w:szCs w:val="28"/>
        </w:rPr>
        <w:t>………………………………………………</w:t>
      </w:r>
      <w:r w:rsidR="000602C4">
        <w:rPr>
          <w:sz w:val="28"/>
          <w:szCs w:val="28"/>
        </w:rPr>
        <w:t>.…..26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2.5.</w:t>
      </w:r>
      <w:r>
        <w:rPr>
          <w:sz w:val="28"/>
          <w:szCs w:val="28"/>
        </w:rPr>
        <w:t>2</w:t>
      </w:r>
      <w:r w:rsidRPr="00321262">
        <w:rPr>
          <w:sz w:val="28"/>
          <w:szCs w:val="28"/>
        </w:rPr>
        <w:t xml:space="preserve"> Определение расходов</w:t>
      </w:r>
      <w:r w:rsidR="000602C4" w:rsidRPr="000602C4">
        <w:rPr>
          <w:sz w:val="28"/>
          <w:szCs w:val="28"/>
        </w:rPr>
        <w:t>…………………………………………</w:t>
      </w:r>
      <w:r w:rsidR="000602C4">
        <w:rPr>
          <w:sz w:val="28"/>
          <w:szCs w:val="28"/>
        </w:rPr>
        <w:t>.</w:t>
      </w:r>
      <w:r w:rsidR="000602C4" w:rsidRPr="000602C4">
        <w:rPr>
          <w:sz w:val="28"/>
          <w:szCs w:val="28"/>
        </w:rPr>
        <w:t>………26</w:t>
      </w:r>
    </w:p>
    <w:p w:rsidR="00115597" w:rsidRPr="00321262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 w:rsidRPr="00321262">
        <w:rPr>
          <w:sz w:val="28"/>
          <w:szCs w:val="28"/>
        </w:rPr>
        <w:t xml:space="preserve"> Определение прибыли</w:t>
      </w:r>
      <w:r w:rsidR="000602C4" w:rsidRPr="000602C4">
        <w:rPr>
          <w:sz w:val="28"/>
          <w:szCs w:val="28"/>
        </w:rPr>
        <w:t>…………………………………………………..26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321262">
        <w:rPr>
          <w:sz w:val="28"/>
          <w:szCs w:val="28"/>
        </w:rPr>
        <w:t>2.5.4 Определение налога (по бюджетам)</w:t>
      </w:r>
      <w:r w:rsidR="000602C4" w:rsidRPr="000602C4">
        <w:t xml:space="preserve"> </w:t>
      </w:r>
      <w:r w:rsidR="000602C4">
        <w:rPr>
          <w:sz w:val="28"/>
          <w:szCs w:val="28"/>
        </w:rPr>
        <w:t>………………………………</w:t>
      </w:r>
      <w:r w:rsidR="000602C4" w:rsidRPr="000602C4">
        <w:rPr>
          <w:sz w:val="28"/>
          <w:szCs w:val="28"/>
        </w:rPr>
        <w:t>…..26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0602C4">
        <w:rPr>
          <w:sz w:val="28"/>
          <w:szCs w:val="28"/>
        </w:rPr>
        <w:t>…………………………………………………...………………..27</w:t>
      </w:r>
    </w:p>
    <w:p w:rsidR="00115597" w:rsidRPr="00447E5C" w:rsidRDefault="00115597" w:rsidP="000602C4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  <w:r w:rsidR="000602C4">
        <w:rPr>
          <w:sz w:val="28"/>
          <w:szCs w:val="28"/>
        </w:rPr>
        <w:t>……………………….…………………..29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47E5C">
        <w:rPr>
          <w:sz w:val="28"/>
          <w:szCs w:val="28"/>
        </w:rPr>
        <w:lastRenderedPageBreak/>
        <w:t>Введение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Налог - это обязательный, индивидуальный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</w:t>
      </w:r>
      <w:r>
        <w:rPr>
          <w:sz w:val="28"/>
          <w:szCs w:val="28"/>
        </w:rPr>
        <w:t xml:space="preserve">еятельности государства и </w:t>
      </w:r>
      <w:r w:rsidRPr="00447E5C">
        <w:rPr>
          <w:sz w:val="28"/>
          <w:szCs w:val="28"/>
        </w:rPr>
        <w:t>муниципальных образований.</w:t>
      </w:r>
      <w:r w:rsidRPr="00DA3F64">
        <w:t xml:space="preserve"> </w:t>
      </w:r>
      <w:r>
        <w:rPr>
          <w:sz w:val="28"/>
          <w:szCs w:val="28"/>
        </w:rPr>
        <w:t>[4</w:t>
      </w:r>
      <w:r w:rsidRPr="00DA3F64">
        <w:rPr>
          <w:sz w:val="28"/>
          <w:szCs w:val="28"/>
        </w:rPr>
        <w:t>]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Взимание налогов - установленный налоговым законодательством порядок уплаты и взыскания налогов (сборов).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Данная тема курсовой работы является актуальной и современной, так как налоговый контроль применяет всевозможные формы практической организации для наиболее продуктивного выполнения стоящих перед ним задач. Основными и наиболее эффективными формами налогового контроля являются налоговые проверки.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На основании Налогового кодекса РФ налоговые органы в целях правильности исчисления налогов проводят камеральные и выездные налоговые проверки, организация и описание которых будут рассмотрены в теоретической части курсовой работы.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Цель курсовой работы заключается в определении роли налогового контроля в системе налогового администрирования.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Объектом исследования является контрольная деятельность организаций.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Предметом исследования - совокупность правовых норм, определяющих и регулирующих налоговый контроль, его формы и методы.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47E5C">
        <w:rPr>
          <w:sz w:val="28"/>
          <w:szCs w:val="28"/>
        </w:rPr>
        <w:t>Курсовая работы состоит из теоретической части ,включающей в себя сведения об организации камеральных налоговых проверок и выездных налоговых проверок, понятие взаимозависимости лиц и методов налогового контроля в связи с совершением сделок между такими лицами, а также практической части, в которой необходимо определить суммы налоговых и иных обязательных платежей за 1 квартал на примере ООО «Гамма».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16"/>
          <w:szCs w:val="16"/>
        </w:rPr>
        <w:t>3</w:t>
      </w:r>
      <w:r w:rsidRPr="005A7330">
        <w:rPr>
          <w:sz w:val="16"/>
          <w:szCs w:val="16"/>
        </w:rPr>
        <w:t>."Налогов</w:t>
      </w:r>
      <w:r>
        <w:rPr>
          <w:sz w:val="16"/>
          <w:szCs w:val="16"/>
        </w:rPr>
        <w:t xml:space="preserve">ый кодекс Российской Федерации </w:t>
      </w:r>
    </w:p>
    <w:p w:rsidR="00115597" w:rsidRDefault="00115597" w:rsidP="0011559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321262">
        <w:rPr>
          <w:sz w:val="28"/>
          <w:szCs w:val="28"/>
        </w:rPr>
        <w:t>Налоговые проверки как одна из форм налогового контроля</w:t>
      </w:r>
    </w:p>
    <w:p w:rsidR="00115597" w:rsidRPr="00447E5C" w:rsidRDefault="00115597" w:rsidP="0011559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47E5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447E5C">
        <w:rPr>
          <w:sz w:val="28"/>
          <w:szCs w:val="28"/>
        </w:rPr>
        <w:t xml:space="preserve"> Организация камеральных налоговых проверок</w:t>
      </w:r>
    </w:p>
    <w:p w:rsidR="00115597" w:rsidRPr="00447E5C" w:rsidRDefault="00115597" w:rsidP="0011559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15597" w:rsidRPr="00447E5C" w:rsidRDefault="00115597" w:rsidP="001155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Камеральная налоговая проверка - это форма текущего контроля, в процессе которого определяется, как соблюдаются нормы налогового законодательства и правильно ли применяются льготы, прежде всего налоговые вычеты.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Например, когда подается в налоговый орган декларация и заявление о предоставлении имущественного вычета (например, при покупке квартиры) и возврате излишне уплаченного НДФЛ, налоговый орган в течение трех месяцев проводит камеральную налоговую проверку представленных вами документов. Если по результатам камеральной проверки нарушения законодательства о налогах и сборах не были обнаружены, камеральная проверка завершается автоматически. При этом акт налоговой проверки не составляется. Он составляется, только если в ходе камеральной проверки выявлены нарушения законодательства о налогах и сборах.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Камеральная налоговая проверка проводится по месту нахождения налогового органа на основе налоговых деклараций и документов, которые представляются налогоплательщиком (юридическим лицом или индивидуальным предпринимателем) по требованию налогового органа.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Налоговые декларации представляются налогоплательщиками в сроки, установленные Налоговым кодексом РФ.</w:t>
      </w:r>
    </w:p>
    <w:p w:rsidR="00115597" w:rsidRPr="00447E5C" w:rsidRDefault="00115597" w:rsidP="001155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4719"/>
      </w:tblGrid>
      <w:tr w:rsidR="00115597" w:rsidRPr="00447E5C" w:rsidTr="00115597">
        <w:tc>
          <w:tcPr>
            <w:tcW w:w="474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Вид налоговой декларации</w:t>
            </w:r>
          </w:p>
        </w:tc>
        <w:tc>
          <w:tcPr>
            <w:tcW w:w="471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Срок представления</w:t>
            </w:r>
          </w:p>
        </w:tc>
      </w:tr>
      <w:tr w:rsidR="00115597" w:rsidRPr="00447E5C" w:rsidTr="00115597">
        <w:tc>
          <w:tcPr>
            <w:tcW w:w="474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НДС</w:t>
            </w:r>
          </w:p>
        </w:tc>
        <w:tc>
          <w:tcPr>
            <w:tcW w:w="471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25 числа, месяца, следующего за отчетным кварталом</w:t>
            </w:r>
          </w:p>
        </w:tc>
      </w:tr>
      <w:tr w:rsidR="00115597" w:rsidRPr="00447E5C" w:rsidTr="00115597">
        <w:tc>
          <w:tcPr>
            <w:tcW w:w="474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471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28 числа месяца следующего за отчетным кварталом</w:t>
            </w:r>
          </w:p>
        </w:tc>
      </w:tr>
      <w:tr w:rsidR="00115597" w:rsidRPr="00447E5C" w:rsidTr="00115597">
        <w:tc>
          <w:tcPr>
            <w:tcW w:w="474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Налог на имущество</w:t>
            </w:r>
          </w:p>
        </w:tc>
        <w:tc>
          <w:tcPr>
            <w:tcW w:w="471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30 числа месяца, следующего за отчетным кварталом</w:t>
            </w:r>
          </w:p>
        </w:tc>
      </w:tr>
      <w:tr w:rsidR="00115597" w:rsidRPr="00447E5C" w:rsidTr="00115597">
        <w:tc>
          <w:tcPr>
            <w:tcW w:w="474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Водный налог</w:t>
            </w:r>
          </w:p>
        </w:tc>
        <w:tc>
          <w:tcPr>
            <w:tcW w:w="471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20 числа месяца, следующего за отчетным кварталом</w:t>
            </w:r>
          </w:p>
        </w:tc>
      </w:tr>
      <w:tr w:rsidR="00115597" w:rsidRPr="00447E5C" w:rsidTr="00115597">
        <w:tc>
          <w:tcPr>
            <w:tcW w:w="474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НДФЛ</w:t>
            </w:r>
          </w:p>
        </w:tc>
        <w:tc>
          <w:tcPr>
            <w:tcW w:w="4719" w:type="dxa"/>
            <w:shd w:val="clear" w:color="auto" w:fill="auto"/>
          </w:tcPr>
          <w:p w:rsidR="00115597" w:rsidRPr="00447E5C" w:rsidRDefault="00115597" w:rsidP="001155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E5C">
              <w:rPr>
                <w:rFonts w:ascii="Arial" w:hAnsi="Arial" w:cs="Arial"/>
                <w:sz w:val="20"/>
                <w:szCs w:val="20"/>
              </w:rPr>
              <w:t>Ежегодно, не позднее 1 апреля следующего за отчетным годом. (за 2015 год – не позднее 01.04.2016 г.)</w:t>
            </w:r>
          </w:p>
        </w:tc>
      </w:tr>
    </w:tbl>
    <w:p w:rsidR="00115597" w:rsidRPr="00447E5C" w:rsidRDefault="00115597" w:rsidP="00115597">
      <w:pPr>
        <w:autoSpaceDE w:val="0"/>
        <w:autoSpaceDN w:val="0"/>
        <w:adjustRightInd w:val="0"/>
        <w:ind w:firstLine="540"/>
        <w:jc w:val="both"/>
      </w:pP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какого-либо специального решения руководителя налогового органа в течение трех месяцев со дня представления налогоплательщиком налоговой декларации. 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При камеральной проверке производится сверка данных, имеющихся у налогового органа данным, указанным в декларации и если выявляются ошибки, налогоплательщику направляется </w:t>
      </w:r>
      <w:hyperlink r:id="rId7" w:history="1">
        <w:r w:rsidRPr="00447E5C">
          <w:rPr>
            <w:sz w:val="28"/>
            <w:szCs w:val="28"/>
          </w:rPr>
          <w:t>требование</w:t>
        </w:r>
      </w:hyperlink>
      <w:r w:rsidRPr="00447E5C">
        <w:rPr>
          <w:sz w:val="28"/>
          <w:szCs w:val="28"/>
        </w:rPr>
        <w:t xml:space="preserve"> представить в течение пяти дней необходимые пояснения или внести соответствующие исправления в декларацию.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 Налогоплательщик, представляющий в налоговый орган пояснения вправе дополнительно представить бухгалтерские или иные документы, подтверждающие правильность исчисления налогов.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rPr>
          <w:bCs/>
          <w:i/>
          <w:sz w:val="28"/>
          <w:szCs w:val="28"/>
          <w:u w:val="single"/>
        </w:rPr>
      </w:pPr>
      <w:r w:rsidRPr="00447E5C">
        <w:rPr>
          <w:bCs/>
          <w:i/>
          <w:sz w:val="28"/>
          <w:szCs w:val="28"/>
          <w:u w:val="single"/>
        </w:rPr>
        <w:t>Оформление результатов камеральной  проверки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Лицо, проводящее камеральную налоговую проверку, обязано рассмотреть представленные налогоплательщиком пояснения и документы. Если после представленных документов налоговый орган установит нарушения по налогам и доначислит налоги, составляется </w:t>
      </w:r>
      <w:hyperlink r:id="rId8" w:history="1">
        <w:r w:rsidRPr="00447E5C">
          <w:rPr>
            <w:sz w:val="28"/>
            <w:szCs w:val="28"/>
          </w:rPr>
          <w:t>акт</w:t>
        </w:r>
      </w:hyperlink>
      <w:r w:rsidRPr="00447E5C">
        <w:rPr>
          <w:sz w:val="28"/>
          <w:szCs w:val="28"/>
        </w:rPr>
        <w:t xml:space="preserve"> проверки, в течение 10 рабочих дней после окончания проверки.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Лицо, в отношении которого проводилась налоговая проверка (его представитель), в случае несогласия с фактами, изложенными в акте налоговой проверки, в течение одного месяца со дня получения акта налоговой проверки вправе представить в налоговый орган письменные возражения.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iCs/>
          <w:sz w:val="28"/>
          <w:szCs w:val="28"/>
        </w:rPr>
        <w:t>В возражении на акт налоговой проверки следует указать на ошибочность вывода, сделанного налоговым органом ссылаясь на нормы законодательства, с просьбой признать необоснованными выводы в акте.  В обоснование возражений необходимо приложить копии документов, подтверждающих выводы проверяющих, необоснованными.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Выводы в </w:t>
      </w:r>
      <w:hyperlink r:id="rId9" w:history="1">
        <w:r w:rsidRPr="00447E5C">
          <w:rPr>
            <w:sz w:val="28"/>
            <w:szCs w:val="28"/>
          </w:rPr>
          <w:t>Акт</w:t>
        </w:r>
      </w:hyperlink>
      <w:r w:rsidRPr="00447E5C">
        <w:rPr>
          <w:sz w:val="28"/>
          <w:szCs w:val="28"/>
        </w:rPr>
        <w:t>е и возражения рассматриваются руководителем, в течение 10 дней со дня истечения месячного срока со дня получения акта затем принимается  решение: либо о привлечении  к ответственности, либо об отказе привлечения к ответственности. Для рассмотрения возражений налогоплательщик извещается заблаговременно с указанием даты и времени.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ab/>
        <w:t xml:space="preserve">Если налогоплательщик не явился на возражение, решение о рассмотрении материалов налоговой проверки принимается без него. 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ab/>
        <w:t>При рассмотрении материалов налоговой проверки исследуются представленные доказательства, в том числе документы, ранее истребованные у лица, в отношении которого проводилась налоговая проверка.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При рассмотрении материалов налоговой проверки ведется </w:t>
      </w:r>
      <w:hyperlink r:id="rId10" w:history="1">
        <w:r w:rsidRPr="00447E5C">
          <w:rPr>
            <w:sz w:val="28"/>
            <w:szCs w:val="28"/>
          </w:rPr>
          <w:t>протокол</w:t>
        </w:r>
      </w:hyperlink>
      <w:r w:rsidRPr="00447E5C">
        <w:rPr>
          <w:sz w:val="28"/>
          <w:szCs w:val="28"/>
        </w:rPr>
        <w:t>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Если принято решение о привлечении к ответственности за совершение налогового правонарушения, то в нем указываются размер выявленной недоимки и соответствующих пеней, а также подлежащий уплате штраф.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В решении об отказе в привлечении к ответственности за налоговые правонарушения могут быть указаны размер недоимки, если эта недоимка была выявлена в ходе проверки, и сумма соответствующих пеней. (без штрафа).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вступают в силу по истечении одного месяца со дня вручения лицу, в отношении которого было вынесено соответствующее решение. Решение в течение пяти дней со дня его вынесения должно быть вручено налогоплательщику. В случае подачи апелляционной жалобы на решение налогового органа указанное решение вступает в силу с момента принятия решения вышестоящим органом.</w:t>
      </w:r>
      <w:r w:rsidRPr="00D22A0D">
        <w:t xml:space="preserve"> </w:t>
      </w:r>
      <w:r>
        <w:rPr>
          <w:sz w:val="28"/>
          <w:szCs w:val="28"/>
        </w:rPr>
        <w:t>[5]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5597" w:rsidRDefault="00115597" w:rsidP="00AB12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15597" w:rsidRPr="00AB1228" w:rsidRDefault="00115597" w:rsidP="00AB1228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16"/>
          <w:szCs w:val="16"/>
        </w:rPr>
        <w:t>5.</w:t>
      </w:r>
      <w:r w:rsidRPr="00D22A0D">
        <w:rPr>
          <w:sz w:val="28"/>
          <w:szCs w:val="28"/>
        </w:rPr>
        <w:t xml:space="preserve"> </w:t>
      </w:r>
      <w:r w:rsidRPr="00D22A0D">
        <w:rPr>
          <w:sz w:val="16"/>
          <w:szCs w:val="16"/>
        </w:rPr>
        <w:t>Кодексы и Законы Российской Федерации [Электронный ресурс] – Режим доступа http://www.zakonrf.info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1.2</w:t>
      </w:r>
      <w:r w:rsidRPr="00447E5C">
        <w:rPr>
          <w:sz w:val="28"/>
          <w:szCs w:val="28"/>
        </w:rPr>
        <w:t xml:space="preserve"> Выездная</w:t>
      </w:r>
      <w:r w:rsidRPr="00447E5C">
        <w:rPr>
          <w:rFonts w:ascii="Arial" w:hAnsi="Arial" w:cs="Arial"/>
          <w:sz w:val="28"/>
          <w:szCs w:val="28"/>
        </w:rPr>
        <w:t xml:space="preserve"> </w:t>
      </w:r>
      <w:r w:rsidRPr="00447E5C">
        <w:rPr>
          <w:sz w:val="28"/>
          <w:szCs w:val="28"/>
        </w:rPr>
        <w:t>налоговая проверка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Выездная налоговая проверка проводится на территории (в помещении) налогоплательщика на основании решения руководителя (заместителя руководителя) налогового органа.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В случае, если у налогоплательщика отсутствует возможность предоставить помещение для проведения выездной налоговой проверки, выездная налоговая проверка может проводиться по месту нахождения налогового органа.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Цель выездной проверки – проверка правильности исчисления налогов (определения объекта налогообложения) на основании всех документов, имеющихся у налогоплательщика, то есть сплошным методом, тогда как при камеральной проверке документы запрашиваются исключительно, если при предоставлении декларации выявлены несоответствия имеющихся у налогового органа данных данным, отраженным в декларации. Например, согласно данным банка выручка составляет 100 тыс.руб. (если доход определяется по кассовому методу), а по данным декларации отражено 90 тыс.руб.), в таком случае направляется требование о пояснении данного занижения.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В отличие от камеральной проверки, для проведения выездной проверки выносится Решение о проведении выездной налоговой проверки. В нем указывается:</w:t>
      </w:r>
    </w:p>
    <w:p w:rsidR="00115597" w:rsidRPr="00447E5C" w:rsidRDefault="00115597" w:rsidP="00115597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 xml:space="preserve">полное и сокращенное наименования либо фамилия, имя, отчество налогоплательщика; </w:t>
      </w:r>
    </w:p>
    <w:p w:rsidR="00115597" w:rsidRPr="00447E5C" w:rsidRDefault="00115597" w:rsidP="00115597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 xml:space="preserve">предмет проверки, то есть налоги, правильность исчисления и уплаты которых подлежит проверке; </w:t>
      </w:r>
    </w:p>
    <w:p w:rsidR="00115597" w:rsidRPr="00447E5C" w:rsidRDefault="00115597" w:rsidP="00115597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 xml:space="preserve">периоды, за которые проводится проверка; </w:t>
      </w:r>
    </w:p>
    <w:p w:rsidR="00115597" w:rsidRPr="00447E5C" w:rsidRDefault="00115597" w:rsidP="00115597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должности, фамилии и инициалы сотрудников налогового органа, которым поручается проведение проверки.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В рамках выездной налоговой проверки может быть проверен период, не превышающий трех календарных лет, предшествующих году, в котором вынесено решение о проведении проверки.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 xml:space="preserve">Выездная налоговая проверка не может продолжаться более двух месяцев. Срок проведения выездной налоговой проверки исчисляется со дня вынесения </w:t>
      </w:r>
      <w:hyperlink r:id="rId11" w:history="1">
        <w:r w:rsidRPr="00447E5C">
          <w:rPr>
            <w:bCs/>
            <w:sz w:val="28"/>
            <w:szCs w:val="28"/>
          </w:rPr>
          <w:t>решения</w:t>
        </w:r>
      </w:hyperlink>
      <w:r w:rsidRPr="00447E5C">
        <w:rPr>
          <w:bCs/>
          <w:sz w:val="28"/>
          <w:szCs w:val="28"/>
        </w:rPr>
        <w:t xml:space="preserve"> о назначении проверки и до дня составления </w:t>
      </w:r>
      <w:hyperlink r:id="rId12" w:history="1">
        <w:r w:rsidRPr="00447E5C">
          <w:rPr>
            <w:bCs/>
            <w:sz w:val="28"/>
            <w:szCs w:val="28"/>
          </w:rPr>
          <w:t>справки</w:t>
        </w:r>
      </w:hyperlink>
      <w:r w:rsidRPr="00447E5C">
        <w:rPr>
          <w:bCs/>
          <w:sz w:val="28"/>
          <w:szCs w:val="28"/>
        </w:rPr>
        <w:t xml:space="preserve"> о проведенной проверке.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 xml:space="preserve">При необходимости при выездной проверке могут проводиться те же  мероприятия налогового контроля, что и при камеральной проверке: проведение встречной проверки (получение копий документов у контрагентов – лиц, с которыми налогоплательщик совершал сделки),  </w:t>
      </w:r>
      <w:hyperlink r:id="rId13" w:history="1">
        <w:r w:rsidRPr="00447E5C">
          <w:rPr>
            <w:bCs/>
            <w:sz w:val="28"/>
            <w:szCs w:val="28"/>
          </w:rPr>
          <w:t>инвентаризацию</w:t>
        </w:r>
      </w:hyperlink>
      <w:r w:rsidRPr="00447E5C">
        <w:rPr>
          <w:bCs/>
          <w:sz w:val="28"/>
          <w:szCs w:val="28"/>
        </w:rPr>
        <w:t xml:space="preserve"> имущества налогоплательщика (сличение данных бухгалтерского учета и фактического наличия материалов), осмотр производственных, складских, торговых и иных помещений и территорий, используемых налогоплательщиком для извлечения дохода (например для проведения инвентаризации, фактического наличия ТМЦ на складе, нахождения бухгалтерских документов на складах),  проведение экспертизы (например, на подлинность подписей в документах), опрос свидетелей (с целью опроса лиц, например работников предприятии по вопросу выплаты заработной платы в конвертах, работников предприятия – на предмет подлинного факта совершения сделки).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>На проведение этих мероприятий проверка может быть приостановлена, а затем возобновлена, что оформляется решениями на приостановление и возобновление.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47E5C">
        <w:rPr>
          <w:bCs/>
          <w:sz w:val="28"/>
          <w:szCs w:val="28"/>
        </w:rPr>
        <w:t xml:space="preserve"> Общий срок приостановления проведения выездной налоговой проверки не может превышать шесть месяцев</w:t>
      </w:r>
      <w:r>
        <w:rPr>
          <w:bCs/>
          <w:sz w:val="28"/>
          <w:szCs w:val="28"/>
        </w:rPr>
        <w:t>.</w:t>
      </w:r>
      <w:r w:rsidRPr="001A26FF">
        <w:t xml:space="preserve"> </w:t>
      </w:r>
      <w:r w:rsidRPr="001A26FF">
        <w:rPr>
          <w:bCs/>
          <w:sz w:val="28"/>
          <w:szCs w:val="28"/>
        </w:rPr>
        <w:t>[3</w:t>
      </w:r>
      <w:r w:rsidRPr="001A26FF">
        <w:rPr>
          <w:sz w:val="28"/>
          <w:szCs w:val="28"/>
        </w:rPr>
        <w:t>]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47E5C">
        <w:rPr>
          <w:bCs/>
          <w:sz w:val="28"/>
          <w:szCs w:val="28"/>
        </w:rPr>
        <w:t xml:space="preserve">В последний день проведения выездной налоговой проверки проверяющий обязан составить </w:t>
      </w:r>
      <w:hyperlink r:id="rId14" w:history="1">
        <w:r w:rsidRPr="00447E5C">
          <w:rPr>
            <w:bCs/>
            <w:sz w:val="28"/>
            <w:szCs w:val="28"/>
          </w:rPr>
          <w:t>справку</w:t>
        </w:r>
      </w:hyperlink>
      <w:r w:rsidRPr="00447E5C">
        <w:rPr>
          <w:bCs/>
          <w:sz w:val="28"/>
          <w:szCs w:val="28"/>
        </w:rPr>
        <w:t xml:space="preserve"> о проведенной проверке, в которой фиксируются предмет проверки и сроки ее проведения, и вручить ее налогоплательщику.</w:t>
      </w:r>
      <w:r w:rsidRPr="001A26FF">
        <w:rPr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 w:rsidRPr="005A7330">
        <w:rPr>
          <w:sz w:val="16"/>
          <w:szCs w:val="16"/>
        </w:rPr>
        <w:t>."Налогов</w:t>
      </w:r>
      <w:r>
        <w:rPr>
          <w:sz w:val="16"/>
          <w:szCs w:val="16"/>
        </w:rPr>
        <w:t xml:space="preserve">ый кодекс Российской Федерации 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 По результатам выездной налоговой проверки в течение двух месяцев со дня составления </w:t>
      </w:r>
      <w:hyperlink r:id="rId15" w:history="1">
        <w:r w:rsidRPr="00447E5C">
          <w:rPr>
            <w:sz w:val="28"/>
            <w:szCs w:val="28"/>
          </w:rPr>
          <w:t>справки</w:t>
        </w:r>
      </w:hyperlink>
      <w:r w:rsidRPr="00447E5C">
        <w:rPr>
          <w:sz w:val="28"/>
          <w:szCs w:val="28"/>
        </w:rPr>
        <w:t xml:space="preserve"> о проведенной выездной налоговой проверке составляется </w:t>
      </w:r>
      <w:hyperlink r:id="rId16" w:history="1">
        <w:r w:rsidRPr="00447E5C">
          <w:rPr>
            <w:sz w:val="28"/>
            <w:szCs w:val="28"/>
          </w:rPr>
          <w:t>акт</w:t>
        </w:r>
      </w:hyperlink>
      <w:r w:rsidRPr="00447E5C">
        <w:rPr>
          <w:sz w:val="28"/>
          <w:szCs w:val="28"/>
        </w:rPr>
        <w:t xml:space="preserve"> налоговой проверки.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В акте налоговой проверки указываются дата составления акта,  период проверки (за 2 года, 3 года) ФИО проверяющих, наименование организации или ИП, перечисляются документы, подтверждающие нарушения, ссылка на нормативный акт, который нарушен, доначисленные налоги, щтраф, пени.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Акт налоговой проверки в течение пяти дней с даты оформления этого акта должен быть вручен лицу, в отношении которого проводилась проверка.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В случае несогласия с фактами, изложенными в акте налоговой проверки, в течение одного месяца со дня получения акта налоговой проверки вправе представить письменные возражения по указанному акту и приложить копии подтверждающих документов.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iCs/>
          <w:sz w:val="28"/>
          <w:szCs w:val="28"/>
        </w:rPr>
        <w:t>В возражении на акт налоговой проверки следует указать на ошибочность вывода, сделанного налоговым органом ссылаясь на нормы законодательства, с просьбой признать необоснованными выводы в акте.  В обоснование возражений необходимо приложить копии документов, подтверждающих выводы проверяющих, необоснованными.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Выводы в </w:t>
      </w:r>
      <w:hyperlink r:id="rId17" w:history="1">
        <w:r w:rsidRPr="00447E5C">
          <w:rPr>
            <w:sz w:val="28"/>
            <w:szCs w:val="28"/>
          </w:rPr>
          <w:t>Акт</w:t>
        </w:r>
      </w:hyperlink>
      <w:r w:rsidRPr="00447E5C">
        <w:rPr>
          <w:sz w:val="28"/>
          <w:szCs w:val="28"/>
        </w:rPr>
        <w:t>е и возражения рассматриваются руководителем, в течение 10 дней со дня истечения месячного срока со дня получения акта, затем принимается  решение: либо о привлечении  к ответственности, либо об отказе привлечения к ответственности. Возражения рассматриваются в присутствии налогоплательщика, для этого налогоплательщик извещается заблаговременно с указанием даты и времени.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В решении о привлечении к ответственности за совершение налогового правонарушения указываются размер выявленной недоимки и соответствующих пеней, а также подлежащий уплате штраф.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В решении об отказе в привлечении к ответственности за налоговые правонарушения могут быть указаны размер недоимки, если эта недоимка была выявлена в ходе проверки, и сумма соответствующих пеней.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</w:t>
      </w:r>
      <w:r w:rsidRPr="00447E5C">
        <w:rPr>
          <w:b/>
          <w:sz w:val="28"/>
          <w:szCs w:val="28"/>
        </w:rPr>
        <w:t xml:space="preserve"> </w:t>
      </w:r>
      <w:r w:rsidRPr="00447E5C">
        <w:rPr>
          <w:sz w:val="28"/>
          <w:szCs w:val="28"/>
        </w:rPr>
        <w:t>вступают в силу по истечении одного месяца со дня вручения лицу, в отношении которого было вынесено соответствующее решение</w:t>
      </w:r>
      <w:r w:rsidRPr="00447E5C">
        <w:rPr>
          <w:b/>
          <w:sz w:val="28"/>
          <w:szCs w:val="28"/>
        </w:rPr>
        <w:t>.</w:t>
      </w:r>
      <w:r w:rsidRPr="00447E5C">
        <w:rPr>
          <w:sz w:val="28"/>
          <w:szCs w:val="28"/>
        </w:rPr>
        <w:t xml:space="preserve"> Решение в течение пяти дней со дня его вынесения должно быть вручено налогоплательщику.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 В случае подачи апелляционной жалобы в УФНС на решение налогового органа указанное решение вступает в силу с момента принятия решения вышестоящим органом.</w:t>
      </w:r>
      <w:r w:rsidRPr="00BA4FAC">
        <w:t xml:space="preserve"> </w:t>
      </w:r>
      <w:r>
        <w:rPr>
          <w:sz w:val="28"/>
          <w:szCs w:val="28"/>
        </w:rPr>
        <w:t>[1</w:t>
      </w:r>
      <w:r w:rsidRPr="00BA4FAC">
        <w:rPr>
          <w:sz w:val="28"/>
          <w:szCs w:val="28"/>
        </w:rPr>
        <w:t>]</w:t>
      </w: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Default="00115597" w:rsidP="00115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5597" w:rsidRPr="00AB1228" w:rsidRDefault="00115597" w:rsidP="00AB1228">
      <w:pPr>
        <w:ind w:left="436"/>
        <w:jc w:val="both"/>
        <w:rPr>
          <w:sz w:val="16"/>
          <w:szCs w:val="16"/>
        </w:rPr>
      </w:pPr>
      <w:r>
        <w:rPr>
          <w:sz w:val="16"/>
          <w:szCs w:val="16"/>
        </w:rPr>
        <w:t>1.</w:t>
      </w:r>
      <w:r w:rsidRPr="00D2019E">
        <w:rPr>
          <w:sz w:val="28"/>
          <w:szCs w:val="28"/>
        </w:rPr>
        <w:t xml:space="preserve"> </w:t>
      </w:r>
      <w:r w:rsidRPr="00D2019E">
        <w:rPr>
          <w:sz w:val="16"/>
          <w:szCs w:val="16"/>
        </w:rPr>
        <w:t>Журналы «Главная книга» 2013 г.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1.3</w:t>
      </w:r>
      <w:r w:rsidRPr="00447E5C">
        <w:rPr>
          <w:sz w:val="28"/>
          <w:szCs w:val="28"/>
        </w:rPr>
        <w:t xml:space="preserve"> Определение взаимозависимости лиц и методы налогового контроля с совершением сделок между такими лицами</w:t>
      </w:r>
    </w:p>
    <w:p w:rsidR="00115597" w:rsidRPr="00447E5C" w:rsidRDefault="00115597" w:rsidP="00115597">
      <w:pPr>
        <w:autoSpaceDE w:val="0"/>
        <w:autoSpaceDN w:val="0"/>
        <w:adjustRightInd w:val="0"/>
        <w:spacing w:line="360" w:lineRule="auto"/>
        <w:ind w:firstLine="539"/>
        <w:rPr>
          <w:i/>
          <w:sz w:val="28"/>
          <w:szCs w:val="28"/>
        </w:rPr>
      </w:pPr>
      <w:r w:rsidRPr="00447E5C">
        <w:rPr>
          <w:i/>
          <w:sz w:val="28"/>
          <w:szCs w:val="28"/>
        </w:rPr>
        <w:t>Взаимозависимые лица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Понятие о взаимозависимости лиц определено </w:t>
      </w:r>
      <w:r w:rsidRPr="00447E5C">
        <w:rPr>
          <w:iCs/>
          <w:sz w:val="28"/>
          <w:szCs w:val="28"/>
        </w:rPr>
        <w:t>статьей 105.1 Налогового кодекса РФ</w:t>
      </w:r>
      <w:r w:rsidRPr="00447E5C">
        <w:rPr>
          <w:i/>
          <w:iCs/>
          <w:sz w:val="28"/>
          <w:szCs w:val="28"/>
        </w:rPr>
        <w:t xml:space="preserve">. </w:t>
      </w:r>
      <w:r w:rsidRPr="00447E5C">
        <w:rPr>
          <w:sz w:val="28"/>
          <w:szCs w:val="28"/>
        </w:rPr>
        <w:t xml:space="preserve">Взаимозависимыми лицами являются лица, особенности отношений которыми </w:t>
      </w:r>
      <w:r w:rsidRPr="00447E5C">
        <w:rPr>
          <w:bCs/>
          <w:sz w:val="28"/>
          <w:szCs w:val="28"/>
        </w:rPr>
        <w:t>могут оказывать влияние</w:t>
      </w:r>
      <w:r w:rsidRPr="00447E5C">
        <w:rPr>
          <w:sz w:val="28"/>
          <w:szCs w:val="28"/>
        </w:rPr>
        <w:t xml:space="preserve"> на условия и (или) результаты сделок, совершаемых этими лицами, и (или) </w:t>
      </w:r>
      <w:r w:rsidRPr="00447E5C">
        <w:rPr>
          <w:bCs/>
          <w:sz w:val="28"/>
          <w:szCs w:val="28"/>
        </w:rPr>
        <w:t>экономические результаты</w:t>
      </w:r>
      <w:r w:rsidRPr="00447E5C">
        <w:rPr>
          <w:sz w:val="28"/>
          <w:szCs w:val="28"/>
        </w:rPr>
        <w:t xml:space="preserve"> деятельности этих </w:t>
      </w:r>
      <w:r w:rsidR="001C5959" w:rsidRPr="00447E5C">
        <w:rPr>
          <w:sz w:val="28"/>
          <w:szCs w:val="28"/>
        </w:rPr>
        <w:t>лиц.</w:t>
      </w:r>
      <w:r w:rsidR="001C5959">
        <w:rPr>
          <w:sz w:val="28"/>
          <w:szCs w:val="28"/>
        </w:rPr>
        <w:t xml:space="preserve"> [</w:t>
      </w:r>
      <w:r>
        <w:rPr>
          <w:sz w:val="28"/>
          <w:szCs w:val="28"/>
        </w:rPr>
        <w:t>3</w:t>
      </w:r>
      <w:r w:rsidRPr="00A028F6">
        <w:rPr>
          <w:sz w:val="28"/>
          <w:szCs w:val="28"/>
        </w:rPr>
        <w:t>]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Для признания взаимной зависимости лиц учитывается влияние, которое может оказываться в силу </w:t>
      </w:r>
      <w:r w:rsidRPr="00447E5C">
        <w:rPr>
          <w:bCs/>
          <w:sz w:val="28"/>
          <w:szCs w:val="28"/>
        </w:rPr>
        <w:t>участия одного лица в капитале других лиц</w:t>
      </w:r>
      <w:r w:rsidRPr="00447E5C">
        <w:rPr>
          <w:b/>
          <w:bCs/>
          <w:sz w:val="28"/>
          <w:szCs w:val="28"/>
        </w:rPr>
        <w:t>,</w:t>
      </w:r>
      <w:r w:rsidRPr="00447E5C">
        <w:rPr>
          <w:sz w:val="28"/>
          <w:szCs w:val="28"/>
        </w:rPr>
        <w:t xml:space="preserve"> или наличии иной возможности одного лица определять решения, принимаемые другими лицами.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При этом такое влияние учитывается независимо от того, оказывается оно одним лицом или совместно с его взаимозависимыми лицами.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Взаимозависимыми лицами для целей налогообложения признаются физические лица и (или) организации, отношения между которыми могут оказывать влияние на условия или экономические результаты их деятельности или деятельности представляемых ими лиц, а именно: 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1) одна организация непосредственно и (или) косвенно участвует в другой организации, и суммарная доля такого участия составляет более 20 процентов.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другой;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2) одно физлицо подчиняется другому физическому лицу по должностному положению;</w:t>
      </w:r>
    </w:p>
    <w:p w:rsidR="00115597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3) лица состоят в соответствии с семейным законодательством РФ в брачных отношениях, отношениях родства или свойства, усыновителя и усыновленного, а также попечителя и опекаемого.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16"/>
          <w:szCs w:val="16"/>
        </w:rPr>
        <w:t>3</w:t>
      </w:r>
      <w:r w:rsidRPr="005A7330">
        <w:rPr>
          <w:sz w:val="16"/>
          <w:szCs w:val="16"/>
        </w:rPr>
        <w:t>."Налогов</w:t>
      </w:r>
      <w:r>
        <w:rPr>
          <w:sz w:val="16"/>
          <w:szCs w:val="16"/>
        </w:rPr>
        <w:t>ый кодекс Российской Федерации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Суд может признать лица взаимозависимыми по иным основаниям, не приведенным выше, если отношения между этими лицами могут повлиять на результаты сделок по реализации товаров (работ, услуг).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 Для целей налогообложения принимается цена товаров (работ или услуг), указанная сторонами сделки. Пока </w:t>
      </w:r>
      <w:r w:rsidRPr="00447E5C">
        <w:rPr>
          <w:bCs/>
          <w:sz w:val="28"/>
          <w:szCs w:val="28"/>
        </w:rPr>
        <w:t>не доказано обратное</w:t>
      </w:r>
      <w:r w:rsidRPr="00447E5C">
        <w:rPr>
          <w:b/>
          <w:bCs/>
          <w:sz w:val="28"/>
          <w:szCs w:val="28"/>
        </w:rPr>
        <w:t>,</w:t>
      </w:r>
      <w:r w:rsidRPr="00447E5C">
        <w:rPr>
          <w:sz w:val="28"/>
          <w:szCs w:val="28"/>
        </w:rPr>
        <w:t xml:space="preserve"> предполагается, что эта цена соответствует уровню рыночных цен.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Налоговые органы при осуществлении контроля за полнотой исчисления налогов</w:t>
      </w:r>
      <w:r w:rsidRPr="00447E5C">
        <w:rPr>
          <w:b/>
          <w:sz w:val="28"/>
          <w:szCs w:val="28"/>
        </w:rPr>
        <w:t xml:space="preserve"> </w:t>
      </w:r>
      <w:r w:rsidRPr="00447E5C">
        <w:rPr>
          <w:bCs/>
          <w:sz w:val="28"/>
          <w:szCs w:val="28"/>
        </w:rPr>
        <w:t>вправе проверять правильность</w:t>
      </w:r>
      <w:r w:rsidRPr="00447E5C">
        <w:rPr>
          <w:sz w:val="28"/>
          <w:szCs w:val="28"/>
        </w:rPr>
        <w:t xml:space="preserve"> применения цен по сделкам лишь в следующих случаях: </w:t>
      </w:r>
    </w:p>
    <w:p w:rsidR="00115597" w:rsidRPr="00447E5C" w:rsidRDefault="00115597" w:rsidP="00115597">
      <w:pPr>
        <w:numPr>
          <w:ilvl w:val="0"/>
          <w:numId w:val="41"/>
        </w:numPr>
        <w:spacing w:before="100" w:beforeAutospacing="1" w:after="100" w:afterAutospacing="1" w:line="360" w:lineRule="auto"/>
        <w:ind w:left="851" w:firstLine="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между взаимозависимыми лицами;</w:t>
      </w:r>
    </w:p>
    <w:p w:rsidR="00115597" w:rsidRPr="00447E5C" w:rsidRDefault="00115597" w:rsidP="00115597">
      <w:pPr>
        <w:numPr>
          <w:ilvl w:val="0"/>
          <w:numId w:val="41"/>
        </w:numPr>
        <w:spacing w:before="100" w:beforeAutospacing="1" w:after="100" w:afterAutospacing="1" w:line="360" w:lineRule="auto"/>
        <w:ind w:left="851" w:firstLine="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по товарообменным (бартерным) операциям;</w:t>
      </w:r>
    </w:p>
    <w:p w:rsidR="00115597" w:rsidRPr="00447E5C" w:rsidRDefault="00115597" w:rsidP="00115597">
      <w:pPr>
        <w:numPr>
          <w:ilvl w:val="0"/>
          <w:numId w:val="41"/>
        </w:numPr>
        <w:spacing w:before="100" w:beforeAutospacing="1" w:after="100" w:afterAutospacing="1" w:line="360" w:lineRule="auto"/>
        <w:ind w:left="851" w:firstLine="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при отклонении более чем на 20 процентов в сторону повышения или в сторону понижения от уровня цен, применяемых налогоплательщиком по идентичным (однородным) товарам (работам, услугам) в пределах непродолжительного периода времени.</w:t>
      </w:r>
      <w:r w:rsidRPr="00A028F6">
        <w:t xml:space="preserve"> </w:t>
      </w:r>
      <w:r>
        <w:rPr>
          <w:sz w:val="28"/>
          <w:szCs w:val="28"/>
        </w:rPr>
        <w:t>[4</w:t>
      </w:r>
      <w:r w:rsidRPr="00A028F6">
        <w:rPr>
          <w:sz w:val="28"/>
          <w:szCs w:val="28"/>
        </w:rPr>
        <w:t>].</w:t>
      </w:r>
    </w:p>
    <w:p w:rsidR="00115597" w:rsidRPr="00447E5C" w:rsidRDefault="00115597" w:rsidP="00115597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Если цены товаров (работ или услуг), примененные сторонами сделки, отклоняются в сторону повышения или в сторону понижения </w:t>
      </w:r>
      <w:r w:rsidRPr="00447E5C">
        <w:rPr>
          <w:bCs/>
          <w:sz w:val="28"/>
          <w:szCs w:val="28"/>
        </w:rPr>
        <w:t>более чем на 20 процентов</w:t>
      </w:r>
      <w:r w:rsidRPr="00447E5C">
        <w:rPr>
          <w:b/>
          <w:sz w:val="28"/>
          <w:szCs w:val="28"/>
        </w:rPr>
        <w:t xml:space="preserve"> </w:t>
      </w:r>
      <w:r w:rsidRPr="00447E5C">
        <w:rPr>
          <w:sz w:val="28"/>
          <w:szCs w:val="28"/>
        </w:rPr>
        <w:t xml:space="preserve">от рыночной цены идентичных (однородных) товаров (работ или услуг), налоговый орган вправе вынести мотивированное </w:t>
      </w:r>
      <w:r w:rsidRPr="00447E5C">
        <w:rPr>
          <w:bCs/>
          <w:sz w:val="28"/>
          <w:szCs w:val="28"/>
        </w:rPr>
        <w:t>решение о доначислении налога и пени</w:t>
      </w:r>
      <w:r w:rsidRPr="00447E5C">
        <w:rPr>
          <w:b/>
          <w:bCs/>
          <w:sz w:val="28"/>
          <w:szCs w:val="28"/>
        </w:rPr>
        <w:t>,</w:t>
      </w:r>
      <w:r w:rsidRPr="00447E5C">
        <w:rPr>
          <w:sz w:val="28"/>
          <w:szCs w:val="28"/>
        </w:rPr>
        <w:t xml:space="preserve"> рассчитанных таким образом, как если бы результаты этой сделки были оценены исходя из применения рыночных цен на соответствующие товары, работы или услуги.</w:t>
      </w:r>
    </w:p>
    <w:p w:rsidR="00115597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7E5C">
        <w:rPr>
          <w:bCs/>
          <w:sz w:val="28"/>
          <w:szCs w:val="28"/>
        </w:rPr>
        <w:t>Рыночной ценой</w:t>
      </w:r>
      <w:r w:rsidRPr="00447E5C">
        <w:rPr>
          <w:sz w:val="28"/>
          <w:szCs w:val="28"/>
        </w:rPr>
        <w:t xml:space="preserve"> товара (работы, услуги) признается цена, сложившаяся при взаимодействии спроса и предложения на рынке </w:t>
      </w:r>
      <w:r w:rsidRPr="00447E5C">
        <w:rPr>
          <w:bCs/>
          <w:sz w:val="28"/>
          <w:szCs w:val="28"/>
        </w:rPr>
        <w:t>идентичных</w:t>
      </w:r>
      <w:r w:rsidRPr="00447E5C">
        <w:rPr>
          <w:sz w:val="28"/>
          <w:szCs w:val="28"/>
        </w:rPr>
        <w:t xml:space="preserve"> (а при их отсутствии – однородных) товаров (работ, услуг) в сопоставимых экономических (коммерческих) условиях.</w:t>
      </w:r>
    </w:p>
    <w:p w:rsidR="00115597" w:rsidRPr="00447E5C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>4.</w:t>
      </w:r>
      <w:r w:rsidRPr="00A028F6">
        <w:rPr>
          <w:sz w:val="16"/>
          <w:szCs w:val="16"/>
        </w:rPr>
        <w:t xml:space="preserve"> Блог про налоги [Электронный ресурс] – Режим доступа http://blogfiscal.ru/</w:t>
      </w:r>
    </w:p>
    <w:p w:rsidR="00115597" w:rsidRPr="00447E5C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7E5C">
        <w:rPr>
          <w:bCs/>
          <w:sz w:val="28"/>
          <w:szCs w:val="28"/>
        </w:rPr>
        <w:t>Рынком товаров</w:t>
      </w:r>
      <w:r w:rsidRPr="00447E5C">
        <w:rPr>
          <w:sz w:val="28"/>
          <w:szCs w:val="28"/>
        </w:rPr>
        <w:t xml:space="preserve"> (работ, услуг) признается сфера обращения этих товаров (работ, услуг), определяемая исходя из возможности покупателя (продавца) реально и без значительных дополнительных затрат приобрести (реализовать) товар (работу, услугу) на ближайшей по отношению к покупателю (продавцу) территории РФ или за ее пределами.</w:t>
      </w:r>
    </w:p>
    <w:p w:rsidR="00115597" w:rsidRPr="00447E5C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7E5C">
        <w:rPr>
          <w:bCs/>
          <w:sz w:val="28"/>
          <w:szCs w:val="28"/>
        </w:rPr>
        <w:t>Идентичными</w:t>
      </w:r>
      <w:r w:rsidRPr="00447E5C">
        <w:rPr>
          <w:sz w:val="28"/>
          <w:szCs w:val="28"/>
        </w:rPr>
        <w:t xml:space="preserve"> признаются товары, имеющие одинаковые характерные для них основные признаки. При определении идентичности товаров учитываются, в частности, их физические характеристики, качество и репутация на рынке, страна происхождения и производитель. При определении идентичности товаров незначительные различия в их внешнем виде могут не учитываться.</w:t>
      </w:r>
    </w:p>
    <w:p w:rsidR="00115597" w:rsidRPr="00447E5C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7E5C">
        <w:rPr>
          <w:bCs/>
          <w:sz w:val="28"/>
          <w:szCs w:val="28"/>
        </w:rPr>
        <w:t>Однородными</w:t>
      </w:r>
      <w:r w:rsidRPr="00447E5C">
        <w:rPr>
          <w:b/>
          <w:sz w:val="28"/>
          <w:szCs w:val="28"/>
        </w:rPr>
        <w:t xml:space="preserve"> </w:t>
      </w:r>
      <w:r w:rsidRPr="00447E5C">
        <w:rPr>
          <w:sz w:val="28"/>
          <w:szCs w:val="28"/>
        </w:rPr>
        <w:t>признаются товары,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учитываются, в частности, их качество, наличие товарного знака, репутация на рынке, страна происхождения.</w:t>
      </w:r>
    </w:p>
    <w:p w:rsidR="00115597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При определении </w:t>
      </w:r>
      <w:r w:rsidRPr="00447E5C">
        <w:rPr>
          <w:bCs/>
          <w:sz w:val="28"/>
          <w:szCs w:val="28"/>
        </w:rPr>
        <w:t>рыночных цен</w:t>
      </w:r>
      <w:r w:rsidRPr="00447E5C">
        <w:rPr>
          <w:sz w:val="28"/>
          <w:szCs w:val="28"/>
        </w:rPr>
        <w:t xml:space="preserve"> товаров, работ или услуг принимаются во внимание сделки между лицами, не являющимися взаимозависимыми. Сделки между взаимозависимыми лицами могут приниматься во внимание только в тех случаях, когда взаимозависимость этих лиц не повлияла на результаты таких сделок. Учитывается информация о заключенных на момент реализации этого товара, работы или услуги сделках с </w:t>
      </w:r>
      <w:r w:rsidRPr="00447E5C">
        <w:rPr>
          <w:bCs/>
          <w:sz w:val="28"/>
          <w:szCs w:val="28"/>
        </w:rPr>
        <w:t>идентичными</w:t>
      </w:r>
      <w:r w:rsidRPr="00447E5C">
        <w:rPr>
          <w:sz w:val="28"/>
          <w:szCs w:val="28"/>
        </w:rPr>
        <w:t xml:space="preserve"> (однородными) товарами, работами или услугами в сопоставимых условиях. Важны такие условия сделок, как количество (объем) поставляемых товаров (например, объем товарной партии), сроки исполнения обязательств, условия платежей, обычно применяемые в сделках данного вида, а также иные разумные условия, которые могут оказывать влияние на цены.</w:t>
      </w:r>
    </w:p>
    <w:p w:rsidR="00115597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7E5C">
        <w:rPr>
          <w:bCs/>
          <w:sz w:val="28"/>
          <w:szCs w:val="28"/>
        </w:rPr>
        <w:t>Когда сделка признается контролируемой?</w:t>
      </w:r>
      <w:r w:rsidRPr="00447E5C">
        <w:rPr>
          <w:b/>
          <w:sz w:val="28"/>
          <w:szCs w:val="28"/>
        </w:rPr>
        <w:t xml:space="preserve"> </w:t>
      </w:r>
      <w:r w:rsidRPr="00447E5C">
        <w:rPr>
          <w:sz w:val="28"/>
          <w:szCs w:val="28"/>
        </w:rPr>
        <w:t xml:space="preserve">Самым распространенным случаем сделки, признаваемой контролируемой, является сделка между взаимозависимыми лицами, сумма доходов от которой за соответствующий календарный год </w:t>
      </w:r>
      <w:r w:rsidRPr="00447E5C">
        <w:rPr>
          <w:bCs/>
          <w:sz w:val="28"/>
          <w:szCs w:val="28"/>
        </w:rPr>
        <w:t xml:space="preserve">превышает </w:t>
      </w:r>
      <w:r w:rsidRPr="00447E5C">
        <w:rPr>
          <w:sz w:val="28"/>
          <w:szCs w:val="28"/>
        </w:rPr>
        <w:t xml:space="preserve">3 млрд. рублей в 2012 году, 2 млрд. руб. в </w:t>
      </w:r>
      <w:smartTag w:uri="urn:schemas-microsoft-com:office:smarttags" w:element="metricconverter">
        <w:smartTagPr>
          <w:attr w:name="ProductID" w:val="2013 г"/>
        </w:smartTagPr>
        <w:r w:rsidRPr="00447E5C">
          <w:rPr>
            <w:sz w:val="28"/>
            <w:szCs w:val="28"/>
          </w:rPr>
          <w:t>2013 г</w:t>
        </w:r>
      </w:smartTag>
      <w:r w:rsidRPr="00447E5C">
        <w:rPr>
          <w:sz w:val="28"/>
          <w:szCs w:val="28"/>
        </w:rPr>
        <w:t xml:space="preserve">., 1 млрд. руб. в </w:t>
      </w:r>
      <w:smartTag w:uri="urn:schemas-microsoft-com:office:smarttags" w:element="metricconverter">
        <w:smartTagPr>
          <w:attr w:name="ProductID" w:val="2014 г"/>
        </w:smartTagPr>
        <w:r w:rsidRPr="00447E5C"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.[2</w:t>
      </w:r>
      <w:r w:rsidRPr="00A028F6">
        <w:rPr>
          <w:sz w:val="28"/>
          <w:szCs w:val="28"/>
        </w:rPr>
        <w:t>]</w:t>
      </w:r>
    </w:p>
    <w:p w:rsidR="00115597" w:rsidRPr="00447E5C" w:rsidRDefault="00115597" w:rsidP="00824799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7E5C">
        <w:rPr>
          <w:bCs/>
          <w:sz w:val="28"/>
          <w:szCs w:val="28"/>
        </w:rPr>
        <w:t>Контроль за правильностью определения налоговой базы по НДС и налогу на прибыль (рассчитывается исходя из рыночных цен)  контролирует налоговый орган.</w:t>
      </w:r>
      <w:r w:rsidR="00824799">
        <w:rPr>
          <w:sz w:val="28"/>
          <w:szCs w:val="28"/>
        </w:rPr>
        <w:t xml:space="preserve"> </w:t>
      </w:r>
      <w:r w:rsidRPr="00447E5C">
        <w:rPr>
          <w:sz w:val="28"/>
          <w:szCs w:val="28"/>
        </w:rPr>
        <w:t xml:space="preserve">При этом налогоплательщики обязаны </w:t>
      </w:r>
      <w:r w:rsidRPr="00447E5C">
        <w:rPr>
          <w:bCs/>
          <w:sz w:val="28"/>
          <w:szCs w:val="28"/>
        </w:rPr>
        <w:t>уведомлять</w:t>
      </w:r>
      <w:r w:rsidRPr="00447E5C">
        <w:rPr>
          <w:sz w:val="28"/>
          <w:szCs w:val="28"/>
        </w:rPr>
        <w:t xml:space="preserve"> налоговые органы о совершенных ими в календарном году контролируемых сделках</w:t>
      </w:r>
      <w:r w:rsidR="00824799">
        <w:rPr>
          <w:sz w:val="28"/>
          <w:szCs w:val="28"/>
        </w:rPr>
        <w:t>.</w:t>
      </w:r>
      <w:r w:rsidRPr="00447E5C">
        <w:rPr>
          <w:sz w:val="28"/>
          <w:szCs w:val="28"/>
        </w:rPr>
        <w:t>Сведения о контролируемых сделках должны содержать следующую информацию:</w:t>
      </w:r>
    </w:p>
    <w:p w:rsidR="00115597" w:rsidRPr="00447E5C" w:rsidRDefault="00115597" w:rsidP="00115597">
      <w:pPr>
        <w:spacing w:line="360" w:lineRule="auto"/>
        <w:ind w:firstLine="720"/>
        <w:rPr>
          <w:sz w:val="28"/>
          <w:szCs w:val="28"/>
        </w:rPr>
      </w:pPr>
      <w:r w:rsidRPr="00447E5C">
        <w:rPr>
          <w:sz w:val="28"/>
          <w:szCs w:val="28"/>
        </w:rPr>
        <w:t>1) календарный год, за который представляются сведения о контролируемых сделках;</w:t>
      </w:r>
    </w:p>
    <w:p w:rsidR="00115597" w:rsidRPr="00447E5C" w:rsidRDefault="00115597" w:rsidP="00115597">
      <w:pPr>
        <w:spacing w:line="360" w:lineRule="auto"/>
        <w:ind w:firstLine="720"/>
        <w:rPr>
          <w:sz w:val="28"/>
          <w:szCs w:val="28"/>
        </w:rPr>
      </w:pPr>
      <w:r w:rsidRPr="00447E5C">
        <w:rPr>
          <w:sz w:val="28"/>
          <w:szCs w:val="28"/>
        </w:rPr>
        <w:t>2) предмет сделок;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3) сведения об участниках сделок (полное наименование организации; ИНН, (если организация состоит на учете в налоговых органах в РФ); ФИО индивидуального предпринимателя и его идентификационный номер; ФИО и гражданство физ.лица, не являющегося ИП);</w:t>
      </w:r>
    </w:p>
    <w:p w:rsidR="00115597" w:rsidRPr="00447E5C" w:rsidRDefault="00115597" w:rsidP="00115597">
      <w:pPr>
        <w:spacing w:line="360" w:lineRule="auto"/>
        <w:ind w:firstLine="720"/>
        <w:jc w:val="both"/>
      </w:pPr>
      <w:r w:rsidRPr="00447E5C">
        <w:rPr>
          <w:sz w:val="28"/>
          <w:szCs w:val="28"/>
        </w:rPr>
        <w:t>4) сумма полученных доходов и (или) сумма произведенных расходов (понесенных убытков) по контролируемым</w:t>
      </w:r>
      <w:r w:rsidRPr="00447E5C">
        <w:t xml:space="preserve"> </w:t>
      </w:r>
      <w:r w:rsidRPr="00447E5C">
        <w:rPr>
          <w:sz w:val="28"/>
          <w:szCs w:val="28"/>
        </w:rPr>
        <w:t>сделкам с выделением сумм доходов (расходов) по сделкам, цены которых подлежат регулированию</w:t>
      </w:r>
      <w:r w:rsidRPr="00447E5C">
        <w:t>.</w:t>
      </w:r>
    </w:p>
    <w:p w:rsidR="00115597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Налоговый орган в течение </w:t>
      </w:r>
      <w:r w:rsidRPr="00447E5C">
        <w:rPr>
          <w:bCs/>
          <w:sz w:val="28"/>
          <w:szCs w:val="28"/>
        </w:rPr>
        <w:t>10 дней</w:t>
      </w:r>
      <w:r w:rsidRPr="00447E5C">
        <w:rPr>
          <w:sz w:val="28"/>
          <w:szCs w:val="28"/>
        </w:rPr>
        <w:t xml:space="preserve"> со дня его получения уведомления направляет его в электронном виде в федеральный орган исполнительной власти, уполномоченный по контролю и надзору в области налогов и сборов.</w:t>
      </w:r>
    </w:p>
    <w:p w:rsidR="00824799" w:rsidRPr="00BA4FAC" w:rsidRDefault="00824799" w:rsidP="00824799">
      <w:pPr>
        <w:spacing w:before="100" w:beforeAutospacing="1" w:after="100" w:afterAutospacing="1"/>
        <w:ind w:left="436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Pr="00BA4FAC">
        <w:rPr>
          <w:sz w:val="28"/>
          <w:szCs w:val="28"/>
        </w:rPr>
        <w:t xml:space="preserve"> </w:t>
      </w:r>
      <w:r w:rsidRPr="00BA4FAC">
        <w:rPr>
          <w:sz w:val="16"/>
          <w:szCs w:val="16"/>
        </w:rPr>
        <w:t>Журналы «Налоговый вестник» 2015 г.</w:t>
      </w:r>
    </w:p>
    <w:p w:rsidR="00824799" w:rsidRPr="00447E5C" w:rsidRDefault="00824799" w:rsidP="00115597">
      <w:pPr>
        <w:spacing w:line="360" w:lineRule="auto"/>
        <w:ind w:firstLine="720"/>
        <w:jc w:val="both"/>
        <w:rPr>
          <w:sz w:val="28"/>
          <w:szCs w:val="28"/>
        </w:rPr>
      </w:pPr>
    </w:p>
    <w:p w:rsidR="00115597" w:rsidRPr="00447E5C" w:rsidRDefault="00115597" w:rsidP="00824799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Если налоговый орган, проводящий проверку, обнаружил факты совершения контролируемых сделок, сведения о которых не были представлены, он самостоятельно извещает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направляет полученные им сведения о таких сделках.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О направлении такого извещения и соответствующих сведений налоговый орган обязан уведомить налогоплательщика </w:t>
      </w:r>
      <w:r w:rsidRPr="00447E5C">
        <w:rPr>
          <w:bCs/>
          <w:sz w:val="28"/>
          <w:szCs w:val="28"/>
        </w:rPr>
        <w:t>не позднее 10 дней</w:t>
      </w:r>
      <w:r w:rsidRPr="00447E5C">
        <w:rPr>
          <w:sz w:val="28"/>
          <w:szCs w:val="28"/>
        </w:rPr>
        <w:t xml:space="preserve"> с даты направления извещения. 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bCs/>
          <w:sz w:val="28"/>
          <w:szCs w:val="28"/>
        </w:rPr>
        <w:t>В случае несообщения в налоговый орган сведений о наличии контролируемых сделок налогоплательщик привлекается к ответственности в размере 5 000 руб</w:t>
      </w:r>
      <w:r w:rsidRPr="00447E5C">
        <w:rPr>
          <w:b/>
          <w:bCs/>
          <w:sz w:val="28"/>
          <w:szCs w:val="28"/>
        </w:rPr>
        <w:t>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В рамках проверки могут быть проверены контролируемые сделки, совершенные в период, </w:t>
      </w:r>
      <w:r w:rsidRPr="00447E5C">
        <w:rPr>
          <w:bCs/>
          <w:sz w:val="28"/>
          <w:szCs w:val="28"/>
        </w:rPr>
        <w:t>не превышающий трех календарных лет,</w:t>
      </w:r>
      <w:r w:rsidRPr="00447E5C">
        <w:rPr>
          <w:b/>
          <w:sz w:val="28"/>
          <w:szCs w:val="28"/>
        </w:rPr>
        <w:t xml:space="preserve"> </w:t>
      </w:r>
      <w:r w:rsidRPr="00447E5C">
        <w:rPr>
          <w:sz w:val="28"/>
          <w:szCs w:val="28"/>
        </w:rPr>
        <w:t>предшествующих году, в котором вынесено решение о проведении проверки.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В последний день проверки проверяющий обязан составить </w:t>
      </w:r>
      <w:r w:rsidRPr="00447E5C">
        <w:rPr>
          <w:bCs/>
          <w:sz w:val="28"/>
          <w:szCs w:val="28"/>
        </w:rPr>
        <w:t>справку</w:t>
      </w:r>
      <w:r w:rsidRPr="00447E5C">
        <w:rPr>
          <w:b/>
          <w:bCs/>
          <w:sz w:val="28"/>
          <w:szCs w:val="28"/>
        </w:rPr>
        <w:t>,</w:t>
      </w:r>
      <w:r w:rsidRPr="00447E5C">
        <w:rPr>
          <w:sz w:val="28"/>
          <w:szCs w:val="28"/>
        </w:rPr>
        <w:t xml:space="preserve"> в которой фиксируются предмет и сроки проведения проверки. </w:t>
      </w:r>
    </w:p>
    <w:p w:rsidR="00115597" w:rsidRPr="00447E5C" w:rsidRDefault="00115597" w:rsidP="00115597">
      <w:pPr>
        <w:spacing w:line="360" w:lineRule="auto"/>
        <w:ind w:firstLine="720"/>
        <w:jc w:val="both"/>
        <w:rPr>
          <w:sz w:val="28"/>
          <w:szCs w:val="28"/>
        </w:rPr>
      </w:pPr>
      <w:r w:rsidRPr="00447E5C">
        <w:rPr>
          <w:sz w:val="28"/>
          <w:szCs w:val="28"/>
        </w:rPr>
        <w:t xml:space="preserve">Если по результатам проверки были выявлены факты отклонения цены, примененной в сделке, от рыночной цены, которые привели к занижению суммы налога, то </w:t>
      </w:r>
      <w:r w:rsidRPr="00447E5C">
        <w:rPr>
          <w:bCs/>
          <w:sz w:val="28"/>
          <w:szCs w:val="28"/>
        </w:rPr>
        <w:t>в течение двух месяцев</w:t>
      </w:r>
      <w:r w:rsidRPr="00447E5C">
        <w:rPr>
          <w:b/>
          <w:bCs/>
          <w:sz w:val="28"/>
          <w:szCs w:val="28"/>
        </w:rPr>
        <w:t xml:space="preserve"> </w:t>
      </w:r>
      <w:r w:rsidRPr="00447E5C">
        <w:rPr>
          <w:sz w:val="28"/>
          <w:szCs w:val="28"/>
        </w:rPr>
        <w:t xml:space="preserve">со дня составления справки проверяющие должны составить </w:t>
      </w:r>
      <w:r w:rsidRPr="00447E5C">
        <w:rPr>
          <w:bCs/>
          <w:sz w:val="28"/>
          <w:szCs w:val="28"/>
        </w:rPr>
        <w:t>акт проверки</w:t>
      </w:r>
      <w:r w:rsidRPr="00447E5C">
        <w:rPr>
          <w:b/>
          <w:bCs/>
          <w:sz w:val="28"/>
          <w:szCs w:val="28"/>
        </w:rPr>
        <w:t>.</w:t>
      </w:r>
    </w:p>
    <w:p w:rsidR="00115597" w:rsidRPr="00447E5C" w:rsidRDefault="00115597" w:rsidP="00115597">
      <w:pPr>
        <w:spacing w:line="360" w:lineRule="auto"/>
        <w:ind w:firstLine="720"/>
        <w:rPr>
          <w:sz w:val="28"/>
          <w:szCs w:val="28"/>
        </w:rPr>
      </w:pPr>
      <w:r w:rsidRPr="00447E5C">
        <w:rPr>
          <w:sz w:val="28"/>
          <w:szCs w:val="28"/>
        </w:rPr>
        <w:t xml:space="preserve">Если проверяемое лицо не согласно с выводами проверяющих, оно вправе в течение </w:t>
      </w:r>
      <w:r w:rsidRPr="00447E5C">
        <w:rPr>
          <w:bCs/>
          <w:sz w:val="28"/>
          <w:szCs w:val="28"/>
        </w:rPr>
        <w:t>20 дней</w:t>
      </w:r>
      <w:r w:rsidRPr="00447E5C">
        <w:rPr>
          <w:b/>
          <w:bCs/>
          <w:sz w:val="28"/>
          <w:szCs w:val="28"/>
        </w:rPr>
        <w:t xml:space="preserve"> </w:t>
      </w:r>
      <w:r w:rsidRPr="00447E5C">
        <w:rPr>
          <w:sz w:val="28"/>
          <w:szCs w:val="28"/>
        </w:rPr>
        <w:t xml:space="preserve">со дня получения акта представить в контролирующий орган свои </w:t>
      </w:r>
      <w:r w:rsidRPr="00447E5C">
        <w:rPr>
          <w:bCs/>
          <w:sz w:val="28"/>
          <w:szCs w:val="28"/>
        </w:rPr>
        <w:t>письменные возражения</w:t>
      </w:r>
      <w:r w:rsidRPr="00447E5C">
        <w:rPr>
          <w:sz w:val="28"/>
          <w:szCs w:val="28"/>
        </w:rPr>
        <w:t xml:space="preserve"> по акту в целом или по его отдельным положениям. К ним можно приложить документы (их заверенные копии), подтверждающие обоснованность возражений.</w:t>
      </w:r>
      <w:r w:rsidRPr="00447E5C">
        <w:rPr>
          <w:b/>
          <w:bCs/>
          <w:sz w:val="28"/>
          <w:szCs w:val="28"/>
        </w:rPr>
        <w:t xml:space="preserve"> </w:t>
      </w:r>
    </w:p>
    <w:p w:rsidR="00EB4762" w:rsidRDefault="00EB4762" w:rsidP="00824799">
      <w:pPr>
        <w:spacing w:before="100" w:beforeAutospacing="1" w:after="100" w:afterAutospacing="1" w:line="360" w:lineRule="auto"/>
        <w:ind w:firstLine="720"/>
        <w:rPr>
          <w:bCs/>
          <w:sz w:val="28"/>
          <w:szCs w:val="28"/>
          <w:u w:val="single"/>
        </w:rPr>
      </w:pPr>
    </w:p>
    <w:p w:rsidR="00EB4762" w:rsidRDefault="00EB4762" w:rsidP="00824799">
      <w:pPr>
        <w:spacing w:before="100" w:beforeAutospacing="1" w:after="100" w:afterAutospacing="1" w:line="360" w:lineRule="auto"/>
        <w:ind w:firstLine="720"/>
        <w:rPr>
          <w:bCs/>
          <w:sz w:val="28"/>
          <w:szCs w:val="28"/>
          <w:u w:val="single"/>
        </w:rPr>
      </w:pPr>
    </w:p>
    <w:p w:rsidR="00824799" w:rsidRPr="001C5959" w:rsidRDefault="00115597" w:rsidP="001C5959">
      <w:pPr>
        <w:spacing w:before="100" w:beforeAutospacing="1" w:after="100" w:afterAutospacing="1" w:line="360" w:lineRule="auto"/>
        <w:ind w:firstLine="720"/>
        <w:rPr>
          <w:bCs/>
          <w:sz w:val="28"/>
          <w:szCs w:val="28"/>
          <w:u w:val="single"/>
        </w:rPr>
      </w:pPr>
      <w:r w:rsidRPr="001C5959">
        <w:rPr>
          <w:bCs/>
          <w:sz w:val="28"/>
          <w:szCs w:val="28"/>
          <w:u w:val="single"/>
        </w:rPr>
        <w:t>Определение по контролируемым сделкам суммы дохода за календарный год</w:t>
      </w:r>
    </w:p>
    <w:p w:rsidR="00115597" w:rsidRPr="00447E5C" w:rsidRDefault="00115597" w:rsidP="00824799">
      <w:pPr>
        <w:spacing w:before="100" w:beforeAutospacing="1" w:after="100" w:afterAutospacing="1" w:line="360" w:lineRule="auto"/>
        <w:ind w:firstLine="720"/>
        <w:rPr>
          <w:bCs/>
          <w:sz w:val="28"/>
          <w:szCs w:val="28"/>
          <w:u w:val="single"/>
        </w:rPr>
      </w:pPr>
      <w:r w:rsidRPr="00447E5C">
        <w:rPr>
          <w:sz w:val="28"/>
          <w:szCs w:val="28"/>
        </w:rPr>
        <w:t xml:space="preserve">Сумма доходов по сделкам за календарный год определяется путем сложения сумм полученных доходов по таким сделкам с одним лицом (взаимозависимыми лицами) за календарный год с учетом порядка признания доходов, установленных </w:t>
      </w:r>
      <w:r w:rsidRPr="00447E5C">
        <w:rPr>
          <w:iCs/>
          <w:sz w:val="28"/>
          <w:szCs w:val="28"/>
        </w:rPr>
        <w:t>главой 25 Налогового кодекса РФ</w:t>
      </w:r>
      <w:r w:rsidRPr="00447E5C">
        <w:rPr>
          <w:sz w:val="28"/>
          <w:szCs w:val="28"/>
        </w:rPr>
        <w:t xml:space="preserve">. То есть без НДС и акцизов. При определении суммы доходов по сделкам ревизоры вправе проверить соответствие сумм полученных доходов по сделкам рыночному уровню. Согласно </w:t>
      </w:r>
      <w:r w:rsidRPr="00447E5C">
        <w:rPr>
          <w:iCs/>
          <w:sz w:val="28"/>
          <w:szCs w:val="28"/>
        </w:rPr>
        <w:t>статье 105.3 Налогового кодекса РФ</w:t>
      </w:r>
      <w:r w:rsidRPr="00447E5C">
        <w:rPr>
          <w:sz w:val="28"/>
          <w:szCs w:val="28"/>
        </w:rPr>
        <w:t xml:space="preserve">, по контролируемым сделкам в основном проверяется полнота исчисления и уплаты следующих налогов: </w:t>
      </w:r>
      <w:r w:rsidRPr="00447E5C">
        <w:rPr>
          <w:bCs/>
          <w:sz w:val="28"/>
          <w:szCs w:val="28"/>
        </w:rPr>
        <w:t>налога на прибыль;</w:t>
      </w:r>
      <w:r w:rsidRPr="00447E5C">
        <w:rPr>
          <w:b/>
          <w:sz w:val="28"/>
          <w:szCs w:val="28"/>
        </w:rPr>
        <w:t xml:space="preserve"> </w:t>
      </w:r>
      <w:r w:rsidRPr="00447E5C">
        <w:rPr>
          <w:bCs/>
          <w:sz w:val="28"/>
          <w:szCs w:val="28"/>
        </w:rPr>
        <w:t>НДС, так как именно эти налоги исчисляются с учетом дохода (НДС= доход*18%, налог на прибыль – доходы – расходы)</w:t>
      </w:r>
    </w:p>
    <w:p w:rsidR="00115597" w:rsidRPr="00447E5C" w:rsidRDefault="00115597" w:rsidP="00115597">
      <w:pPr>
        <w:spacing w:before="100" w:beforeAutospacing="1" w:after="100" w:afterAutospacing="1" w:line="360" w:lineRule="auto"/>
        <w:ind w:firstLine="720"/>
        <w:jc w:val="both"/>
        <w:rPr>
          <w:b/>
          <w:bCs/>
          <w:sz w:val="28"/>
          <w:szCs w:val="28"/>
        </w:rPr>
      </w:pPr>
      <w:r w:rsidRPr="00447E5C">
        <w:rPr>
          <w:sz w:val="28"/>
          <w:szCs w:val="28"/>
        </w:rPr>
        <w:t xml:space="preserve"> Проводя</w:t>
      </w:r>
      <w:r w:rsidRPr="00447E5C">
        <w:rPr>
          <w:b/>
          <w:bCs/>
          <w:sz w:val="28"/>
          <w:szCs w:val="28"/>
        </w:rPr>
        <w:t xml:space="preserve"> </w:t>
      </w:r>
      <w:r w:rsidRPr="00447E5C">
        <w:rPr>
          <w:sz w:val="28"/>
          <w:szCs w:val="28"/>
        </w:rPr>
        <w:t>контроль сделок между взаимозависимыми лицами, контролирующие органы могут использовать следующие методы:</w:t>
      </w:r>
      <w:r w:rsidRPr="00447E5C">
        <w:rPr>
          <w:b/>
          <w:bCs/>
          <w:sz w:val="28"/>
          <w:szCs w:val="28"/>
        </w:rPr>
        <w:t xml:space="preserve"> </w:t>
      </w:r>
    </w:p>
    <w:p w:rsidR="00115597" w:rsidRPr="00447E5C" w:rsidRDefault="00115597" w:rsidP="00115597">
      <w:pPr>
        <w:numPr>
          <w:ilvl w:val="0"/>
          <w:numId w:val="42"/>
        </w:numPr>
        <w:spacing w:before="100" w:beforeAutospacing="1" w:after="100" w:afterAutospacing="1" w:line="360" w:lineRule="auto"/>
        <w:ind w:firstLine="284"/>
        <w:jc w:val="both"/>
        <w:rPr>
          <w:b/>
          <w:bCs/>
          <w:sz w:val="28"/>
          <w:szCs w:val="28"/>
        </w:rPr>
      </w:pPr>
      <w:r w:rsidRPr="00447E5C">
        <w:rPr>
          <w:sz w:val="28"/>
          <w:szCs w:val="28"/>
        </w:rPr>
        <w:t>метод сопоставимых рыночных цен;</w:t>
      </w:r>
      <w:r w:rsidRPr="00447E5C">
        <w:rPr>
          <w:b/>
          <w:bCs/>
          <w:sz w:val="28"/>
          <w:szCs w:val="28"/>
        </w:rPr>
        <w:t xml:space="preserve"> </w:t>
      </w:r>
    </w:p>
    <w:p w:rsidR="00115597" w:rsidRPr="00447E5C" w:rsidRDefault="00115597" w:rsidP="00115597">
      <w:pPr>
        <w:numPr>
          <w:ilvl w:val="0"/>
          <w:numId w:val="42"/>
        </w:numPr>
        <w:spacing w:before="100" w:beforeAutospacing="1" w:after="100" w:afterAutospacing="1" w:line="360" w:lineRule="auto"/>
        <w:ind w:firstLine="284"/>
        <w:jc w:val="both"/>
        <w:rPr>
          <w:b/>
          <w:bCs/>
          <w:sz w:val="28"/>
          <w:szCs w:val="28"/>
        </w:rPr>
      </w:pPr>
      <w:r w:rsidRPr="00447E5C">
        <w:rPr>
          <w:sz w:val="28"/>
          <w:szCs w:val="28"/>
        </w:rPr>
        <w:t>метод цены последующей реализации;</w:t>
      </w:r>
      <w:r w:rsidRPr="00447E5C">
        <w:rPr>
          <w:b/>
          <w:bCs/>
          <w:sz w:val="28"/>
          <w:szCs w:val="28"/>
        </w:rPr>
        <w:t xml:space="preserve"> </w:t>
      </w:r>
      <w:r w:rsidRPr="00447E5C">
        <w:rPr>
          <w:sz w:val="28"/>
          <w:szCs w:val="28"/>
        </w:rPr>
        <w:t>затратный метод;</w:t>
      </w:r>
      <w:r w:rsidRPr="00447E5C">
        <w:rPr>
          <w:b/>
          <w:bCs/>
          <w:sz w:val="28"/>
          <w:szCs w:val="28"/>
        </w:rPr>
        <w:t xml:space="preserve"> </w:t>
      </w:r>
      <w:r w:rsidRPr="00447E5C">
        <w:rPr>
          <w:sz w:val="28"/>
          <w:szCs w:val="28"/>
        </w:rPr>
        <w:t>метод сопоставимой рентабельности;</w:t>
      </w:r>
      <w:r w:rsidRPr="00447E5C">
        <w:rPr>
          <w:b/>
          <w:bCs/>
          <w:sz w:val="28"/>
          <w:szCs w:val="28"/>
        </w:rPr>
        <w:t xml:space="preserve"> </w:t>
      </w:r>
    </w:p>
    <w:p w:rsidR="00115597" w:rsidRDefault="00115597" w:rsidP="00115597">
      <w:pPr>
        <w:numPr>
          <w:ilvl w:val="0"/>
          <w:numId w:val="42"/>
        </w:numPr>
        <w:spacing w:before="100" w:beforeAutospacing="1" w:after="100" w:afterAutospacing="1" w:line="360" w:lineRule="auto"/>
        <w:ind w:firstLine="284"/>
        <w:jc w:val="both"/>
        <w:rPr>
          <w:iCs/>
          <w:sz w:val="28"/>
          <w:szCs w:val="28"/>
        </w:rPr>
      </w:pPr>
      <w:r w:rsidRPr="00447E5C">
        <w:rPr>
          <w:sz w:val="28"/>
          <w:szCs w:val="28"/>
        </w:rPr>
        <w:t xml:space="preserve">метод распределения прибыли. Подробно о каждом методе говорится </w:t>
      </w:r>
      <w:r w:rsidRPr="00447E5C">
        <w:rPr>
          <w:iCs/>
          <w:sz w:val="28"/>
          <w:szCs w:val="28"/>
        </w:rPr>
        <w:t xml:space="preserve">в статье 105.8 Налогового кодекса РФ. </w:t>
      </w: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EB4762" w:rsidRDefault="00EB4762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AB1228" w:rsidRDefault="00AB1228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047E76" w:rsidRPr="00292F53" w:rsidRDefault="00AB1228" w:rsidP="00047E76">
      <w:pPr>
        <w:pStyle w:val="a4"/>
        <w:spacing w:line="360" w:lineRule="auto"/>
        <w:ind w:firstLine="720"/>
        <w:jc w:val="center"/>
        <w:rPr>
          <w:b/>
          <w:iCs/>
          <w:sz w:val="28"/>
          <w:szCs w:val="28"/>
        </w:rPr>
      </w:pPr>
      <w:r>
        <w:rPr>
          <w:rStyle w:val="a6"/>
          <w:b/>
          <w:i w:val="0"/>
          <w:sz w:val="28"/>
          <w:szCs w:val="28"/>
        </w:rPr>
        <w:t xml:space="preserve">2. </w:t>
      </w:r>
      <w:r w:rsidR="00047E76" w:rsidRPr="00292F53">
        <w:rPr>
          <w:rStyle w:val="a6"/>
          <w:b/>
          <w:i w:val="0"/>
          <w:sz w:val="28"/>
          <w:szCs w:val="28"/>
        </w:rPr>
        <w:t>Практическая работа:</w:t>
      </w:r>
    </w:p>
    <w:p w:rsidR="00047E76" w:rsidRPr="00624039" w:rsidRDefault="00047E76" w:rsidP="00047E76">
      <w:pPr>
        <w:tabs>
          <w:tab w:val="right" w:leader="dot" w:pos="9571"/>
        </w:tabs>
        <w:spacing w:line="360" w:lineRule="auto"/>
        <w:ind w:firstLine="284"/>
        <w:rPr>
          <w:bCs/>
          <w:sz w:val="28"/>
          <w:szCs w:val="28"/>
        </w:rPr>
      </w:pPr>
      <w:r w:rsidRPr="00624039">
        <w:rPr>
          <w:bCs/>
          <w:sz w:val="28"/>
          <w:szCs w:val="28"/>
        </w:rPr>
        <w:t>1. Краткая характеристика предприятия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Наименование: Общество с ограниченной ответственностью «Гамма».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Адрес:</w:t>
      </w:r>
      <w:r w:rsidRPr="00624039">
        <w:rPr>
          <w:sz w:val="28"/>
          <w:szCs w:val="28"/>
        </w:rPr>
        <w:tab/>
        <w:t xml:space="preserve">Россия, </w:t>
      </w:r>
      <w:smartTag w:uri="urn:schemas-microsoft-com:office:smarttags" w:element="metricconverter">
        <w:smartTagPr>
          <w:attr w:name="ProductID" w:val="620000, г"/>
        </w:smartTagPr>
        <w:r w:rsidRPr="00624039">
          <w:rPr>
            <w:sz w:val="28"/>
            <w:szCs w:val="28"/>
          </w:rPr>
          <w:t>620000, г</w:t>
        </w:r>
      </w:smartTag>
      <w:r w:rsidRPr="00624039">
        <w:rPr>
          <w:sz w:val="28"/>
          <w:szCs w:val="28"/>
        </w:rPr>
        <w:t>. Екатеринбург, ул. Летняя, 102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ab/>
      </w:r>
      <w:r w:rsidRPr="00624039">
        <w:rPr>
          <w:sz w:val="28"/>
          <w:szCs w:val="28"/>
        </w:rPr>
        <w:tab/>
        <w:t>Телефон: (343) 345-45-45, факс: (343) 345-45-00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Уставный капитал</w:t>
      </w:r>
      <w:r w:rsidRPr="00624039">
        <w:rPr>
          <w:sz w:val="28"/>
          <w:szCs w:val="28"/>
        </w:rPr>
        <w:tab/>
        <w:t xml:space="preserve">    - 10 000 рублей;</w:t>
      </w:r>
    </w:p>
    <w:p w:rsidR="00047E76" w:rsidRPr="00292F53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Нераспределенная прибыль прошлых лет –  500 000 рублей</w:t>
      </w:r>
    </w:p>
    <w:p w:rsidR="00047E76" w:rsidRPr="00624039" w:rsidRDefault="00047E76" w:rsidP="00047E76">
      <w:pPr>
        <w:tabs>
          <w:tab w:val="right" w:leader="dot" w:pos="9571"/>
        </w:tabs>
        <w:spacing w:line="360" w:lineRule="auto"/>
        <w:ind w:firstLine="284"/>
        <w:rPr>
          <w:bCs/>
          <w:sz w:val="28"/>
          <w:szCs w:val="28"/>
        </w:rPr>
      </w:pPr>
      <w:r w:rsidRPr="00624039">
        <w:rPr>
          <w:bCs/>
          <w:sz w:val="28"/>
          <w:szCs w:val="28"/>
        </w:rPr>
        <w:t>2. Основные элементы учетной политики организации.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Вид деятельности ООО «Гамма» указан в варианте задания.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Товарно-материальные ценности приобретаются с НДС по ставке 18%. Остатков на начало и на конец периода нет.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 xml:space="preserve">Реализация продукции подлежит налогообложению по налогу на добавленную стоимость по ставке 18%. 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Ставку по страховым взносам на обязательное страхование от несчастных случаев на производстве и профессиональных заболеваний определить исходя из основного вида деятельности по варианту.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 xml:space="preserve">В организации применяется линейный метод начисления амортизации. 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В отчетном периоде приобретено и введено в эксплуатацию основное средство (по варианту).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Значение ставки рефинансирования ЦБ РФ  принять в размере 10%.</w:t>
      </w:r>
    </w:p>
    <w:p w:rsidR="00047E76" w:rsidRPr="00624039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Количество дней в феврале 28, в году – 365.</w:t>
      </w:r>
    </w:p>
    <w:p w:rsidR="00047E76" w:rsidRPr="00624039" w:rsidRDefault="00047E76" w:rsidP="00047E76">
      <w:pPr>
        <w:spacing w:line="360" w:lineRule="auto"/>
        <w:ind w:firstLine="284"/>
        <w:rPr>
          <w:sz w:val="28"/>
          <w:szCs w:val="28"/>
        </w:rPr>
      </w:pPr>
      <w:r w:rsidRPr="00624039">
        <w:rPr>
          <w:sz w:val="28"/>
          <w:szCs w:val="28"/>
        </w:rPr>
        <w:t>Определить суммы налоговых и иных обязательных платежей</w:t>
      </w:r>
      <w:r w:rsidRPr="00624039">
        <w:rPr>
          <w:sz w:val="28"/>
          <w:szCs w:val="28"/>
          <w:u w:val="single"/>
        </w:rPr>
        <w:t xml:space="preserve"> за 1 квартал:</w:t>
      </w:r>
    </w:p>
    <w:p w:rsidR="00047E76" w:rsidRPr="00624039" w:rsidRDefault="00047E76" w:rsidP="00047E76">
      <w:pPr>
        <w:numPr>
          <w:ilvl w:val="0"/>
          <w:numId w:val="45"/>
        </w:numPr>
        <w:tabs>
          <w:tab w:val="left" w:pos="426"/>
        </w:tabs>
        <w:spacing w:line="360" w:lineRule="auto"/>
        <w:ind w:left="0" w:firstLine="284"/>
        <w:contextualSpacing/>
        <w:rPr>
          <w:sz w:val="28"/>
          <w:szCs w:val="28"/>
        </w:rPr>
      </w:pPr>
      <w:r w:rsidRPr="00624039">
        <w:rPr>
          <w:sz w:val="28"/>
          <w:szCs w:val="28"/>
        </w:rPr>
        <w:t>НДС за отчетный период.</w:t>
      </w:r>
    </w:p>
    <w:p w:rsidR="00047E76" w:rsidRPr="00624039" w:rsidRDefault="00047E76" w:rsidP="00047E76">
      <w:pPr>
        <w:numPr>
          <w:ilvl w:val="0"/>
          <w:numId w:val="45"/>
        </w:numPr>
        <w:tabs>
          <w:tab w:val="left" w:pos="426"/>
          <w:tab w:val="num" w:pos="90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Суммы авансовых платежей по страховым взносам на обязательное пенсионное, социальное и медицинское страхование и на страхование от несчастных случаев на производстве.</w:t>
      </w:r>
    </w:p>
    <w:p w:rsidR="00047E76" w:rsidRPr="00624039" w:rsidRDefault="00047E76" w:rsidP="00047E76">
      <w:pPr>
        <w:numPr>
          <w:ilvl w:val="0"/>
          <w:numId w:val="45"/>
        </w:numPr>
        <w:tabs>
          <w:tab w:val="left" w:pos="426"/>
          <w:tab w:val="num" w:pos="90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Сумму НДФЛ за период.</w:t>
      </w:r>
    </w:p>
    <w:p w:rsidR="00047E76" w:rsidRPr="00624039" w:rsidRDefault="00047E76" w:rsidP="00047E76">
      <w:pPr>
        <w:numPr>
          <w:ilvl w:val="0"/>
          <w:numId w:val="45"/>
        </w:numPr>
        <w:tabs>
          <w:tab w:val="left" w:pos="426"/>
          <w:tab w:val="num" w:pos="90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Авансовый платеж по налогу на имущество организаций.</w:t>
      </w:r>
    </w:p>
    <w:p w:rsidR="00047E76" w:rsidRPr="00624039" w:rsidRDefault="00047E76" w:rsidP="00047E76">
      <w:pPr>
        <w:numPr>
          <w:ilvl w:val="0"/>
          <w:numId w:val="45"/>
        </w:numPr>
        <w:tabs>
          <w:tab w:val="left" w:pos="426"/>
          <w:tab w:val="num" w:pos="90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Авансовый платеж по налогу на прибыль организаций.</w:t>
      </w:r>
    </w:p>
    <w:p w:rsidR="00047E76" w:rsidRDefault="00047E76" w:rsidP="00047E76">
      <w:pPr>
        <w:ind w:firstLine="284"/>
        <w:rPr>
          <w:b/>
          <w:bCs/>
          <w:sz w:val="28"/>
          <w:szCs w:val="28"/>
          <w:u w:val="single"/>
        </w:rPr>
      </w:pPr>
      <w:r w:rsidRPr="00624039">
        <w:rPr>
          <w:sz w:val="28"/>
          <w:szCs w:val="28"/>
        </w:rPr>
        <w:br w:type="page"/>
      </w:r>
    </w:p>
    <w:p w:rsidR="00047E76" w:rsidRPr="00624039" w:rsidRDefault="00047E76" w:rsidP="00047E76">
      <w:pPr>
        <w:jc w:val="center"/>
        <w:rPr>
          <w:sz w:val="28"/>
          <w:szCs w:val="28"/>
          <w:u w:val="single"/>
        </w:rPr>
      </w:pPr>
      <w:r w:rsidRPr="00624039">
        <w:rPr>
          <w:b/>
          <w:bCs/>
          <w:sz w:val="28"/>
          <w:szCs w:val="28"/>
          <w:u w:val="single"/>
        </w:rPr>
        <w:t>Вариант 5</w:t>
      </w:r>
    </w:p>
    <w:p w:rsidR="00047E76" w:rsidRPr="00624039" w:rsidRDefault="00047E76" w:rsidP="00047E76">
      <w:pPr>
        <w:ind w:firstLine="357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В отчетном периоде (1 квартал) в бухгалтерском учете ООО «Гамма» отражены следующие операции: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3"/>
        <w:gridCol w:w="3470"/>
      </w:tblGrid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kern w:val="32"/>
              </w:rPr>
            </w:pPr>
            <w:r w:rsidRPr="00624039">
              <w:rPr>
                <w:bCs/>
                <w:kern w:val="32"/>
              </w:rPr>
              <w:t>Наименование операции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Сумма, руб.</w:t>
            </w:r>
          </w:p>
        </w:tc>
      </w:tr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keepNext/>
              <w:spacing w:before="240" w:after="60" w:line="240" w:lineRule="exact"/>
              <w:outlineLvl w:val="0"/>
              <w:rPr>
                <w:bCs/>
                <w:kern w:val="32"/>
              </w:rPr>
            </w:pPr>
            <w:r w:rsidRPr="00624039">
              <w:rPr>
                <w:bCs/>
                <w:kern w:val="32"/>
              </w:rPr>
              <w:t xml:space="preserve"> Основной вид деятельности организации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Восстановление резиновых шин и покрышек</w:t>
            </w:r>
          </w:p>
        </w:tc>
      </w:tr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spacing w:line="240" w:lineRule="exact"/>
            </w:pPr>
            <w:r w:rsidRPr="00624039">
              <w:t xml:space="preserve">Реализовано продукции (в т.ч. НДС), </w:t>
            </w:r>
          </w:p>
          <w:p w:rsidR="00047E76" w:rsidRPr="00624039" w:rsidRDefault="00047E76" w:rsidP="009C15D1">
            <w:pPr>
              <w:spacing w:line="240" w:lineRule="exact"/>
            </w:pPr>
            <w:r w:rsidRPr="00624039">
              <w:t xml:space="preserve">В т.ч. оплачено 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1 </w:t>
            </w:r>
            <w:r w:rsidRPr="00624039">
              <w:rPr>
                <w:lang w:val="en-US"/>
              </w:rPr>
              <w:t>350</w:t>
            </w:r>
            <w:r w:rsidRPr="00624039">
              <w:t xml:space="preserve"> 000</w:t>
            </w:r>
          </w:p>
          <w:p w:rsidR="00047E76" w:rsidRPr="00624039" w:rsidRDefault="00047E76" w:rsidP="009C15D1">
            <w:pPr>
              <w:jc w:val="center"/>
              <w:rPr>
                <w:u w:val="single"/>
              </w:rPr>
            </w:pPr>
            <w:r w:rsidRPr="00624039">
              <w:t>80 %</w:t>
            </w:r>
          </w:p>
        </w:tc>
      </w:tr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spacing w:after="120" w:line="240" w:lineRule="exact"/>
            </w:pPr>
            <w:r w:rsidRPr="00624039">
              <w:t>Стоимость приобретенных и использованных в указанном периоде материалов   (в т.ч.  НДС 18%)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247 800</w:t>
            </w:r>
          </w:p>
        </w:tc>
      </w:tr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spacing w:line="240" w:lineRule="exact"/>
              <w:jc w:val="both"/>
            </w:pPr>
            <w:r w:rsidRPr="00624039">
              <w:t>Представительские расходы (нормируемые), без учета НДС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10 000</w:t>
            </w:r>
          </w:p>
        </w:tc>
      </w:tr>
      <w:tr w:rsidR="00047E76" w:rsidRPr="009C2FFA" w:rsidTr="009C15D1">
        <w:trPr>
          <w:cantSplit/>
          <w:trHeight w:val="509"/>
        </w:trPr>
        <w:tc>
          <w:tcPr>
            <w:tcW w:w="0" w:type="auto"/>
          </w:tcPr>
          <w:p w:rsidR="00047E76" w:rsidRPr="00624039" w:rsidRDefault="00047E76" w:rsidP="009C15D1">
            <w:pPr>
              <w:spacing w:line="240" w:lineRule="exact"/>
              <w:jc w:val="both"/>
            </w:pPr>
            <w:r w:rsidRPr="00624039">
              <w:t>Первоначальная стоимость основных средств  организации на</w:t>
            </w:r>
            <w:r>
              <w:t xml:space="preserve"> 1</w:t>
            </w:r>
            <w:r w:rsidRPr="00624039">
              <w:t xml:space="preserve"> января (приобретены до 1.01.13г.), </w:t>
            </w:r>
          </w:p>
          <w:p w:rsidR="00047E76" w:rsidRPr="00624039" w:rsidRDefault="00047E76" w:rsidP="009C15D1">
            <w:pPr>
              <w:spacing w:line="240" w:lineRule="exact"/>
              <w:jc w:val="both"/>
            </w:pPr>
          </w:p>
        </w:tc>
        <w:tc>
          <w:tcPr>
            <w:tcW w:w="0" w:type="auto"/>
            <w:vAlign w:val="center"/>
          </w:tcPr>
          <w:p w:rsidR="00047E76" w:rsidRPr="00624039" w:rsidRDefault="00047E76" w:rsidP="009C15D1">
            <w:pPr>
              <w:jc w:val="center"/>
            </w:pPr>
            <w:r w:rsidRPr="00624039">
              <w:t>390 000</w:t>
            </w:r>
          </w:p>
        </w:tc>
      </w:tr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spacing w:line="240" w:lineRule="exact"/>
              <w:jc w:val="both"/>
            </w:pPr>
            <w:r w:rsidRPr="00624039">
              <w:t xml:space="preserve">Сумма начисленной амортизации на 1 января 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190 000</w:t>
            </w:r>
          </w:p>
        </w:tc>
      </w:tr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spacing w:line="240" w:lineRule="exact"/>
              <w:jc w:val="both"/>
            </w:pPr>
            <w:r w:rsidRPr="00624039">
              <w:t xml:space="preserve">В отчетном периоде приобретено и введено в эксплуатацию основное средство 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spacing w:after="120" w:line="276" w:lineRule="auto"/>
            </w:pPr>
            <w:r w:rsidRPr="00624039">
              <w:t>Здание  стоимостью 545 000 руб. (без учета НДС)</w:t>
            </w:r>
          </w:p>
        </w:tc>
      </w:tr>
      <w:tr w:rsidR="00047E76" w:rsidRPr="009C2FFA" w:rsidTr="009C15D1">
        <w:tc>
          <w:tcPr>
            <w:tcW w:w="0" w:type="auto"/>
          </w:tcPr>
          <w:p w:rsidR="00047E76" w:rsidRPr="00624039" w:rsidRDefault="00047E76" w:rsidP="009C15D1">
            <w:pPr>
              <w:spacing w:line="240" w:lineRule="exact"/>
              <w:jc w:val="both"/>
            </w:pPr>
            <w:r w:rsidRPr="00624039">
              <w:t>Сумма амортизации в месяц по основным средствам, числящимся на 1 января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11 000</w:t>
            </w:r>
          </w:p>
        </w:tc>
      </w:tr>
    </w:tbl>
    <w:p w:rsidR="00047E76" w:rsidRPr="00624039" w:rsidRDefault="00047E76" w:rsidP="00047E76">
      <w:pPr>
        <w:spacing w:after="120"/>
        <w:ind w:firstLine="708"/>
        <w:jc w:val="both"/>
        <w:rPr>
          <w:sz w:val="28"/>
          <w:szCs w:val="28"/>
        </w:rPr>
      </w:pPr>
      <w:r w:rsidRPr="00624039">
        <w:rPr>
          <w:sz w:val="28"/>
          <w:szCs w:val="28"/>
        </w:rPr>
        <w:t>В соответствии со штатным расписанием сотрудникам организации установлены следующие оклады: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2393"/>
        <w:gridCol w:w="1841"/>
        <w:gridCol w:w="1840"/>
      </w:tblGrid>
      <w:tr w:rsidR="00047E76" w:rsidRPr="009C2FFA" w:rsidTr="009C15D1">
        <w:trPr>
          <w:cantSplit/>
          <w:trHeight w:val="350"/>
        </w:trPr>
        <w:tc>
          <w:tcPr>
            <w:tcW w:w="1827" w:type="pct"/>
          </w:tcPr>
          <w:p w:rsidR="00047E76" w:rsidRPr="00624039" w:rsidRDefault="00047E76" w:rsidP="009C15D1">
            <w:pPr>
              <w:jc w:val="center"/>
            </w:pPr>
            <w:r w:rsidRPr="00624039">
              <w:t>ФИО</w:t>
            </w:r>
          </w:p>
        </w:tc>
        <w:tc>
          <w:tcPr>
            <w:tcW w:w="1250" w:type="pct"/>
          </w:tcPr>
          <w:p w:rsidR="00047E76" w:rsidRPr="00624039" w:rsidRDefault="00047E76" w:rsidP="009C15D1">
            <w:pPr>
              <w:jc w:val="center"/>
            </w:pPr>
            <w:r w:rsidRPr="00624039">
              <w:t>Должность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keepNext/>
              <w:spacing w:line="324" w:lineRule="auto"/>
              <w:jc w:val="center"/>
              <w:outlineLvl w:val="1"/>
              <w:rPr>
                <w:color w:val="000000"/>
              </w:rPr>
            </w:pPr>
            <w:r w:rsidRPr="00624039">
              <w:rPr>
                <w:color w:val="000000"/>
              </w:rPr>
              <w:t>Кол-во детей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center"/>
            </w:pPr>
            <w:r w:rsidRPr="00624039">
              <w:t>Оклад в месяц</w:t>
            </w:r>
          </w:p>
        </w:tc>
      </w:tr>
      <w:tr w:rsidR="00047E76" w:rsidRPr="009C2FFA" w:rsidTr="009C15D1">
        <w:tc>
          <w:tcPr>
            <w:tcW w:w="1827" w:type="pct"/>
          </w:tcPr>
          <w:p w:rsidR="00047E76" w:rsidRPr="00624039" w:rsidRDefault="00047E76" w:rsidP="009C15D1">
            <w:pPr>
              <w:tabs>
                <w:tab w:val="left" w:pos="252"/>
              </w:tabs>
              <w:jc w:val="both"/>
            </w:pPr>
            <w:r w:rsidRPr="00624039">
              <w:t>1.Гордеев П.И.</w:t>
            </w:r>
          </w:p>
        </w:tc>
        <w:tc>
          <w:tcPr>
            <w:tcW w:w="1250" w:type="pct"/>
          </w:tcPr>
          <w:p w:rsidR="00047E76" w:rsidRPr="00624039" w:rsidRDefault="00047E76" w:rsidP="009C15D1">
            <w:pPr>
              <w:jc w:val="both"/>
            </w:pPr>
            <w:r w:rsidRPr="00624039">
              <w:t>Директор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center"/>
            </w:pPr>
            <w:r w:rsidRPr="00624039">
              <w:t>-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right"/>
            </w:pPr>
            <w:r w:rsidRPr="00624039">
              <w:t>52 000</w:t>
            </w:r>
          </w:p>
        </w:tc>
      </w:tr>
      <w:tr w:rsidR="00047E76" w:rsidRPr="009C2FFA" w:rsidTr="009C15D1">
        <w:tc>
          <w:tcPr>
            <w:tcW w:w="1827" w:type="pct"/>
          </w:tcPr>
          <w:p w:rsidR="00047E76" w:rsidRPr="00624039" w:rsidRDefault="00047E76" w:rsidP="009C15D1">
            <w:pPr>
              <w:tabs>
                <w:tab w:val="left" w:pos="0"/>
              </w:tabs>
              <w:ind w:left="360" w:hanging="360"/>
              <w:jc w:val="both"/>
            </w:pPr>
            <w:r w:rsidRPr="00624039">
              <w:t>2. Гришина О.Н.</w:t>
            </w:r>
          </w:p>
        </w:tc>
        <w:tc>
          <w:tcPr>
            <w:tcW w:w="1250" w:type="pct"/>
          </w:tcPr>
          <w:p w:rsidR="00047E76" w:rsidRPr="00624039" w:rsidRDefault="00047E76" w:rsidP="009C15D1">
            <w:pPr>
              <w:jc w:val="both"/>
            </w:pPr>
            <w:r w:rsidRPr="00624039">
              <w:t>Гл. бухгалтер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center"/>
            </w:pPr>
            <w:r w:rsidRPr="00624039">
              <w:t>2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right"/>
            </w:pPr>
            <w:r w:rsidRPr="00624039">
              <w:t xml:space="preserve"> 45 000</w:t>
            </w:r>
          </w:p>
        </w:tc>
      </w:tr>
      <w:tr w:rsidR="00047E76" w:rsidRPr="009C2FFA" w:rsidTr="009C15D1">
        <w:tc>
          <w:tcPr>
            <w:tcW w:w="1827" w:type="pct"/>
          </w:tcPr>
          <w:p w:rsidR="00047E76" w:rsidRPr="00624039" w:rsidRDefault="00047E76" w:rsidP="009C15D1">
            <w:pPr>
              <w:tabs>
                <w:tab w:val="left" w:pos="72"/>
                <w:tab w:val="left" w:pos="252"/>
              </w:tabs>
              <w:jc w:val="both"/>
            </w:pPr>
            <w:r w:rsidRPr="00624039">
              <w:t>3. Колесова И.С.</w:t>
            </w:r>
          </w:p>
        </w:tc>
        <w:tc>
          <w:tcPr>
            <w:tcW w:w="1250" w:type="pct"/>
          </w:tcPr>
          <w:p w:rsidR="00047E76" w:rsidRPr="00624039" w:rsidRDefault="00047E76" w:rsidP="009C15D1">
            <w:pPr>
              <w:jc w:val="both"/>
            </w:pPr>
            <w:r w:rsidRPr="00624039">
              <w:t>Аппаратчица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center"/>
            </w:pPr>
            <w:r w:rsidRPr="00624039">
              <w:t>-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right"/>
            </w:pPr>
            <w:r w:rsidRPr="00624039">
              <w:t>24 000</w:t>
            </w:r>
          </w:p>
        </w:tc>
      </w:tr>
      <w:tr w:rsidR="00047E76" w:rsidRPr="009C2FFA" w:rsidTr="009C15D1">
        <w:tc>
          <w:tcPr>
            <w:tcW w:w="1827" w:type="pct"/>
          </w:tcPr>
          <w:p w:rsidR="00047E76" w:rsidRPr="00624039" w:rsidRDefault="00047E76" w:rsidP="009C15D1">
            <w:pPr>
              <w:tabs>
                <w:tab w:val="left" w:pos="252"/>
              </w:tabs>
              <w:jc w:val="both"/>
            </w:pPr>
            <w:r w:rsidRPr="00624039">
              <w:t>4. Клевцов С.К.</w:t>
            </w:r>
          </w:p>
        </w:tc>
        <w:tc>
          <w:tcPr>
            <w:tcW w:w="1250" w:type="pct"/>
          </w:tcPr>
          <w:p w:rsidR="00047E76" w:rsidRPr="00624039" w:rsidRDefault="00047E76" w:rsidP="009C15D1">
            <w:pPr>
              <w:jc w:val="both"/>
            </w:pPr>
            <w:r w:rsidRPr="00624039">
              <w:t>Оператор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center"/>
            </w:pPr>
            <w:r w:rsidRPr="00624039">
              <w:t>1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right"/>
            </w:pPr>
            <w:r w:rsidRPr="00624039">
              <w:t>20 500</w:t>
            </w:r>
          </w:p>
        </w:tc>
      </w:tr>
      <w:tr w:rsidR="00047E76" w:rsidRPr="009C2FFA" w:rsidTr="009C15D1">
        <w:tc>
          <w:tcPr>
            <w:tcW w:w="1827" w:type="pct"/>
          </w:tcPr>
          <w:p w:rsidR="00047E76" w:rsidRPr="00624039" w:rsidRDefault="00047E76" w:rsidP="009C15D1">
            <w:pPr>
              <w:tabs>
                <w:tab w:val="left" w:pos="252"/>
              </w:tabs>
              <w:jc w:val="both"/>
            </w:pPr>
            <w:r w:rsidRPr="00624039">
              <w:t>5. Сальников М.Д.</w:t>
            </w:r>
          </w:p>
        </w:tc>
        <w:tc>
          <w:tcPr>
            <w:tcW w:w="1250" w:type="pct"/>
          </w:tcPr>
          <w:p w:rsidR="00047E76" w:rsidRPr="00624039" w:rsidRDefault="00047E76" w:rsidP="009C15D1">
            <w:pPr>
              <w:jc w:val="both"/>
            </w:pPr>
            <w:r w:rsidRPr="00624039">
              <w:t>Грузчик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center"/>
            </w:pPr>
            <w:r w:rsidRPr="00624039">
              <w:t>1</w:t>
            </w:r>
          </w:p>
        </w:tc>
        <w:tc>
          <w:tcPr>
            <w:tcW w:w="962" w:type="pct"/>
          </w:tcPr>
          <w:p w:rsidR="00047E76" w:rsidRPr="00624039" w:rsidRDefault="00047E76" w:rsidP="009C15D1">
            <w:pPr>
              <w:jc w:val="right"/>
            </w:pPr>
            <w:r w:rsidRPr="00624039">
              <w:t>15 500</w:t>
            </w:r>
          </w:p>
        </w:tc>
      </w:tr>
    </w:tbl>
    <w:p w:rsidR="00047E76" w:rsidRPr="00624039" w:rsidRDefault="00047E76" w:rsidP="00047E76">
      <w:pPr>
        <w:spacing w:after="120"/>
        <w:jc w:val="both"/>
        <w:rPr>
          <w:sz w:val="28"/>
          <w:szCs w:val="28"/>
        </w:rPr>
      </w:pPr>
      <w:r w:rsidRPr="00624039">
        <w:rPr>
          <w:sz w:val="28"/>
          <w:szCs w:val="28"/>
        </w:rPr>
        <w:t xml:space="preserve">         В соответствии с приказами и расчетно-платежными ведомостями каждому сотруднику в марте по итогам работы за 1 квартал была выплачена премия в размере должностного оклада за счет чистой прибыли предприятия. В марте выплачена компенсация отпуска при увольнении Клевцову С.К. в сумме 10 000 рублей.</w:t>
      </w:r>
    </w:p>
    <w:p w:rsidR="00047E76" w:rsidRDefault="00047E76" w:rsidP="00047E76">
      <w:pPr>
        <w:spacing w:after="120"/>
        <w:jc w:val="both"/>
        <w:rPr>
          <w:sz w:val="28"/>
          <w:szCs w:val="28"/>
        </w:rPr>
      </w:pPr>
      <w:r w:rsidRPr="00624039">
        <w:rPr>
          <w:sz w:val="28"/>
          <w:szCs w:val="28"/>
        </w:rPr>
        <w:tab/>
        <w:t>Кроме того, в указанном периоде сотруднице Гришиной О.Н. была выдана 1 сентября прошлого года беспроцентная ссуда в размере 200 000 рублей сроком на 6 месяцев и с условием погашения всей суммы ссуды в день окончания договора.</w:t>
      </w:r>
    </w:p>
    <w:p w:rsidR="00047E76" w:rsidRPr="00624039" w:rsidRDefault="00047E76" w:rsidP="00047E76">
      <w:pPr>
        <w:spacing w:after="120"/>
        <w:jc w:val="both"/>
      </w:pPr>
      <w:r w:rsidRPr="00624039">
        <w:rPr>
          <w:sz w:val="28"/>
          <w:szCs w:val="28"/>
        </w:rPr>
        <w:t>Сведения по вновь приобретенному основному средству для расчета налога на имущество</w:t>
      </w:r>
      <w:r w:rsidRPr="0062403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4"/>
        <w:gridCol w:w="1936"/>
        <w:gridCol w:w="2483"/>
        <w:gridCol w:w="2968"/>
      </w:tblGrid>
      <w:tr w:rsidR="00047E76" w:rsidRPr="009C2FFA" w:rsidTr="009C15D1">
        <w:trPr>
          <w:trHeight w:val="423"/>
        </w:trPr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Наименование объекта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Дата приобретения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Амортизационная группа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Срок полезного использования, мес.</w:t>
            </w:r>
          </w:p>
        </w:tc>
      </w:tr>
      <w:tr w:rsidR="00047E76" w:rsidRPr="009C2FFA" w:rsidTr="009C15D1">
        <w:trPr>
          <w:trHeight w:val="338"/>
        </w:trPr>
        <w:tc>
          <w:tcPr>
            <w:tcW w:w="0" w:type="auto"/>
          </w:tcPr>
          <w:p w:rsidR="00047E76" w:rsidRPr="00624039" w:rsidRDefault="00047E76" w:rsidP="009C15D1">
            <w:pPr>
              <w:jc w:val="both"/>
            </w:pPr>
            <w:r w:rsidRPr="00624039">
              <w:t>Здание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1 марта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8</w:t>
            </w:r>
          </w:p>
        </w:tc>
        <w:tc>
          <w:tcPr>
            <w:tcW w:w="0" w:type="auto"/>
          </w:tcPr>
          <w:p w:rsidR="00047E76" w:rsidRPr="00624039" w:rsidRDefault="00047E76" w:rsidP="009C15D1">
            <w:pPr>
              <w:jc w:val="center"/>
            </w:pPr>
            <w:r w:rsidRPr="00624039">
              <w:t>250</w:t>
            </w:r>
          </w:p>
        </w:tc>
      </w:tr>
    </w:tbl>
    <w:p w:rsidR="00047E76" w:rsidRPr="00292F53" w:rsidRDefault="00047E76" w:rsidP="00047E76">
      <w:pPr>
        <w:spacing w:after="120" w:line="480" w:lineRule="auto"/>
        <w:rPr>
          <w:sz w:val="28"/>
          <w:szCs w:val="28"/>
        </w:rPr>
      </w:pPr>
      <w:r w:rsidRPr="00624039">
        <w:rPr>
          <w:sz w:val="28"/>
          <w:szCs w:val="28"/>
        </w:rPr>
        <w:t>Метод определения доходов и расходов – «кассовый».</w:t>
      </w:r>
    </w:p>
    <w:p w:rsidR="00047E76" w:rsidRPr="00292F53" w:rsidRDefault="00AB1228" w:rsidP="00047E76">
      <w:pPr>
        <w:spacing w:line="360" w:lineRule="auto"/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 w:rsidR="00047E76" w:rsidRPr="00292F53">
        <w:rPr>
          <w:sz w:val="28"/>
          <w:szCs w:val="28"/>
          <w:u w:val="single"/>
        </w:rPr>
        <w:t>1.Определение  НДС за отчетный период:</w:t>
      </w:r>
    </w:p>
    <w:p w:rsidR="00047E76" w:rsidRPr="00292F53" w:rsidRDefault="00047E76" w:rsidP="00047E76">
      <w:pPr>
        <w:spacing w:line="360" w:lineRule="auto"/>
        <w:ind w:firstLine="284"/>
        <w:jc w:val="center"/>
        <w:rPr>
          <w:sz w:val="28"/>
          <w:szCs w:val="28"/>
        </w:rPr>
      </w:pPr>
    </w:p>
    <w:p w:rsidR="00047E76" w:rsidRPr="00227293" w:rsidRDefault="00AB1228" w:rsidP="00047E76">
      <w:pPr>
        <w:pStyle w:val="ConsPlusNormal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227293">
        <w:rPr>
          <w:rFonts w:ascii="Times New Roman" w:hAnsi="Times New Roman" w:cs="Times New Roman"/>
          <w:sz w:val="28"/>
          <w:szCs w:val="28"/>
          <w:u w:val="single"/>
        </w:rPr>
        <w:t>1.1 Расчет НДС с реализации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Налоговая ставка НДС составляет 18%.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По условию задачи НДС включен в стоимость реализованной продукции. Следовательно, необходимо выделить налог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1 350 000 -118%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НДС-18%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НДСреал = 1 350 000 * 18%/118% = 205 932 руб.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Pr="00292F53" w:rsidRDefault="00AB1228" w:rsidP="00047E76">
      <w:pPr>
        <w:pStyle w:val="ConsPlusNormal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292F53">
        <w:rPr>
          <w:rFonts w:ascii="Times New Roman" w:hAnsi="Times New Roman" w:cs="Times New Roman"/>
          <w:sz w:val="28"/>
          <w:szCs w:val="28"/>
          <w:u w:val="single"/>
        </w:rPr>
        <w:t>1.2 Расчет суммы вычетов: по приобретенным материалам: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НДС по приобретенным материалам составит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НДС = 247 800 *18% / 118% = 37 800 руб.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Норматив представительских расходов – не выше 4% от расходов на оплату труда.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ФОТ = (52 000 + 45 000 + 24 000 + 20 500 + 15 500)*3 + 10 000 = 481 000 руб.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Нормативная величина представительских расходов составляет 481 000 * 4% = 19 240 руб.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Норматив по величине больше, чем сумма фактических затрат – 10 000 рублей. Следовательно, ООО «Гамма» в целях налогообложения сможет принять всю сумму представительских расходов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НДСпр = 10 000 * 18% = 1 800 руб.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 xml:space="preserve">НДС по приобретенному основному средству равен 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НДС ос = 545 000 * 18% = 98 100 руб.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Теперь вычислим НДС к вычету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 xml:space="preserve">НДСвыч = 37 800 + 1 800 + 98 100 = 137 700 руб. 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Следовательно, НДС к уплате в бюджет: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НДСбюдж = НДС реал – НДС выч = 205 932 – 137 700 = 68 232 руб.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Pr="00292F53" w:rsidRDefault="00AB1228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227293">
        <w:rPr>
          <w:rFonts w:ascii="Times New Roman" w:hAnsi="Times New Roman" w:cs="Times New Roman"/>
          <w:sz w:val="28"/>
          <w:szCs w:val="28"/>
          <w:u w:val="single"/>
        </w:rPr>
        <w:t>2. Определение сумм авансовых платежей по страховым взносам</w:t>
      </w:r>
      <w:r w:rsidR="00047E76" w:rsidRPr="00292F53">
        <w:rPr>
          <w:rFonts w:ascii="Times New Roman" w:hAnsi="Times New Roman" w:cs="Times New Roman"/>
          <w:sz w:val="28"/>
          <w:szCs w:val="28"/>
        </w:rPr>
        <w:t xml:space="preserve"> на обязательное пенсионное, социальное и медицинское страхование и на страхование от несчастных случаев на производстве (ст.346.21 НК РФ).</w:t>
      </w:r>
    </w:p>
    <w:p w:rsidR="00047E76" w:rsidRPr="00292F53" w:rsidRDefault="00AB1228" w:rsidP="00047E76">
      <w:pPr>
        <w:pStyle w:val="ConsPlusNormal"/>
        <w:tabs>
          <w:tab w:val="num" w:pos="360"/>
        </w:tabs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292F53">
        <w:rPr>
          <w:rFonts w:ascii="Times New Roman" w:hAnsi="Times New Roman" w:cs="Times New Roman"/>
          <w:sz w:val="28"/>
          <w:szCs w:val="28"/>
          <w:u w:val="single"/>
        </w:rPr>
        <w:t>2.1   Учет при расчете облагаемой базы:</w:t>
      </w:r>
    </w:p>
    <w:p w:rsidR="00047E76" w:rsidRPr="00292F53" w:rsidRDefault="00047E76" w:rsidP="00047E76">
      <w:pPr>
        <w:pStyle w:val="ConsPlusNormal"/>
        <w:tabs>
          <w:tab w:val="num" w:pos="360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- выплат по окладу</w:t>
      </w:r>
    </w:p>
    <w:p w:rsidR="00047E76" w:rsidRPr="00292F53" w:rsidRDefault="00047E76" w:rsidP="00047E76">
      <w:pPr>
        <w:pStyle w:val="ConsPlusNormal"/>
        <w:tabs>
          <w:tab w:val="num" w:pos="360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- премии</w:t>
      </w:r>
    </w:p>
    <w:p w:rsidR="00047E76" w:rsidRPr="00292F53" w:rsidRDefault="00047E76" w:rsidP="00047E76">
      <w:pPr>
        <w:pStyle w:val="ConsPlusNormal"/>
        <w:tabs>
          <w:tab w:val="num" w:pos="360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- компенсации отпуска при увольнении</w:t>
      </w:r>
    </w:p>
    <w:p w:rsidR="00047E76" w:rsidRPr="00292F53" w:rsidRDefault="00047E76" w:rsidP="00047E76">
      <w:pPr>
        <w:pStyle w:val="ConsPlusNormal"/>
        <w:tabs>
          <w:tab w:val="num" w:pos="360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Расчет облагаемой страховыми взносами базы:</w:t>
      </w:r>
    </w:p>
    <w:p w:rsidR="00047E76" w:rsidRPr="00292F53" w:rsidRDefault="00047E76" w:rsidP="00047E76">
      <w:pPr>
        <w:pStyle w:val="ConsPlusNormal"/>
        <w:tabs>
          <w:tab w:val="num" w:pos="360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Таблица 1 – Расчет доходов сотрудников за квартал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1376"/>
        <w:gridCol w:w="2044"/>
        <w:gridCol w:w="2044"/>
      </w:tblGrid>
      <w:tr w:rsidR="00047E76" w:rsidRPr="00292F53" w:rsidTr="009C15D1">
        <w:trPr>
          <w:trHeight w:val="970"/>
        </w:trPr>
        <w:tc>
          <w:tcPr>
            <w:tcW w:w="2448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00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376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премия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Компенсация при увольнении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Итого доход</w:t>
            </w:r>
          </w:p>
        </w:tc>
      </w:tr>
      <w:tr w:rsidR="00047E76" w:rsidRPr="00292F53" w:rsidTr="009C15D1">
        <w:tc>
          <w:tcPr>
            <w:tcW w:w="2448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 xml:space="preserve">      Гордеев П.И.</w:t>
            </w:r>
          </w:p>
        </w:tc>
        <w:tc>
          <w:tcPr>
            <w:tcW w:w="1800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156 000</w:t>
            </w:r>
          </w:p>
        </w:tc>
        <w:tc>
          <w:tcPr>
            <w:tcW w:w="1376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52 000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208 000</w:t>
            </w:r>
          </w:p>
        </w:tc>
      </w:tr>
      <w:tr w:rsidR="00047E76" w:rsidRPr="00292F53" w:rsidTr="009C15D1">
        <w:tc>
          <w:tcPr>
            <w:tcW w:w="2448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Гришина О.Н.</w:t>
            </w:r>
          </w:p>
        </w:tc>
        <w:tc>
          <w:tcPr>
            <w:tcW w:w="1800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135 000</w:t>
            </w:r>
          </w:p>
        </w:tc>
        <w:tc>
          <w:tcPr>
            <w:tcW w:w="1376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180 000</w:t>
            </w:r>
          </w:p>
        </w:tc>
      </w:tr>
      <w:tr w:rsidR="00047E76" w:rsidRPr="00292F53" w:rsidTr="009C15D1">
        <w:tc>
          <w:tcPr>
            <w:tcW w:w="2448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Колесова И.С.</w:t>
            </w:r>
          </w:p>
        </w:tc>
        <w:tc>
          <w:tcPr>
            <w:tcW w:w="1800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72 000</w:t>
            </w:r>
          </w:p>
        </w:tc>
        <w:tc>
          <w:tcPr>
            <w:tcW w:w="1376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96 000</w:t>
            </w:r>
          </w:p>
        </w:tc>
      </w:tr>
      <w:tr w:rsidR="00047E76" w:rsidRPr="00292F53" w:rsidTr="009C15D1">
        <w:tc>
          <w:tcPr>
            <w:tcW w:w="2448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Клевцов С.К.</w:t>
            </w:r>
          </w:p>
        </w:tc>
        <w:tc>
          <w:tcPr>
            <w:tcW w:w="1800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61 500</w:t>
            </w:r>
          </w:p>
        </w:tc>
        <w:tc>
          <w:tcPr>
            <w:tcW w:w="1376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20 500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92 000</w:t>
            </w:r>
          </w:p>
        </w:tc>
      </w:tr>
      <w:tr w:rsidR="00047E76" w:rsidRPr="00292F53" w:rsidTr="009C15D1">
        <w:tc>
          <w:tcPr>
            <w:tcW w:w="2448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 xml:space="preserve">Сальников М.Д </w:t>
            </w:r>
          </w:p>
        </w:tc>
        <w:tc>
          <w:tcPr>
            <w:tcW w:w="1800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46 500</w:t>
            </w:r>
          </w:p>
        </w:tc>
        <w:tc>
          <w:tcPr>
            <w:tcW w:w="1376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15 500</w:t>
            </w: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62 000</w:t>
            </w:r>
          </w:p>
        </w:tc>
      </w:tr>
      <w:tr w:rsidR="00047E76" w:rsidRPr="00292F53" w:rsidTr="009C15D1">
        <w:tc>
          <w:tcPr>
            <w:tcW w:w="2448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638 000</w:t>
            </w:r>
          </w:p>
        </w:tc>
        <w:tc>
          <w:tcPr>
            <w:tcW w:w="1376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auto"/>
          </w:tcPr>
          <w:p w:rsidR="00047E76" w:rsidRPr="00292F53" w:rsidRDefault="00047E76" w:rsidP="009C15D1">
            <w:pPr>
              <w:pStyle w:val="ConsPlusNormal"/>
              <w:tabs>
                <w:tab w:val="num" w:pos="360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53">
              <w:rPr>
                <w:rFonts w:ascii="Times New Roman" w:hAnsi="Times New Roman" w:cs="Times New Roman"/>
                <w:sz w:val="28"/>
                <w:szCs w:val="28"/>
              </w:rPr>
              <w:t>638 000</w:t>
            </w:r>
          </w:p>
        </w:tc>
      </w:tr>
    </w:tbl>
    <w:p w:rsidR="00047E76" w:rsidRDefault="00047E76" w:rsidP="00047E7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47E76" w:rsidRDefault="00AB1228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292F53">
        <w:rPr>
          <w:rFonts w:ascii="Times New Roman" w:hAnsi="Times New Roman" w:cs="Times New Roman"/>
          <w:sz w:val="28"/>
          <w:szCs w:val="28"/>
          <w:u w:val="single"/>
        </w:rPr>
        <w:t xml:space="preserve">2.2.Определение сумм страховых взносов во все внебюджетные фонды </w:t>
      </w:r>
      <w:r w:rsidR="00047E76">
        <w:rPr>
          <w:rFonts w:ascii="Times New Roman" w:hAnsi="Times New Roman" w:cs="Times New Roman"/>
          <w:sz w:val="28"/>
          <w:szCs w:val="28"/>
        </w:rPr>
        <w:t>определяется на основании Федерального закона № 212-ФЗ от 24.07.2009 г. «О страховых взносах в ПФР, ФСС РФ, ФФОМС РФ и территориальные фонды обязательного медицинского страхования»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выплатам и вознаграждениям, облагаемых взносами относятся</w:t>
      </w:r>
      <w:r w:rsidRPr="00E93F72">
        <w:rPr>
          <w:rFonts w:ascii="Times New Roman" w:hAnsi="Times New Roman" w:cs="Times New Roman"/>
          <w:sz w:val="28"/>
          <w:szCs w:val="28"/>
        </w:rPr>
        <w:t>:</w:t>
      </w:r>
    </w:p>
    <w:p w:rsidR="00047E76" w:rsidRPr="00AD1E1C" w:rsidRDefault="00047E76" w:rsidP="00047E76">
      <w:pPr>
        <w:pStyle w:val="ConsPlusNormal"/>
        <w:numPr>
          <w:ilvl w:val="0"/>
          <w:numId w:val="46"/>
        </w:numPr>
        <w:spacing w:line="36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1C">
        <w:rPr>
          <w:rFonts w:ascii="Times New Roman" w:hAnsi="Times New Roman" w:cs="Times New Roman"/>
          <w:sz w:val="28"/>
          <w:szCs w:val="28"/>
        </w:rPr>
        <w:t>заработная плата;</w:t>
      </w:r>
    </w:p>
    <w:p w:rsidR="00047E76" w:rsidRPr="00AD1E1C" w:rsidRDefault="00047E76" w:rsidP="00047E76">
      <w:pPr>
        <w:pStyle w:val="ConsPlusNormal"/>
        <w:numPr>
          <w:ilvl w:val="0"/>
          <w:numId w:val="46"/>
        </w:numPr>
        <w:spacing w:line="36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1C">
        <w:rPr>
          <w:rFonts w:ascii="Times New Roman" w:hAnsi="Times New Roman" w:cs="Times New Roman"/>
          <w:sz w:val="28"/>
          <w:szCs w:val="28"/>
        </w:rPr>
        <w:t>надбавки и доплаты (например, за выслугу лет, стаж работы, совмещение профессий, работу в ночное время и т. д.);</w:t>
      </w:r>
    </w:p>
    <w:p w:rsidR="00047E76" w:rsidRPr="00AD1E1C" w:rsidRDefault="00047E76" w:rsidP="00047E76">
      <w:pPr>
        <w:pStyle w:val="ConsPlusNormal"/>
        <w:numPr>
          <w:ilvl w:val="0"/>
          <w:numId w:val="46"/>
        </w:numPr>
        <w:spacing w:line="36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1C">
        <w:rPr>
          <w:rFonts w:ascii="Times New Roman" w:hAnsi="Times New Roman" w:cs="Times New Roman"/>
          <w:sz w:val="28"/>
          <w:szCs w:val="28"/>
        </w:rPr>
        <w:t>выплаты, обусловленные районным регулированием оплаты труда (например, за работу в пустынных и безводных местностях, высокогорных районах);</w:t>
      </w:r>
    </w:p>
    <w:p w:rsidR="00047E76" w:rsidRPr="00AD1E1C" w:rsidRDefault="00047E76" w:rsidP="00047E76">
      <w:pPr>
        <w:pStyle w:val="ConsPlusNormal"/>
        <w:numPr>
          <w:ilvl w:val="0"/>
          <w:numId w:val="46"/>
        </w:numPr>
        <w:spacing w:line="36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1C">
        <w:rPr>
          <w:rFonts w:ascii="Times New Roman" w:hAnsi="Times New Roman" w:cs="Times New Roman"/>
          <w:sz w:val="28"/>
          <w:szCs w:val="28"/>
        </w:rPr>
        <w:t>премии и вознаграждения;</w:t>
      </w:r>
    </w:p>
    <w:p w:rsidR="00047E76" w:rsidRPr="00AD1E1C" w:rsidRDefault="00047E76" w:rsidP="00047E76">
      <w:pPr>
        <w:pStyle w:val="ConsPlusNormal"/>
        <w:numPr>
          <w:ilvl w:val="0"/>
          <w:numId w:val="46"/>
        </w:numPr>
        <w:spacing w:line="36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1C">
        <w:rPr>
          <w:rFonts w:ascii="Times New Roman" w:hAnsi="Times New Roman" w:cs="Times New Roman"/>
          <w:sz w:val="28"/>
          <w:szCs w:val="28"/>
        </w:rPr>
        <w:t>оплата (полная или частичная) организацией за своего работника товаров (работ, услуг, имущественных или иных прав);</w:t>
      </w:r>
    </w:p>
    <w:p w:rsidR="00047E76" w:rsidRDefault="00047E76" w:rsidP="00047E76">
      <w:pPr>
        <w:pStyle w:val="ConsPlusNormal"/>
        <w:numPr>
          <w:ilvl w:val="0"/>
          <w:numId w:val="46"/>
        </w:numPr>
        <w:spacing w:line="36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1C">
        <w:rPr>
          <w:rFonts w:ascii="Times New Roman" w:hAnsi="Times New Roman" w:cs="Times New Roman"/>
          <w:sz w:val="28"/>
          <w:szCs w:val="28"/>
        </w:rPr>
        <w:t>выплаты и вознаграждения в виде товаров (работ, услуг).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за неиспользованный отпуск, выплачиваемая при увольнении, облагается страховыми взносами в ПФР, ФСС РФ. Указанный вывод следует из п.п.»д» п.2 ч. 1 ст.9 Федерального закона</w:t>
      </w:r>
      <w:r w:rsidRPr="008234C3">
        <w:rPr>
          <w:rFonts w:ascii="Times New Roman" w:hAnsi="Times New Roman" w:cs="Times New Roman"/>
          <w:sz w:val="28"/>
          <w:szCs w:val="28"/>
        </w:rPr>
        <w:t xml:space="preserve"> № 212 –ФЗ от 24.07.2009 г. «О страховых взносах в ПФП, ФСС РФ ФОМС РФ и территориальные фонды обязательного медицинского страхования</w:t>
      </w:r>
      <w:r w:rsidRPr="008234C3">
        <w:rPr>
          <w:rFonts w:ascii="Times New Roman" w:hAnsi="Times New Roman" w:cs="Times New Roman"/>
          <w:i/>
          <w:sz w:val="28"/>
          <w:szCs w:val="28"/>
        </w:rPr>
        <w:t>»</w:t>
      </w:r>
    </w:p>
    <w:p w:rsidR="00047E76" w:rsidRPr="009E77AC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00E">
        <w:rPr>
          <w:rFonts w:ascii="Times New Roman" w:hAnsi="Times New Roman" w:cs="Times New Roman"/>
          <w:sz w:val="28"/>
          <w:szCs w:val="28"/>
        </w:rPr>
        <w:t>Следовательно, сумма страховых взносов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300E">
        <w:rPr>
          <w:rFonts w:ascii="Times New Roman" w:hAnsi="Times New Roman" w:cs="Times New Roman"/>
          <w:i/>
          <w:sz w:val="28"/>
          <w:szCs w:val="28"/>
        </w:rPr>
        <w:t>составит:</w:t>
      </w:r>
    </w:p>
    <w:p w:rsidR="00047E76" w:rsidRPr="00AC4D65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4D65">
        <w:rPr>
          <w:rFonts w:ascii="Times New Roman" w:hAnsi="Times New Roman" w:cs="Times New Roman"/>
          <w:sz w:val="28"/>
          <w:szCs w:val="28"/>
        </w:rPr>
        <w:t>в ПФР – 638 000 * 22% = 140 360 руб.,</w:t>
      </w:r>
    </w:p>
    <w:p w:rsidR="00047E76" w:rsidRPr="00AC4D65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4D65">
        <w:rPr>
          <w:rFonts w:ascii="Times New Roman" w:hAnsi="Times New Roman" w:cs="Times New Roman"/>
          <w:sz w:val="28"/>
          <w:szCs w:val="28"/>
        </w:rPr>
        <w:t>в ФСС – 638 000 * 2,9% = 18 502 руб.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4D65">
        <w:rPr>
          <w:rFonts w:ascii="Times New Roman" w:hAnsi="Times New Roman" w:cs="Times New Roman"/>
          <w:sz w:val="28"/>
          <w:szCs w:val="28"/>
        </w:rPr>
        <w:t>в ФОМС – 638 000 * 5,1% = 32 538 руб.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Default="00AB1228" w:rsidP="00047E7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292F53">
        <w:rPr>
          <w:rFonts w:ascii="Times New Roman" w:hAnsi="Times New Roman" w:cs="Times New Roman"/>
          <w:sz w:val="28"/>
          <w:szCs w:val="28"/>
          <w:u w:val="single"/>
        </w:rPr>
        <w:t>2.3 Расчет отчислений на обязательное социальное страхование от несчастных случае на производстве и профессиональных заболеваний</w:t>
      </w:r>
    </w:p>
    <w:p w:rsidR="00047E76" w:rsidRPr="00292F53" w:rsidRDefault="00047E76" w:rsidP="00047E7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7E76" w:rsidRPr="00A474E8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основным видом деятельности организации, указанным в задании, определяем класс профессионального риска</w:t>
      </w:r>
      <w:r w:rsidRPr="00AC4D6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Приказ Минтруда России от 25.12.2012 г. № 625н «Об утверждении классификации видов экономической деятельности по классам профессионального риска» (</w:t>
      </w:r>
      <w:r w:rsidRPr="00A474E8">
        <w:rPr>
          <w:rFonts w:ascii="Times New Roman" w:hAnsi="Times New Roman" w:cs="Times New Roman"/>
          <w:sz w:val="28"/>
          <w:szCs w:val="28"/>
        </w:rPr>
        <w:t>вид деятельности «восстановление резиновых шин и покрышек» относится к коду экономической деятельности, согласно Общероссийского классификатора видов экономической деятельности – 25.12.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ФЗ от 22.12.2005 г. № 179-ФЗ «О страховых тарифах на обязательное страхование от несчастных случаев на производстве на 2006 год» с учетом изменений закона от 14.12.2015 г. № 362-ФЗ, данный код относится к 9 классу профессионального риска, ставка по которому для исчисления страховых взносов от несчастных случае = 1,0%.</w:t>
      </w:r>
    </w:p>
    <w:p w:rsidR="00047E76" w:rsidRPr="00292F53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92F53">
        <w:rPr>
          <w:rFonts w:ascii="Times New Roman" w:hAnsi="Times New Roman" w:cs="Times New Roman"/>
          <w:sz w:val="28"/>
          <w:szCs w:val="28"/>
        </w:rPr>
        <w:t>Сумма страховых взносов от несчастных случаев составит:</w:t>
      </w:r>
    </w:p>
    <w:p w:rsidR="00047E76" w:rsidRDefault="00047E76" w:rsidP="00047E76">
      <w:pPr>
        <w:pStyle w:val="ConsPlusNormal"/>
        <w:spacing w:line="360" w:lineRule="auto"/>
        <w:ind w:firstLine="284"/>
      </w:pPr>
      <w:r>
        <w:rPr>
          <w:rFonts w:ascii="Times New Roman" w:hAnsi="Times New Roman" w:cs="Times New Roman"/>
          <w:sz w:val="28"/>
          <w:szCs w:val="28"/>
        </w:rPr>
        <w:t>СС=</w:t>
      </w:r>
      <w:r w:rsidRPr="00CB059E">
        <w:rPr>
          <w:rFonts w:ascii="Times New Roman" w:hAnsi="Times New Roman" w:cs="Times New Roman"/>
          <w:sz w:val="28"/>
          <w:szCs w:val="28"/>
        </w:rPr>
        <w:t>638 000 * 1% = 6 380 руб</w:t>
      </w:r>
      <w:r w:rsidRPr="009E77AC">
        <w:t xml:space="preserve">. </w:t>
      </w:r>
    </w:p>
    <w:p w:rsidR="00047E76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взносов: </w:t>
      </w:r>
      <w:r w:rsidRPr="006C1125"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1125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6C112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1125">
        <w:rPr>
          <w:rFonts w:ascii="Times New Roman" w:hAnsi="Times New Roman" w:cs="Times New Roman"/>
          <w:sz w:val="28"/>
          <w:szCs w:val="28"/>
        </w:rPr>
        <w:t>502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6C112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1125">
        <w:rPr>
          <w:rFonts w:ascii="Times New Roman" w:hAnsi="Times New Roman" w:cs="Times New Roman"/>
          <w:sz w:val="28"/>
          <w:szCs w:val="28"/>
        </w:rPr>
        <w:t>538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6C11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1125">
        <w:rPr>
          <w:rFonts w:ascii="Times New Roman" w:hAnsi="Times New Roman" w:cs="Times New Roman"/>
          <w:sz w:val="28"/>
          <w:szCs w:val="28"/>
        </w:rPr>
        <w:t>380</w:t>
      </w:r>
      <w:r>
        <w:rPr>
          <w:rFonts w:ascii="Times New Roman" w:hAnsi="Times New Roman" w:cs="Times New Roman"/>
          <w:sz w:val="28"/>
          <w:szCs w:val="28"/>
        </w:rPr>
        <w:t>=197780руб.</w:t>
      </w:r>
    </w:p>
    <w:p w:rsidR="00047E76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47E76" w:rsidRPr="00227293" w:rsidRDefault="00AB1228" w:rsidP="00047E76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227293">
        <w:rPr>
          <w:rFonts w:ascii="Times New Roman" w:hAnsi="Times New Roman" w:cs="Times New Roman"/>
          <w:sz w:val="28"/>
          <w:szCs w:val="28"/>
          <w:u w:val="single"/>
        </w:rPr>
        <w:t>3. Расчет  НДФЛ: гл. 23 НК РФ</w:t>
      </w:r>
    </w:p>
    <w:p w:rsidR="00047E76" w:rsidRPr="00227293" w:rsidRDefault="00047E76" w:rsidP="00047E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42B2">
        <w:rPr>
          <w:rFonts w:ascii="Times New Roman" w:hAnsi="Times New Roman" w:cs="Times New Roman"/>
          <w:sz w:val="28"/>
          <w:szCs w:val="28"/>
        </w:rPr>
        <w:t>Налоговая база определяется отдельно по каждому виду доходов, в отношении которых установлены различные налоговые ставки (ст.210 НК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6" w:rsidRPr="00CE42B2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42B2">
        <w:rPr>
          <w:rFonts w:ascii="Times New Roman" w:hAnsi="Times New Roman" w:cs="Times New Roman"/>
          <w:sz w:val="28"/>
          <w:szCs w:val="28"/>
        </w:rPr>
        <w:t>Четверо сотрудников ООО «Гамма» имеют детей. Согласно ст.218 НК РФ при определении размера налоговой базы они имеют право на получение стандартных налоговых вычетов в размере:</w:t>
      </w:r>
    </w:p>
    <w:p w:rsidR="00047E76" w:rsidRPr="00CE42B2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42B2">
        <w:rPr>
          <w:rFonts w:ascii="Times New Roman" w:hAnsi="Times New Roman" w:cs="Times New Roman"/>
          <w:sz w:val="28"/>
          <w:szCs w:val="28"/>
        </w:rPr>
        <w:t>1400 – на первого ребенка,</w:t>
      </w:r>
    </w:p>
    <w:p w:rsidR="00047E76" w:rsidRPr="00CE42B2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42B2">
        <w:rPr>
          <w:rFonts w:ascii="Times New Roman" w:hAnsi="Times New Roman" w:cs="Times New Roman"/>
          <w:sz w:val="28"/>
          <w:szCs w:val="28"/>
        </w:rPr>
        <w:t>1400 – на второго ребенка,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42B2">
        <w:rPr>
          <w:rFonts w:ascii="Times New Roman" w:hAnsi="Times New Roman" w:cs="Times New Roman"/>
          <w:sz w:val="28"/>
          <w:szCs w:val="28"/>
        </w:rPr>
        <w:t>3 000 – на третьего и каждого последующего ребенка.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2B2">
        <w:rPr>
          <w:rFonts w:ascii="Times New Roman" w:hAnsi="Times New Roman" w:cs="Times New Roman"/>
          <w:sz w:val="28"/>
          <w:szCs w:val="28"/>
        </w:rPr>
        <w:t>Сумма налоговых вычетов на детей согласно ст.218 Налогового кодекса РФ составит</w:t>
      </w:r>
      <w:r w:rsidRPr="00A425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47E76" w:rsidRPr="006C1125" w:rsidRDefault="00047E76" w:rsidP="00047E7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112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1440"/>
        <w:gridCol w:w="3060"/>
      </w:tblGrid>
      <w:tr w:rsidR="00047E76" w:rsidRPr="00A27B82" w:rsidTr="009C15D1">
        <w:trPr>
          <w:trHeight w:val="970"/>
        </w:trPr>
        <w:tc>
          <w:tcPr>
            <w:tcW w:w="244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2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Кол.детей</w:t>
            </w:r>
          </w:p>
        </w:tc>
        <w:tc>
          <w:tcPr>
            <w:tcW w:w="144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Сумма вычетов в месяц</w:t>
            </w:r>
          </w:p>
        </w:tc>
        <w:tc>
          <w:tcPr>
            <w:tcW w:w="306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Сумма вычетов за квартал</w:t>
            </w:r>
          </w:p>
        </w:tc>
      </w:tr>
      <w:tr w:rsidR="00047E76" w:rsidRPr="001819AF" w:rsidTr="009C15D1">
        <w:tc>
          <w:tcPr>
            <w:tcW w:w="244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Гришина О.Н.</w:t>
            </w:r>
          </w:p>
        </w:tc>
        <w:tc>
          <w:tcPr>
            <w:tcW w:w="252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306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8 400</w:t>
            </w:r>
          </w:p>
        </w:tc>
      </w:tr>
      <w:tr w:rsidR="00047E76" w:rsidRPr="001819AF" w:rsidTr="009C15D1">
        <w:tc>
          <w:tcPr>
            <w:tcW w:w="244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Клевцов С.К.</w:t>
            </w:r>
          </w:p>
        </w:tc>
        <w:tc>
          <w:tcPr>
            <w:tcW w:w="252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06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</w:p>
        </w:tc>
      </w:tr>
      <w:tr w:rsidR="00047E76" w:rsidRPr="001819AF" w:rsidTr="009C15D1">
        <w:tc>
          <w:tcPr>
            <w:tcW w:w="244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 М.Д </w:t>
            </w:r>
          </w:p>
        </w:tc>
        <w:tc>
          <w:tcPr>
            <w:tcW w:w="252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06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</w:p>
        </w:tc>
      </w:tr>
      <w:tr w:rsidR="00047E76" w:rsidRPr="001819AF" w:rsidTr="009C15D1">
        <w:tc>
          <w:tcPr>
            <w:tcW w:w="244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5 600</w:t>
            </w:r>
          </w:p>
        </w:tc>
        <w:tc>
          <w:tcPr>
            <w:tcW w:w="306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2">
              <w:rPr>
                <w:rFonts w:ascii="Times New Roman" w:hAnsi="Times New Roman" w:cs="Times New Roman"/>
                <w:sz w:val="24"/>
                <w:szCs w:val="24"/>
              </w:rPr>
              <w:t>16 800</w:t>
            </w:r>
          </w:p>
        </w:tc>
      </w:tr>
    </w:tbl>
    <w:p w:rsidR="00047E76" w:rsidRDefault="00047E76" w:rsidP="0004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Default="00047E76" w:rsidP="00047E7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вычет действует до месяца, в котором доход налогоплательщика, исчисленный нарастающим итогом с начала налогового периода (в отношении ставки по п.1 ст.224 НК РФ, установленной в размере 13%) налоговым агентом, предоставляющим данный стандартный налоговый вычет, превысил 280 000 руб.</w:t>
      </w:r>
    </w:p>
    <w:p w:rsidR="00047E76" w:rsidRPr="0088300E" w:rsidRDefault="00047E76" w:rsidP="00047E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212 НК РФ материальная выгода рассчитывается в размере 2/3 от ставки рефинансирования, действующей на момент расчета (10%). Материальная выгода рассчитывается по формуле</w:t>
      </w:r>
      <w:r w:rsidRPr="001669B5">
        <w:rPr>
          <w:rFonts w:ascii="Times New Roman" w:hAnsi="Times New Roman" w:cs="Times New Roman"/>
          <w:sz w:val="28"/>
          <w:szCs w:val="28"/>
        </w:rPr>
        <w:t>:</w:t>
      </w:r>
    </w:p>
    <w:p w:rsidR="00047E76" w:rsidRDefault="00047E76" w:rsidP="00047E76">
      <w:pPr>
        <w:spacing w:line="360" w:lineRule="auto"/>
        <w:jc w:val="both"/>
        <w:rPr>
          <w:sz w:val="28"/>
          <w:szCs w:val="28"/>
        </w:rPr>
      </w:pPr>
      <w:r w:rsidRPr="006C11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2E68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22159&quot;/&gt;&lt;wsp:rsid wsp:val=&quot;00280C03&quot;/&gt;&lt;wsp:rsid wsp:val=&quot;00292F53&quot;/&gt;&lt;wsp:rsid wsp:val=&quot;003B0664&quot;/&gt;&lt;wsp:rsid wsp:val=&quot;003D666D&quot;/&gt;&lt;wsp:rsid wsp:val=&quot;003F1D0D&quot;/&gt;&lt;wsp:rsid wsp:val=&quot;00417A92&quot;/&gt;&lt;wsp:rsid wsp:val=&quot;00473021&quot;/&gt;&lt;wsp:rsid wsp:val=&quot;004C0ED1&quot;/&gt;&lt;wsp:rsid wsp:val=&quot;00514BA0&quot;/&gt;&lt;wsp:rsid wsp:val=&quot;005C5D52&quot;/&gt;&lt;wsp:rsid wsp:val=&quot;00644E10&quot;/&gt;&lt;wsp:rsid wsp:val=&quot;006C0667&quot;/&gt;&lt;wsp:rsid wsp:val=&quot;006C1125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70A27&quot;/&gt;&lt;wsp:rsid wsp:val=&quot;009B7A57&quot;/&gt;&lt;wsp:rsid wsp:val=&quot;009C4DD6&quot;/&gt;&lt;wsp:rsid wsp:val=&quot;00A27B82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13C05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41369&quot;/&gt;&lt;wsp:rsid wsp:val=&quot;00E93F72&quot;/&gt;&lt;wsp:rsid wsp:val=&quot;00EC2A27&quot;/&gt;&lt;wsp:rsid wsp:val=&quot;00EC6AB9&quot;/&gt;&lt;wsp:rsid wsp:val=&quot;00EE67A5&quot;/&gt;&lt;wsp:rsid wsp:val=&quot;00F7098A&quot;/&gt;&lt;/wsp:rsids&gt;&lt;/w:docPr&gt;&lt;w:body&gt;&lt;wx:sect&gt;&lt;w:p wsp:rsidR=&quot;00000000&quot; wsp:rsidRPr=&quot;00222159&quot; wsp:rsidRDefault=&quot;00222159&quot; wsp:rsidP=&quot;0022215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њР’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СЃСѓРјРјР° РІС‹РїР»Р°С‚С‹в€™&lt;/m:t&gt;&lt;/m:r&gt;&lt;m:f&gt;&lt;m:fPr&gt;&lt;m:type m:val=&quot;skw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СЃС‚Р°РІРєРё СЂРµС„РёРЅР°РЅСЃРёСЂРѕРІР°РЅРёСЏв€™С‡РёСЃР»Рѕ РґРЅРµР№ РІ РјРµСЃ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5&lt;/m:t&gt;&lt;/m:r&gt;&lt;/m:den&gt;&lt;/m:f&gt;&lt;/m:oMath&gt;&lt;/m:oMathPara&gt;&lt;/w:p&gt;&lt;w:sectPr wsp:rsidR=&quot;00000000&quot; wsp:rsidRPr=&quot;0022215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</w:p>
    <w:p w:rsidR="00047E76" w:rsidRDefault="00047E76" w:rsidP="00047E76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 сумма займа в размере 100% погашена через 3 мес.  рассчитываем материальную выгоду следующим образом</w:t>
      </w:r>
      <w:r w:rsidRPr="00785BCD">
        <w:rPr>
          <w:rFonts w:ascii="Times New Roman" w:hAnsi="Times New Roman" w:cs="Times New Roman"/>
          <w:sz w:val="28"/>
          <w:szCs w:val="28"/>
        </w:rPr>
        <w:t>: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материальной выгоды приведем подробно в таблице.</w:t>
      </w:r>
    </w:p>
    <w:p w:rsidR="00047E76" w:rsidRDefault="00047E76" w:rsidP="00047E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Расчет материальной выгоды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7E76" w:rsidRPr="00F30B6C" w:rsidTr="009C15D1">
        <w:tc>
          <w:tcPr>
            <w:tcW w:w="2392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Материальная выгода</w:t>
            </w:r>
          </w:p>
        </w:tc>
      </w:tr>
      <w:tr w:rsidR="00047E76" w:rsidRPr="00F30B6C" w:rsidTr="009C15D1">
        <w:tc>
          <w:tcPr>
            <w:tcW w:w="2392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01.01-31.01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200 000</w:t>
            </w:r>
          </w:p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(200 000*2/3*10%</w:t>
            </w:r>
          </w:p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*31) /365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1 132</w:t>
            </w:r>
          </w:p>
        </w:tc>
      </w:tr>
      <w:tr w:rsidR="00047E76" w:rsidRPr="00F30B6C" w:rsidTr="009C15D1">
        <w:tc>
          <w:tcPr>
            <w:tcW w:w="2392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01.02-28.02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(200 000*2/3*10%</w:t>
            </w:r>
          </w:p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*28) /365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1 023</w:t>
            </w:r>
          </w:p>
        </w:tc>
      </w:tr>
      <w:tr w:rsidR="00047E76" w:rsidRPr="00F30B6C" w:rsidTr="009C15D1">
        <w:tc>
          <w:tcPr>
            <w:tcW w:w="2392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01.03-31.03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(200 000*2/3*10%</w:t>
            </w:r>
          </w:p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*31) /365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1 132</w:t>
            </w:r>
          </w:p>
        </w:tc>
      </w:tr>
      <w:tr w:rsidR="00047E76" w:rsidRPr="00F30B6C" w:rsidTr="009C15D1">
        <w:tc>
          <w:tcPr>
            <w:tcW w:w="2392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30B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sz w:val="28"/>
                <w:szCs w:val="28"/>
              </w:rPr>
              <w:t>3 287</w:t>
            </w:r>
          </w:p>
        </w:tc>
      </w:tr>
    </w:tbl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224 НК РФ налоговая ставка устанавливается в размере 13%, а в отношении суммы экономии на процентах при получении заемных средств устанавливается ставка в размере 35%.</w:t>
      </w:r>
    </w:p>
    <w:p w:rsidR="00047E76" w:rsidRPr="004747B2" w:rsidRDefault="00047E76" w:rsidP="00047E7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Default="00047E76" w:rsidP="0004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НДФЛ за 1 квартал составит</w:t>
      </w:r>
      <w:r w:rsidRPr="00CE42B2">
        <w:rPr>
          <w:rFonts w:ascii="Times New Roman" w:hAnsi="Times New Roman" w:cs="Times New Roman"/>
          <w:sz w:val="28"/>
          <w:szCs w:val="28"/>
        </w:rPr>
        <w:t>:</w:t>
      </w:r>
    </w:p>
    <w:p w:rsidR="00047E76" w:rsidRPr="00CE42B2" w:rsidRDefault="00047E76" w:rsidP="0004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047E76" w:rsidRPr="00CE42B2" w:rsidRDefault="00047E76" w:rsidP="0004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Pr="001819AF" w:rsidRDefault="00047E76" w:rsidP="00047E7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168"/>
        <w:gridCol w:w="1344"/>
        <w:gridCol w:w="1233"/>
        <w:gridCol w:w="1234"/>
        <w:gridCol w:w="961"/>
      </w:tblGrid>
      <w:tr w:rsidR="00047E76" w:rsidRPr="00F30B6C" w:rsidTr="009C15D1">
        <w:trPr>
          <w:trHeight w:val="405"/>
        </w:trPr>
        <w:tc>
          <w:tcPr>
            <w:tcW w:w="1908" w:type="dxa"/>
            <w:vMerge w:val="restart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Итого доход (табл. № 1)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Матер.</w:t>
            </w:r>
          </w:p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выгода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Вычеты за квартал</w:t>
            </w:r>
          </w:p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Табл. № 2</w:t>
            </w:r>
          </w:p>
        </w:tc>
        <w:tc>
          <w:tcPr>
            <w:tcW w:w="3428" w:type="dxa"/>
            <w:gridSpan w:val="3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b/>
                <w:sz w:val="24"/>
                <w:szCs w:val="24"/>
              </w:rPr>
              <w:t>НДФЛ</w:t>
            </w:r>
          </w:p>
        </w:tc>
      </w:tr>
      <w:tr w:rsidR="00047E76" w:rsidRPr="00F30B6C" w:rsidTr="009C15D1">
        <w:trPr>
          <w:trHeight w:val="555"/>
        </w:trPr>
        <w:tc>
          <w:tcPr>
            <w:tcW w:w="1908" w:type="dxa"/>
            <w:vMerge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123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b/>
                <w:sz w:val="28"/>
                <w:szCs w:val="28"/>
              </w:rPr>
              <w:t>35%</w:t>
            </w:r>
          </w:p>
        </w:tc>
        <w:tc>
          <w:tcPr>
            <w:tcW w:w="961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B6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047E76" w:rsidRPr="001819AF" w:rsidTr="009C15D1">
        <w:tc>
          <w:tcPr>
            <w:tcW w:w="190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 xml:space="preserve">  Гордеев П.И.</w:t>
            </w:r>
          </w:p>
        </w:tc>
        <w:tc>
          <w:tcPr>
            <w:tcW w:w="1440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208 000</w:t>
            </w:r>
          </w:p>
        </w:tc>
        <w:tc>
          <w:tcPr>
            <w:tcW w:w="116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27 040</w:t>
            </w:r>
          </w:p>
        </w:tc>
        <w:tc>
          <w:tcPr>
            <w:tcW w:w="123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27 040</w:t>
            </w:r>
          </w:p>
        </w:tc>
      </w:tr>
      <w:tr w:rsidR="00047E76" w:rsidRPr="001819AF" w:rsidTr="009C15D1">
        <w:tc>
          <w:tcPr>
            <w:tcW w:w="190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Гришина О.Н.</w:t>
            </w:r>
          </w:p>
        </w:tc>
        <w:tc>
          <w:tcPr>
            <w:tcW w:w="1440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16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3 287</w:t>
            </w:r>
          </w:p>
        </w:tc>
        <w:tc>
          <w:tcPr>
            <w:tcW w:w="134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8 400</w:t>
            </w:r>
          </w:p>
        </w:tc>
        <w:tc>
          <w:tcPr>
            <w:tcW w:w="123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22 308</w:t>
            </w:r>
          </w:p>
        </w:tc>
        <w:tc>
          <w:tcPr>
            <w:tcW w:w="123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961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23 458</w:t>
            </w:r>
          </w:p>
        </w:tc>
      </w:tr>
      <w:tr w:rsidR="00047E76" w:rsidRPr="001819AF" w:rsidTr="009C15D1">
        <w:tc>
          <w:tcPr>
            <w:tcW w:w="190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Колесова И.С.</w:t>
            </w:r>
          </w:p>
        </w:tc>
        <w:tc>
          <w:tcPr>
            <w:tcW w:w="1440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96 000</w:t>
            </w:r>
          </w:p>
        </w:tc>
        <w:tc>
          <w:tcPr>
            <w:tcW w:w="116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12 480</w:t>
            </w:r>
          </w:p>
        </w:tc>
        <w:tc>
          <w:tcPr>
            <w:tcW w:w="123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12 480</w:t>
            </w:r>
          </w:p>
        </w:tc>
      </w:tr>
      <w:tr w:rsidR="00047E76" w:rsidRPr="001819AF" w:rsidTr="009C15D1">
        <w:tc>
          <w:tcPr>
            <w:tcW w:w="190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Клевцов С.К.</w:t>
            </w:r>
          </w:p>
        </w:tc>
        <w:tc>
          <w:tcPr>
            <w:tcW w:w="1440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92 000</w:t>
            </w:r>
          </w:p>
        </w:tc>
        <w:tc>
          <w:tcPr>
            <w:tcW w:w="116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</w:p>
        </w:tc>
        <w:tc>
          <w:tcPr>
            <w:tcW w:w="123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11 414</w:t>
            </w:r>
          </w:p>
        </w:tc>
        <w:tc>
          <w:tcPr>
            <w:tcW w:w="123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11 414</w:t>
            </w:r>
          </w:p>
        </w:tc>
      </w:tr>
      <w:tr w:rsidR="00047E76" w:rsidRPr="001819AF" w:rsidTr="009C15D1">
        <w:tc>
          <w:tcPr>
            <w:tcW w:w="190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 М.Д </w:t>
            </w:r>
          </w:p>
        </w:tc>
        <w:tc>
          <w:tcPr>
            <w:tcW w:w="1440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62 000</w:t>
            </w:r>
          </w:p>
        </w:tc>
        <w:tc>
          <w:tcPr>
            <w:tcW w:w="116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</w:p>
        </w:tc>
        <w:tc>
          <w:tcPr>
            <w:tcW w:w="123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7 514</w:t>
            </w:r>
          </w:p>
        </w:tc>
        <w:tc>
          <w:tcPr>
            <w:tcW w:w="123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7 514</w:t>
            </w:r>
          </w:p>
        </w:tc>
      </w:tr>
      <w:tr w:rsidR="00047E76" w:rsidRPr="001819AF" w:rsidTr="009C15D1">
        <w:tc>
          <w:tcPr>
            <w:tcW w:w="190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638 000</w:t>
            </w:r>
          </w:p>
        </w:tc>
        <w:tc>
          <w:tcPr>
            <w:tcW w:w="1168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3 287</w:t>
            </w:r>
          </w:p>
        </w:tc>
        <w:tc>
          <w:tcPr>
            <w:tcW w:w="134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19 600</w:t>
            </w:r>
          </w:p>
        </w:tc>
        <w:tc>
          <w:tcPr>
            <w:tcW w:w="1233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80 756</w:t>
            </w:r>
          </w:p>
        </w:tc>
        <w:tc>
          <w:tcPr>
            <w:tcW w:w="1234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961" w:type="dxa"/>
            <w:shd w:val="clear" w:color="auto" w:fill="auto"/>
          </w:tcPr>
          <w:p w:rsidR="00047E76" w:rsidRPr="00F30B6C" w:rsidRDefault="00047E76" w:rsidP="009C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C">
              <w:rPr>
                <w:rFonts w:ascii="Times New Roman" w:hAnsi="Times New Roman" w:cs="Times New Roman"/>
                <w:sz w:val="24"/>
                <w:szCs w:val="24"/>
              </w:rPr>
              <w:t>81 906</w:t>
            </w:r>
          </w:p>
        </w:tc>
      </w:tr>
    </w:tbl>
    <w:p w:rsidR="00047E76" w:rsidRPr="00227293" w:rsidRDefault="00047E76" w:rsidP="00047E76">
      <w:pPr>
        <w:pStyle w:val="ConsPlusNormal"/>
        <w:spacing w:line="360" w:lineRule="auto"/>
        <w:ind w:firstLine="540"/>
        <w:rPr>
          <w:u w:val="single"/>
        </w:rPr>
      </w:pPr>
    </w:p>
    <w:p w:rsidR="00047E76" w:rsidRPr="00304CF3" w:rsidRDefault="00AB1228" w:rsidP="00047E76">
      <w:pPr>
        <w:spacing w:line="360" w:lineRule="auto"/>
        <w:ind w:firstLine="284"/>
        <w:rPr>
          <w:i/>
          <w:sz w:val="28"/>
          <w:szCs w:val="28"/>
        </w:rPr>
      </w:pPr>
      <w:r>
        <w:rPr>
          <w:sz w:val="28"/>
          <w:szCs w:val="28"/>
          <w:u w:val="single"/>
        </w:rPr>
        <w:t>2.</w:t>
      </w:r>
      <w:r w:rsidR="00047E76" w:rsidRPr="00227293">
        <w:rPr>
          <w:sz w:val="28"/>
          <w:szCs w:val="28"/>
          <w:u w:val="single"/>
        </w:rPr>
        <w:t>4. Расчет авансового платежа по налогу на имущество организаций</w:t>
      </w:r>
      <w:r w:rsidR="00047E76" w:rsidRPr="006C1125">
        <w:rPr>
          <w:sz w:val="28"/>
          <w:szCs w:val="28"/>
        </w:rPr>
        <w:t>: Закон Свердловской области от 27.11.2003 г. № 35-ОЗ «Об установлении на территории Свердловской области налога на имущество организаций»</w:t>
      </w:r>
    </w:p>
    <w:p w:rsidR="00047E76" w:rsidRPr="006C1125" w:rsidRDefault="00AB1228" w:rsidP="00047E76">
      <w:pPr>
        <w:pStyle w:val="ConsPlusNormal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6C1125">
        <w:rPr>
          <w:rFonts w:ascii="Times New Roman" w:hAnsi="Times New Roman" w:cs="Times New Roman"/>
          <w:sz w:val="28"/>
          <w:szCs w:val="28"/>
          <w:u w:val="single"/>
        </w:rPr>
        <w:t>4.1 Расчет авансового платежа по налогу на имущество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 xml:space="preserve">Определяем </w:t>
      </w:r>
      <w:r>
        <w:rPr>
          <w:rFonts w:ascii="Times New Roman" w:hAnsi="Times New Roman" w:cs="Times New Roman"/>
          <w:sz w:val="28"/>
          <w:szCs w:val="28"/>
        </w:rPr>
        <w:t>сумму амортизации</w:t>
      </w:r>
      <w:r w:rsidRPr="009D63F9">
        <w:rPr>
          <w:rFonts w:ascii="Times New Roman" w:hAnsi="Times New Roman" w:cs="Times New Roman"/>
          <w:sz w:val="28"/>
          <w:szCs w:val="28"/>
        </w:rPr>
        <w:t xml:space="preserve"> по состоянию на каждое число месяца:</w:t>
      </w:r>
    </w:p>
    <w:p w:rsidR="00047E76" w:rsidRPr="009D63F9" w:rsidRDefault="00047E76" w:rsidP="00047E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>на 01.01 – 390 000 – 190 000 = 200 000 руб.</w:t>
      </w:r>
    </w:p>
    <w:p w:rsidR="00047E76" w:rsidRPr="009D63F9" w:rsidRDefault="00047E76" w:rsidP="00047E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 xml:space="preserve">на 01.02 – </w:t>
      </w:r>
      <w:r>
        <w:rPr>
          <w:rFonts w:ascii="Times New Roman" w:hAnsi="Times New Roman" w:cs="Times New Roman"/>
          <w:sz w:val="28"/>
          <w:szCs w:val="28"/>
        </w:rPr>
        <w:t>190 000</w:t>
      </w:r>
      <w:r w:rsidRPr="009D63F9">
        <w:rPr>
          <w:rFonts w:ascii="Times New Roman" w:hAnsi="Times New Roman" w:cs="Times New Roman"/>
          <w:sz w:val="28"/>
          <w:szCs w:val="28"/>
        </w:rPr>
        <w:t xml:space="preserve"> + 11 000 =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D63F9">
        <w:rPr>
          <w:rFonts w:ascii="Times New Roman" w:hAnsi="Times New Roman" w:cs="Times New Roman"/>
          <w:sz w:val="28"/>
          <w:szCs w:val="28"/>
        </w:rPr>
        <w:t>1 000 руб.</w:t>
      </w:r>
    </w:p>
    <w:p w:rsidR="00047E76" w:rsidRPr="009D63F9" w:rsidRDefault="00047E76" w:rsidP="00047E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 xml:space="preserve">на 01.03 – </w:t>
      </w:r>
      <w:r>
        <w:rPr>
          <w:rFonts w:ascii="Times New Roman" w:hAnsi="Times New Roman" w:cs="Times New Roman"/>
          <w:sz w:val="28"/>
          <w:szCs w:val="28"/>
        </w:rPr>
        <w:t>190 000</w:t>
      </w:r>
      <w:r w:rsidRPr="009D63F9">
        <w:rPr>
          <w:rFonts w:ascii="Times New Roman" w:hAnsi="Times New Roman" w:cs="Times New Roman"/>
          <w:sz w:val="28"/>
          <w:szCs w:val="28"/>
        </w:rPr>
        <w:t xml:space="preserve"> + 11 000 + 11 000 = 2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D63F9">
        <w:rPr>
          <w:rFonts w:ascii="Times New Roman" w:hAnsi="Times New Roman" w:cs="Times New Roman"/>
          <w:sz w:val="28"/>
          <w:szCs w:val="28"/>
        </w:rPr>
        <w:t> 000 руб.</w:t>
      </w:r>
    </w:p>
    <w:p w:rsidR="00047E76" w:rsidRDefault="00047E76" w:rsidP="00047E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 xml:space="preserve">на 01.04 – </w:t>
      </w:r>
      <w:r>
        <w:rPr>
          <w:rFonts w:ascii="Times New Roman" w:hAnsi="Times New Roman" w:cs="Times New Roman"/>
          <w:sz w:val="28"/>
          <w:szCs w:val="28"/>
        </w:rPr>
        <w:t xml:space="preserve">190 </w:t>
      </w:r>
      <w:r w:rsidRPr="009D63F9">
        <w:rPr>
          <w:rFonts w:ascii="Times New Roman" w:hAnsi="Times New Roman" w:cs="Times New Roman"/>
          <w:sz w:val="28"/>
          <w:szCs w:val="28"/>
        </w:rPr>
        <w:t xml:space="preserve">000 + 11 000 + 11 000 + 11 000 = </w:t>
      </w:r>
      <w:r>
        <w:rPr>
          <w:rFonts w:ascii="Times New Roman" w:hAnsi="Times New Roman" w:cs="Times New Roman"/>
          <w:sz w:val="28"/>
          <w:szCs w:val="28"/>
        </w:rPr>
        <w:t>223 000</w:t>
      </w:r>
      <w:r w:rsidRPr="009D63F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47E76" w:rsidRPr="00304CF3" w:rsidRDefault="00047E76" w:rsidP="00047E76">
      <w:pPr>
        <w:spacing w:line="360" w:lineRule="auto"/>
        <w:ind w:firstLine="709"/>
        <w:jc w:val="both"/>
        <w:rPr>
          <w:sz w:val="28"/>
          <w:szCs w:val="28"/>
        </w:rPr>
      </w:pPr>
      <w:r w:rsidRPr="00304CF3">
        <w:rPr>
          <w:sz w:val="28"/>
          <w:szCs w:val="28"/>
        </w:rPr>
        <w:t>Расчет амортизации по вновь введенному ОС (норма и сумма) –(начисление со следующего месяца после ввода в эксплуатацию)</w:t>
      </w:r>
    </w:p>
    <w:p w:rsidR="00047E76" w:rsidRPr="00304CF3" w:rsidRDefault="00047E76" w:rsidP="00047E76">
      <w:pPr>
        <w:spacing w:line="360" w:lineRule="auto"/>
        <w:ind w:firstLine="709"/>
        <w:jc w:val="both"/>
        <w:rPr>
          <w:sz w:val="28"/>
          <w:szCs w:val="28"/>
        </w:rPr>
      </w:pPr>
      <w:r w:rsidRPr="00304CF3">
        <w:rPr>
          <w:sz w:val="28"/>
          <w:szCs w:val="28"/>
        </w:rPr>
        <w:object w:dxaOrig="1440" w:dyaOrig="620">
          <v:shape id="_x0000_i1026" type="#_x0000_t75" style="width:1in;height:30.75pt" o:ole="">
            <v:imagedata r:id="rId19" o:title=""/>
          </v:shape>
          <o:OLEObject Type="Embed" ProgID="Equation.3" ShapeID="_x0000_i1026" DrawAspect="Content" ObjectID="_1516515621" r:id="rId20"/>
        </w:object>
      </w:r>
      <w:r w:rsidRPr="00304CF3">
        <w:rPr>
          <w:sz w:val="28"/>
          <w:szCs w:val="28"/>
        </w:rPr>
        <w:t>,</w:t>
      </w:r>
    </w:p>
    <w:p w:rsidR="00047E76" w:rsidRDefault="00047E76" w:rsidP="00047E76">
      <w:pPr>
        <w:spacing w:line="360" w:lineRule="auto"/>
        <w:ind w:firstLine="709"/>
        <w:jc w:val="both"/>
        <w:rPr>
          <w:sz w:val="28"/>
          <w:szCs w:val="28"/>
        </w:rPr>
      </w:pPr>
      <w:r w:rsidRPr="00304CF3">
        <w:rPr>
          <w:sz w:val="28"/>
          <w:szCs w:val="28"/>
        </w:rPr>
        <w:t xml:space="preserve">где </w:t>
      </w:r>
      <w:r w:rsidRPr="00304CF3">
        <w:rPr>
          <w:sz w:val="28"/>
          <w:szCs w:val="28"/>
          <w:lang w:val="en-US"/>
        </w:rPr>
        <w:t>n</w:t>
      </w:r>
      <w:r w:rsidRPr="00304CF3">
        <w:rPr>
          <w:sz w:val="28"/>
          <w:szCs w:val="28"/>
        </w:rPr>
        <w:t xml:space="preserve"> – срок полезного использования в месяцах</w:t>
      </w:r>
    </w:p>
    <w:p w:rsidR="00047E76" w:rsidRDefault="00047E76" w:rsidP="00047E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норму амортизации</w:t>
      </w:r>
    </w:p>
    <w:p w:rsidR="00047E76" w:rsidRDefault="00047E76" w:rsidP="00047E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амортизационные отчисления составят</w:t>
      </w:r>
    </w:p>
    <w:p w:rsidR="00047E76" w:rsidRDefault="00047E76" w:rsidP="00047E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А= 545 000 * 0,4 % = 2 180 руб.</w:t>
      </w:r>
    </w:p>
    <w:p w:rsidR="00047E76" w:rsidRPr="009D63F9" w:rsidRDefault="00047E76" w:rsidP="00047E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амортизации по зданию за март не начисляется, так как по условию задания здание приобретено 01 марта, а амортизация начисляется с месяца, следующего за месяцем приобретения, т.е. с апреля.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Первоначальная стоимость равна</w:t>
      </w:r>
      <w:r w:rsidRPr="001819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E76" w:rsidRPr="009D63F9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>на 01.01 – 390 000 руб.</w:t>
      </w:r>
    </w:p>
    <w:p w:rsidR="00047E76" w:rsidRPr="009D63F9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 xml:space="preserve">на 01.02 – </w:t>
      </w:r>
      <w:r>
        <w:rPr>
          <w:rFonts w:ascii="Times New Roman" w:hAnsi="Times New Roman" w:cs="Times New Roman"/>
          <w:sz w:val="28"/>
          <w:szCs w:val="28"/>
        </w:rPr>
        <w:t>390 000</w:t>
      </w:r>
      <w:r w:rsidRPr="009D63F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47E76" w:rsidRPr="009D63F9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>на 01.03 –</w:t>
      </w:r>
      <w:r>
        <w:rPr>
          <w:rFonts w:ascii="Times New Roman" w:hAnsi="Times New Roman" w:cs="Times New Roman"/>
          <w:sz w:val="28"/>
          <w:szCs w:val="28"/>
        </w:rPr>
        <w:t xml:space="preserve"> 390 </w:t>
      </w:r>
      <w:r w:rsidRPr="009D63F9">
        <w:rPr>
          <w:rFonts w:ascii="Times New Roman" w:hAnsi="Times New Roman" w:cs="Times New Roman"/>
          <w:sz w:val="28"/>
          <w:szCs w:val="28"/>
        </w:rPr>
        <w:t>000 руб.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3F9">
        <w:rPr>
          <w:rFonts w:ascii="Times New Roman" w:hAnsi="Times New Roman" w:cs="Times New Roman"/>
          <w:sz w:val="28"/>
          <w:szCs w:val="28"/>
        </w:rPr>
        <w:t>на 01.04</w:t>
      </w:r>
      <w:r>
        <w:rPr>
          <w:rFonts w:ascii="Times New Roman" w:hAnsi="Times New Roman" w:cs="Times New Roman"/>
          <w:sz w:val="28"/>
          <w:szCs w:val="28"/>
        </w:rPr>
        <w:t xml:space="preserve"> – (390 000 + 545 000) = 935 000 руб.</w:t>
      </w:r>
    </w:p>
    <w:p w:rsidR="00047E76" w:rsidRDefault="00AB1228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6C1125">
        <w:rPr>
          <w:rFonts w:ascii="Times New Roman" w:hAnsi="Times New Roman" w:cs="Times New Roman"/>
          <w:sz w:val="28"/>
          <w:szCs w:val="28"/>
          <w:u w:val="single"/>
        </w:rPr>
        <w:t>4.2 Остаточная стоимость для расчета налога на имущество о</w:t>
      </w:r>
      <w:r w:rsidR="00047E76">
        <w:rPr>
          <w:rFonts w:ascii="Times New Roman" w:hAnsi="Times New Roman" w:cs="Times New Roman"/>
          <w:sz w:val="28"/>
          <w:szCs w:val="28"/>
        </w:rPr>
        <w:t>пределяется как разница между первоначальной стоимостью и начисленной амортизации и составит</w:t>
      </w:r>
      <w:r w:rsidR="00047E76" w:rsidRPr="003061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980"/>
        <w:gridCol w:w="2160"/>
        <w:gridCol w:w="1903"/>
      </w:tblGrid>
      <w:tr w:rsidR="00047E76" w:rsidRPr="00A27B82" w:rsidTr="009C15D1">
        <w:tc>
          <w:tcPr>
            <w:tcW w:w="226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На 01.01</w:t>
            </w:r>
          </w:p>
        </w:tc>
        <w:tc>
          <w:tcPr>
            <w:tcW w:w="198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На 01.02</w:t>
            </w:r>
          </w:p>
        </w:tc>
        <w:tc>
          <w:tcPr>
            <w:tcW w:w="2160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На 01.03</w:t>
            </w:r>
          </w:p>
        </w:tc>
        <w:tc>
          <w:tcPr>
            <w:tcW w:w="1903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На 01.04</w:t>
            </w:r>
          </w:p>
        </w:tc>
      </w:tr>
      <w:tr w:rsidR="00047E76" w:rsidRPr="00A27B82" w:rsidTr="009C15D1">
        <w:tc>
          <w:tcPr>
            <w:tcW w:w="226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ОС</w:t>
            </w:r>
          </w:p>
        </w:tc>
        <w:tc>
          <w:tcPr>
            <w:tcW w:w="126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390 000</w:t>
            </w:r>
          </w:p>
        </w:tc>
        <w:tc>
          <w:tcPr>
            <w:tcW w:w="198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390 000</w:t>
            </w:r>
          </w:p>
        </w:tc>
        <w:tc>
          <w:tcPr>
            <w:tcW w:w="216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390 000</w:t>
            </w:r>
          </w:p>
        </w:tc>
        <w:tc>
          <w:tcPr>
            <w:tcW w:w="1903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935 000</w:t>
            </w:r>
          </w:p>
        </w:tc>
      </w:tr>
      <w:tr w:rsidR="00047E76" w:rsidRPr="00A27B82" w:rsidTr="009C15D1">
        <w:trPr>
          <w:trHeight w:val="918"/>
        </w:trPr>
        <w:tc>
          <w:tcPr>
            <w:tcW w:w="226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126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190 000</w:t>
            </w:r>
          </w:p>
        </w:tc>
        <w:tc>
          <w:tcPr>
            <w:tcW w:w="198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190000+11000</w:t>
            </w:r>
          </w:p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= 201 000</w:t>
            </w:r>
          </w:p>
        </w:tc>
        <w:tc>
          <w:tcPr>
            <w:tcW w:w="216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201 000+11 000 = 212 000</w:t>
            </w:r>
          </w:p>
        </w:tc>
        <w:tc>
          <w:tcPr>
            <w:tcW w:w="1903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212 000+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11 000 = 223 000</w:t>
            </w:r>
          </w:p>
        </w:tc>
      </w:tr>
      <w:tr w:rsidR="00047E76" w:rsidRPr="00A27B82" w:rsidTr="009C15D1">
        <w:trPr>
          <w:trHeight w:val="316"/>
        </w:trPr>
        <w:tc>
          <w:tcPr>
            <w:tcW w:w="2268" w:type="dxa"/>
            <w:shd w:val="clear" w:color="auto" w:fill="auto"/>
          </w:tcPr>
          <w:p w:rsidR="00047E76" w:rsidRPr="00A27B82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82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126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98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189 000</w:t>
            </w:r>
          </w:p>
        </w:tc>
        <w:tc>
          <w:tcPr>
            <w:tcW w:w="2160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178 000</w:t>
            </w:r>
          </w:p>
        </w:tc>
        <w:tc>
          <w:tcPr>
            <w:tcW w:w="1903" w:type="dxa"/>
            <w:shd w:val="clear" w:color="auto" w:fill="auto"/>
          </w:tcPr>
          <w:p w:rsidR="00047E76" w:rsidRPr="006C1125" w:rsidRDefault="00047E76" w:rsidP="009C15D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712 000</w:t>
            </w:r>
          </w:p>
        </w:tc>
      </w:tr>
    </w:tbl>
    <w:p w:rsidR="00047E76" w:rsidRDefault="00047E76" w:rsidP="00047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Pr="006C1125" w:rsidRDefault="00AB1228" w:rsidP="00047E76">
      <w:pPr>
        <w:pStyle w:val="ConsPlusNormal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6C1125">
        <w:rPr>
          <w:rFonts w:ascii="Times New Roman" w:hAnsi="Times New Roman" w:cs="Times New Roman"/>
          <w:sz w:val="28"/>
          <w:szCs w:val="28"/>
          <w:u w:val="single"/>
        </w:rPr>
        <w:t>4.3 Расчет средней стоимости имущества:</w:t>
      </w:r>
    </w:p>
    <w:p w:rsidR="00047E76" w:rsidRDefault="00047E76" w:rsidP="00047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Default="00047E76" w:rsidP="00047E76">
      <w:pPr>
        <w:spacing w:line="360" w:lineRule="auto"/>
        <w:ind w:left="-567" w:right="-143"/>
        <w:jc w:val="both"/>
      </w:pPr>
      <w:r w:rsidRPr="00EC2A27">
        <w:pict>
          <v:shape id="_x0000_i1027" type="#_x0000_t75" style="width:466.5pt;height:6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80C03&quot;/&gt;&lt;wsp:rsid wsp:val=&quot;002E19CE&quot;/&gt;&lt;wsp:rsid wsp:val=&quot;003B0664&quot;/&gt;&lt;wsp:rsid wsp:val=&quot;003D666D&quot;/&gt;&lt;wsp:rsid wsp:val=&quot;003F1D0D&quot;/&gt;&lt;wsp:rsid wsp:val=&quot;00417A92&quot;/&gt;&lt;wsp:rsid wsp:val=&quot;00473021&quot;/&gt;&lt;wsp:rsid wsp:val=&quot;004C0ED1&quot;/&gt;&lt;wsp:rsid wsp:val=&quot;00514BA0&quot;/&gt;&lt;wsp:rsid wsp:val=&quot;00644E10&quot;/&gt;&lt;wsp:rsid wsp:val=&quot;006C0667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B7A57&quot;/&gt;&lt;wsp:rsid wsp:val=&quot;009C4DD6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93F72&quot;/&gt;&lt;wsp:rsid wsp:val=&quot;00EC2A27&quot;/&gt;&lt;wsp:rsid wsp:val=&quot;00EC6AB9&quot;/&gt;&lt;wsp:rsid wsp:val=&quot;00EE67A5&quot;/&gt;&lt;wsp:rsid wsp:val=&quot;00F7098A&quot;/&gt;&lt;/wsp:rsids&gt;&lt;/w:docPr&gt;&lt;w:body&gt;&lt;wx:sect&gt;&lt;w:p wsp:rsidR=&quot;00000000&quot; wsp:rsidRPr=&quot;002E19CE&quot; wsp:rsidRDefault=&quot;002E19CE&quot; wsp:rsidP=&quot;002E19CE&quot;&gt;&lt;m:oMathPara&gt;&lt;m:oMath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mPr&gt;&lt;m:m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СЂРµРґРЅСЏСЏ &lt;/m:t&gt;&lt;/m:r&gt;&lt;/m:e&gt;&lt;/m:mr&gt;&lt;m:m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С‚РѕРёРјРѕСЃС‚СЊ РёРјСѓС‰РµСЃС‚РІР°&lt;/m:t&gt;&lt;/m:r&gt;&lt;/m:e&gt;&lt;/m:mr&gt;&lt;/m:m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/&gt;&lt;m:sup/&gt;&lt;m:e&gt;&lt;m:eqArr&gt;&lt;m:eqArr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ѕСЃС‚Р°С‚РѕС‡РЅР°СЏ СЃС‚РѕРёРјРѕСЃС‚СЊ РёРјСѓС‰РµСЃС‚РІР° РЅР° 1-Рµ &lt;/m:t&gt;&lt;/m:r&gt;&lt;/m:e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С‡РёСЃР»Рѕ РєР°Р¶РґРѕРіРѕРјРµСЃСЏС†Р° РѕС‚С‡РµС‚РЅРѕРіРѕРїРµСЂРёРѕРґР° &lt;/m:t&gt;&lt;/m: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/w:rPr&gt;&lt;/m:ctrlPr&gt;&lt;/m:e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 Рё РјРµСЃСЏС†Р° СЃР»РµРґСѓСЋС‰РµРіРѕ Р·Р° РѕС‚С‡РµС‚РЅС‹Рј  РїРµСЂРёРѕРґРѕРј&lt;/m:t&gt;&lt;/m:r&gt;&lt;/m:e&gt;&lt;/m:eqArr&gt;&lt;/m:e&gt;&lt;/m:nary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єРѕР»-РІРѕ РјРµСЃСЏС†РµРІ РІ РѕС‚С‡РµС‚РЅРѕРј РїРµСЂРёРѕРґРµ+1&lt;/m:t&gt;&lt;/m:r&gt;&lt;/m:den&gt;&lt;/m:f&gt;&lt;/m:oMath&gt;&lt;/m:oMathPara&gt;&lt;/w:p&gt;&lt;w:sectPr wsp:rsidR=&quot;00000000&quot; wsp:rsidRPr=&quot;002E19C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</w:p>
    <w:p w:rsidR="00047E76" w:rsidRDefault="00047E76" w:rsidP="00047E76">
      <w:pPr>
        <w:spacing w:line="360" w:lineRule="auto"/>
        <w:ind w:left="-567" w:right="-143"/>
        <w:jc w:val="both"/>
      </w:pPr>
    </w:p>
    <w:p w:rsidR="00047E76" w:rsidRDefault="00047E76" w:rsidP="00047E76">
      <w:pPr>
        <w:spacing w:line="360" w:lineRule="auto"/>
        <w:ind w:left="-567" w:right="-143"/>
        <w:jc w:val="both"/>
      </w:pPr>
    </w:p>
    <w:p w:rsidR="00047E76" w:rsidRPr="000E2E68" w:rsidRDefault="00047E76" w:rsidP="00047E76">
      <w:pPr>
        <w:spacing w:line="360" w:lineRule="auto"/>
        <w:ind w:left="-567" w:right="-143"/>
        <w:jc w:val="both"/>
        <w:rPr>
          <w:noProof/>
        </w:rPr>
      </w:pPr>
      <w:r w:rsidRPr="000E2E68">
        <w:rPr>
          <w:noProof/>
        </w:rPr>
        <w:fldChar w:fldCharType="begin"/>
      </w:r>
      <w:r w:rsidRPr="000E2E68">
        <w:rPr>
          <w:noProof/>
        </w:rPr>
        <w:instrText xml:space="preserve"> QUOTE </w:instrText>
      </w:r>
      <w:r w:rsidRPr="000E2E68">
        <w:rPr>
          <w:position w:val="-6"/>
        </w:rPr>
        <w:pict>
          <v:shape id="_x0000_i1028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2E68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80C03&quot;/&gt;&lt;wsp:rsid wsp:val=&quot;003B0664&quot;/&gt;&lt;wsp:rsid wsp:val=&quot;003D666D&quot;/&gt;&lt;wsp:rsid wsp:val=&quot;003F1D0D&quot;/&gt;&lt;wsp:rsid wsp:val=&quot;00417A92&quot;/&gt;&lt;wsp:rsid wsp:val=&quot;00421AC6&quot;/&gt;&lt;wsp:rsid wsp:val=&quot;00473021&quot;/&gt;&lt;wsp:rsid wsp:val=&quot;004C0ED1&quot;/&gt;&lt;wsp:rsid wsp:val=&quot;00514BA0&quot;/&gt;&lt;wsp:rsid wsp:val=&quot;005C5D52&quot;/&gt;&lt;wsp:rsid wsp:val=&quot;00644E10&quot;/&gt;&lt;wsp:rsid wsp:val=&quot;006C0667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70A27&quot;/&gt;&lt;wsp:rsid wsp:val=&quot;009B7A57&quot;/&gt;&lt;wsp:rsid wsp:val=&quot;009C4DD6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93F72&quot;/&gt;&lt;wsp:rsid wsp:val=&quot;00EC2A27&quot;/&gt;&lt;wsp:rsid wsp:val=&quot;00EC6AB9&quot;/&gt;&lt;wsp:rsid wsp:val=&quot;00EE67A5&quot;/&gt;&lt;wsp:rsid wsp:val=&quot;00F7098A&quot;/&gt;&lt;/wsp:rsids&gt;&lt;/w:docPr&gt;&lt;w:body&gt;&lt;wx:sect&gt;&lt;w:p wsp:rsidR=&quot;00000000&quot; wsp:rsidRDefault=&quot;00421AC6&quot; wsp:rsidP=&quot;00421AC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0E2E68">
        <w:rPr>
          <w:noProof/>
        </w:rPr>
        <w:instrText xml:space="preserve"> </w:instrText>
      </w:r>
      <w:r w:rsidRPr="000E2E68">
        <w:rPr>
          <w:noProof/>
        </w:rPr>
        <w:fldChar w:fldCharType="separate"/>
      </w:r>
      <w:r w:rsidRPr="000E2E68">
        <w:rPr>
          <w:position w:val="-6"/>
        </w:rPr>
        <w:pict>
          <v:shape id="_x0000_i1029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2E68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80C03&quot;/&gt;&lt;wsp:rsid wsp:val=&quot;003B0664&quot;/&gt;&lt;wsp:rsid wsp:val=&quot;003D666D&quot;/&gt;&lt;wsp:rsid wsp:val=&quot;003F1D0D&quot;/&gt;&lt;wsp:rsid wsp:val=&quot;00417A92&quot;/&gt;&lt;wsp:rsid wsp:val=&quot;00421AC6&quot;/&gt;&lt;wsp:rsid wsp:val=&quot;00473021&quot;/&gt;&lt;wsp:rsid wsp:val=&quot;004C0ED1&quot;/&gt;&lt;wsp:rsid wsp:val=&quot;00514BA0&quot;/&gt;&lt;wsp:rsid wsp:val=&quot;005C5D52&quot;/&gt;&lt;wsp:rsid wsp:val=&quot;00644E10&quot;/&gt;&lt;wsp:rsid wsp:val=&quot;006C0667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70A27&quot;/&gt;&lt;wsp:rsid wsp:val=&quot;009B7A57&quot;/&gt;&lt;wsp:rsid wsp:val=&quot;009C4DD6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93F72&quot;/&gt;&lt;wsp:rsid wsp:val=&quot;00EC2A27&quot;/&gt;&lt;wsp:rsid wsp:val=&quot;00EC6AB9&quot;/&gt;&lt;wsp:rsid wsp:val=&quot;00EE67A5&quot;/&gt;&lt;wsp:rsid wsp:val=&quot;00F7098A&quot;/&gt;&lt;/wsp:rsids&gt;&lt;/w:docPr&gt;&lt;w:body&gt;&lt;wx:sect&gt;&lt;w:p wsp:rsidR=&quot;00000000&quot; wsp:rsidRDefault=&quot;00421AC6&quot; wsp:rsidP=&quot;00421AC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0E2E68">
        <w:rPr>
          <w:noProof/>
        </w:rPr>
        <w:fldChar w:fldCharType="end"/>
      </w:r>
      <w:r>
        <w:rPr>
          <w:noProof/>
        </w:rPr>
        <w:pict>
          <v:shape id="_x0000_s1026" type="#_x0000_t75" style="position:absolute;left:0;text-align:left;margin-left:0;margin-top:0;width:393.75pt;height:32.25pt;z-index:1;mso-position-horizontal:left;mso-position-horizontal-relative:text;mso-position-vertical-relative:tex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2E68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80C03&quot;/&gt;&lt;wsp:rsid wsp:val=&quot;003B0664&quot;/&gt;&lt;wsp:rsid wsp:val=&quot;003D666D&quot;/&gt;&lt;wsp:rsid wsp:val=&quot;003F1D0D&quot;/&gt;&lt;wsp:rsid wsp:val=&quot;00417A92&quot;/&gt;&lt;wsp:rsid wsp:val=&quot;00473021&quot;/&gt;&lt;wsp:rsid wsp:val=&quot;004C0ED1&quot;/&gt;&lt;wsp:rsid wsp:val=&quot;00514730&quot;/&gt;&lt;wsp:rsid wsp:val=&quot;00514BA0&quot;/&gt;&lt;wsp:rsid wsp:val=&quot;005C5D52&quot;/&gt;&lt;wsp:rsid wsp:val=&quot;00644E10&quot;/&gt;&lt;wsp:rsid wsp:val=&quot;006C0667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70A27&quot;/&gt;&lt;wsp:rsid wsp:val=&quot;009B7A57&quot;/&gt;&lt;wsp:rsid wsp:val=&quot;009C4DD6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93F72&quot;/&gt;&lt;wsp:rsid wsp:val=&quot;00EC2A27&quot;/&gt;&lt;wsp:rsid wsp:val=&quot;00EC6AB9&quot;/&gt;&lt;wsp:rsid wsp:val=&quot;00EE67A5&quot;/&gt;&lt;wsp:rsid wsp:val=&quot;00F7098A&quot;/&gt;&lt;/wsp:rsids&gt;&lt;/w:docPr&gt;&lt;w:body&gt;&lt;wx:sect&gt;&lt;w:p wsp:rsidR=&quot;00000000&quot; wsp:rsidRPr=&quot;00514730&quot; wsp:rsidRDefault=&quot;00514730&quot; wsp:rsidP=&quot;00514730&quot;&gt;&lt;m:oMathPara&gt;&lt;m:oMath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mPr&gt;&lt;m:m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ЎСЂРµРґРЅСЏСЏ &lt;/m:t&gt;&lt;/m:r&gt;&lt;/m:e&gt;&lt;/m:mr&gt;&lt;m:m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С‚РѕРёРјРѕСЃС‚СЊ РёРјСѓС‰РµСЃС‚РІР°&lt;/m:t&gt;&lt;/m:r&gt;&lt;/m:e&gt;&lt;/m:mr&gt;&lt;/m:m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00000+189000+178000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71200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/m:oMath&gt;&lt;/m:oMathPara&gt;&lt;/w:p&gt;&lt;w:sectPr wsp:rsidR=&quot;00000000&quot; wsp:rsidRPr=&quot;0051473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  <w10:wrap type="square" side="right"/>
          </v:shape>
        </w:pict>
      </w:r>
    </w:p>
    <w:p w:rsidR="00047E76" w:rsidRDefault="00047E76" w:rsidP="00047E76">
      <w:pPr>
        <w:spacing w:line="360" w:lineRule="auto"/>
        <w:ind w:left="-567" w:right="-143"/>
        <w:jc w:val="both"/>
        <w:rPr>
          <w:sz w:val="28"/>
          <w:szCs w:val="28"/>
        </w:rPr>
      </w:pPr>
    </w:p>
    <w:p w:rsidR="00047E76" w:rsidRDefault="00047E76" w:rsidP="00047E76">
      <w:pPr>
        <w:spacing w:line="36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319750 руб.</w:t>
      </w:r>
    </w:p>
    <w:p w:rsidR="00047E76" w:rsidRPr="00F30B6C" w:rsidRDefault="00AB1228" w:rsidP="00047E76">
      <w:pPr>
        <w:spacing w:line="360" w:lineRule="auto"/>
        <w:ind w:left="-567" w:right="-143"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 w:rsidR="00047E76" w:rsidRPr="00F30B6C">
        <w:rPr>
          <w:sz w:val="28"/>
          <w:szCs w:val="28"/>
          <w:u w:val="single"/>
        </w:rPr>
        <w:t>4.4. Расчет авансового платежа:</w:t>
      </w:r>
    </w:p>
    <w:p w:rsidR="00047E76" w:rsidRPr="000E2E68" w:rsidRDefault="00047E76" w:rsidP="00047E76">
      <w:pPr>
        <w:spacing w:line="360" w:lineRule="auto"/>
        <w:ind w:firstLine="709"/>
        <w:jc w:val="both"/>
        <w:rPr>
          <w:sz w:val="28"/>
          <w:szCs w:val="28"/>
        </w:rPr>
      </w:pPr>
      <w:r w:rsidRPr="000E2E68">
        <w:pict>
          <v:shape id="_x0000_i1030" type="#_x0000_t75" style="width:186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2E68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80C03&quot;/&gt;&lt;wsp:rsid wsp:val=&quot;003B0664&quot;/&gt;&lt;wsp:rsid wsp:val=&quot;003D666D&quot;/&gt;&lt;wsp:rsid wsp:val=&quot;003F1D0D&quot;/&gt;&lt;wsp:rsid wsp:val=&quot;00417A92&quot;/&gt;&lt;wsp:rsid wsp:val=&quot;00473021&quot;/&gt;&lt;wsp:rsid wsp:val=&quot;004C0ED1&quot;/&gt;&lt;wsp:rsid wsp:val=&quot;00514BA0&quot;/&gt;&lt;wsp:rsid wsp:val=&quot;005C5D52&quot;/&gt;&lt;wsp:rsid wsp:val=&quot;00644E10&quot;/&gt;&lt;wsp:rsid wsp:val=&quot;00696B12&quot;/&gt;&lt;wsp:rsid wsp:val=&quot;006C0667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70A27&quot;/&gt;&lt;wsp:rsid wsp:val=&quot;009B7A57&quot;/&gt;&lt;wsp:rsid wsp:val=&quot;009C4DD6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93F72&quot;/&gt;&lt;wsp:rsid wsp:val=&quot;00EC2A27&quot;/&gt;&lt;wsp:rsid wsp:val=&quot;00EC6AB9&quot;/&gt;&lt;wsp:rsid wsp:val=&quot;00EE67A5&quot;/&gt;&lt;wsp:rsid wsp:val=&quot;00F7098A&quot;/&gt;&lt;/wsp:rsids&gt;&lt;/w:docPr&gt;&lt;w:body&gt;&lt;wx:sect&gt;&lt;w:p wsp:rsidR=&quot;00000000&quot; wsp:rsidRPr=&quot;00696B12&quot; wsp:rsidRDefault=&quot;00696B12&quot; wsp:rsidP=&quot;00696B1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ЎСѓРјРјР° Р°РІР°РЅСЃРѕРІРѕРіРѕ РїР»Р°С‚РµР¶Р°=&lt;/m:t&gt;&lt;/m:r&gt;&lt;/m:oMath&gt;&lt;/m:oMathPara&gt;&lt;/w:p&gt;&lt;w:sectPr wsp:rsidR=&quot;00000000&quot; wsp:rsidRPr=&quot;00696B1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0E2E68">
        <w:pict>
          <v:shape id="_x0000_i1031" type="#_x0000_t75" style="width:316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2E68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80C03&quot;/&gt;&lt;wsp:rsid wsp:val=&quot;003B0664&quot;/&gt;&lt;wsp:rsid wsp:val=&quot;003D666D&quot;/&gt;&lt;wsp:rsid wsp:val=&quot;003F1D0D&quot;/&gt;&lt;wsp:rsid wsp:val=&quot;00417A92&quot;/&gt;&lt;wsp:rsid wsp:val=&quot;00473021&quot;/&gt;&lt;wsp:rsid wsp:val=&quot;004C0ED1&quot;/&gt;&lt;wsp:rsid wsp:val=&quot;00514BA0&quot;/&gt;&lt;wsp:rsid wsp:val=&quot;005C5D52&quot;/&gt;&lt;wsp:rsid wsp:val=&quot;00644E10&quot;/&gt;&lt;wsp:rsid wsp:val=&quot;006C0667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70A27&quot;/&gt;&lt;wsp:rsid wsp:val=&quot;009B7A57&quot;/&gt;&lt;wsp:rsid wsp:val=&quot;009C4DD6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93F72&quot;/&gt;&lt;wsp:rsid wsp:val=&quot;00EC2A27&quot;/&gt;&lt;wsp:rsid wsp:val=&quot;00EC6AB9&quot;/&gt;&lt;wsp:rsid wsp:val=&quot;00EE67A5&quot;/&gt;&lt;wsp:rsid wsp:val=&quot;00F7098A&quot;/&gt;&lt;wsp:rsid wsp:val=&quot;00F766BB&quot;/&gt;&lt;/wsp:rsids&gt;&lt;/w:docPr&gt;&lt;w:body&gt;&lt;wx:sect&gt;&lt;w:p wsp:rsidR=&quot;00000000&quot; wsp:rsidRPr=&quot;00F766BB&quot; wsp:rsidRDefault=&quot;00F766BB&quot; wsp:rsidP=&quot;00F766B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РЎСЂРµРґРЅСЏ СЃС‚РѕРёРј.РёРјСѓС‰РµСЃС‚РІР°в€™РќР°Р»РѕРіРѕРІР°СЏ СЃС‚Р°РІРєР°в€™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/m:oMath&gt;&lt;/m:oMathPara&gt;&lt;/w:p&gt;&lt;w:sectPr wsp:rsidR=&quot;00000000&quot; wsp:rsidRPr=&quot;00F766B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</w:p>
    <w:p w:rsidR="00047E76" w:rsidRPr="005A20AE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20AE">
        <w:rPr>
          <w:rFonts w:ascii="Times New Roman" w:hAnsi="Times New Roman" w:cs="Times New Roman"/>
          <w:sz w:val="28"/>
          <w:szCs w:val="28"/>
        </w:rPr>
        <w:t>Согласно закону Свердловской области от 27.11.2003 г. № 35-ОЗ «Об установлении на территории Свердловской области налога на имущество организаций» имущество, которое нельзя отнести ни к одному из пунктов статьи облагается налогом по ставке 2,2 %.</w:t>
      </w:r>
    </w:p>
    <w:p w:rsidR="00047E76" w:rsidRDefault="00047E76" w:rsidP="00047E76">
      <w:pPr>
        <w:spacing w:line="360" w:lineRule="auto"/>
        <w:ind w:firstLine="284"/>
        <w:jc w:val="both"/>
        <w:rPr>
          <w:sz w:val="28"/>
          <w:szCs w:val="28"/>
        </w:rPr>
      </w:pPr>
      <w:r w:rsidRPr="005A20AE">
        <w:rPr>
          <w:sz w:val="28"/>
          <w:szCs w:val="28"/>
        </w:rPr>
        <w:pict>
          <v:shape id="_x0000_i1032" type="#_x0000_t75" style="width:3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819AF&quot;/&gt;&lt;wsp:rsid wsp:val=&quot;000E2E68&quot;/&gt;&lt;wsp:rsid wsp:val=&quot;000E646A&quot;/&gt;&lt;wsp:rsid wsp:val=&quot;000F5FE4&quot;/&gt;&lt;wsp:rsid wsp:val=&quot;00145E49&quot;/&gt;&lt;wsp:rsid wsp:val=&quot;001669B5&quot;/&gt;&lt;wsp:rsid wsp:val=&quot;001819AF&quot;/&gt;&lt;wsp:rsid wsp:val=&quot;00184B15&quot;/&gt;&lt;wsp:rsid wsp:val=&quot;00280C03&quot;/&gt;&lt;wsp:rsid wsp:val=&quot;003B0664&quot;/&gt;&lt;wsp:rsid wsp:val=&quot;003D666D&quot;/&gt;&lt;wsp:rsid wsp:val=&quot;003F1D0D&quot;/&gt;&lt;wsp:rsid wsp:val=&quot;00417A92&quot;/&gt;&lt;wsp:rsid wsp:val=&quot;00473021&quot;/&gt;&lt;wsp:rsid wsp:val=&quot;004C0ED1&quot;/&gt;&lt;wsp:rsid wsp:val=&quot;00514BA0&quot;/&gt;&lt;wsp:rsid wsp:val=&quot;005C5D52&quot;/&gt;&lt;wsp:rsid wsp:val=&quot;00644E10&quot;/&gt;&lt;wsp:rsid wsp:val=&quot;006C0667&quot;/&gt;&lt;wsp:rsid wsp:val=&quot;007D00D9&quot;/&gt;&lt;wsp:rsid wsp:val=&quot;007D532A&quot;/&gt;&lt;wsp:rsid wsp:val=&quot;00802EDA&quot;/&gt;&lt;wsp:rsid wsp:val=&quot;0088300E&quot;/&gt;&lt;wsp:rsid wsp:val=&quot;009079F1&quot;/&gt;&lt;wsp:rsid wsp:val=&quot;009135C2&quot;/&gt;&lt;wsp:rsid wsp:val=&quot;009221BC&quot;/&gt;&lt;wsp:rsid wsp:val=&quot;00970A27&quot;/&gt;&lt;wsp:rsid wsp:val=&quot;009B7A57&quot;/&gt;&lt;wsp:rsid wsp:val=&quot;009C4DD6&quot;/&gt;&lt;wsp:rsid wsp:val=&quot;00A06D83&quot;/&gt;&lt;wsp:rsid wsp:val=&quot;00A27B82&quot;/&gt;&lt;wsp:rsid wsp:val=&quot;00A41CF2&quot;/&gt;&lt;wsp:rsid wsp:val=&quot;00A474E8&quot;/&gt;&lt;wsp:rsid wsp:val=&quot;00A641A2&quot;/&gt;&lt;wsp:rsid wsp:val=&quot;00AC4D65&quot;/&gt;&lt;wsp:rsid wsp:val=&quot;00AC648F&quot;/&gt;&lt;wsp:rsid wsp:val=&quot;00AD1E1C&quot;/&gt;&lt;wsp:rsid wsp:val=&quot;00AE690F&quot;/&gt;&lt;wsp:rsid wsp:val=&quot;00B35159&quot;/&gt;&lt;wsp:rsid wsp:val=&quot;00B914E0&quot;/&gt;&lt;wsp:rsid wsp:val=&quot;00C13C05&quot;/&gt;&lt;wsp:rsid wsp:val=&quot;00C51980&quot;/&gt;&lt;wsp:rsid wsp:val=&quot;00CC5636&quot;/&gt;&lt;wsp:rsid wsp:val=&quot;00CE42B2&quot;/&gt;&lt;wsp:rsid wsp:val=&quot;00D57121&quot;/&gt;&lt;wsp:rsid wsp:val=&quot;00DA5517&quot;/&gt;&lt;wsp:rsid wsp:val=&quot;00DC23E7&quot;/&gt;&lt;wsp:rsid wsp:val=&quot;00E93F72&quot;/&gt;&lt;wsp:rsid wsp:val=&quot;00EC2A27&quot;/&gt;&lt;wsp:rsid wsp:val=&quot;00EC6AB9&quot;/&gt;&lt;wsp:rsid wsp:val=&quot;00EE67A5&quot;/&gt;&lt;wsp:rsid wsp:val=&quot;00F7098A&quot;/&gt;&lt;/wsp:rsids&gt;&lt;/w:docPr&gt;&lt;w:body&gt;&lt;wx:sect&gt;&lt;w:p wsp:rsidR=&quot;00000000&quot; wsp:rsidRPr=&quot;00A06D83&quot; wsp:rsidRDefault=&quot;00A06D83&quot; wsp:rsidP=&quot;00A06D8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ЎСѓРјРјР° Р°РІР°РЅСЃРѕРІРѕРіРѕ РїР»Р°С‚РµР¶Р°=319 750 в€™2,2%в€™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759СЂСѓР±.&lt;/m:t&gt;&lt;/m:r&gt;&lt;/m:oMath&gt;&lt;/m:oMathPara&gt;&lt;/w:p&gt;&lt;w:sectPr wsp:rsidR=&quot;00000000&quot; wsp:rsidRPr=&quot;00A06D8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</w:p>
    <w:p w:rsidR="00047E76" w:rsidRPr="005A20AE" w:rsidRDefault="00047E76" w:rsidP="00047E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6" w:rsidRPr="005A20AE" w:rsidRDefault="00AB1228" w:rsidP="00047E76">
      <w:pPr>
        <w:pStyle w:val="ConsPlusNormal"/>
        <w:spacing w:line="360" w:lineRule="auto"/>
        <w:ind w:left="90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47E76" w:rsidRPr="005A20AE">
        <w:rPr>
          <w:rFonts w:ascii="Times New Roman" w:hAnsi="Times New Roman" w:cs="Times New Roman"/>
          <w:sz w:val="28"/>
          <w:szCs w:val="28"/>
          <w:u w:val="single"/>
        </w:rPr>
        <w:t>5. Расчет авансового платежа по налогу на прибыль за 1 квартал (гл. 25 НКРФ):</w:t>
      </w:r>
    </w:p>
    <w:p w:rsidR="00047E76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B914E0">
        <w:rPr>
          <w:rFonts w:ascii="Times New Roman" w:hAnsi="Times New Roman" w:cs="Times New Roman"/>
          <w:sz w:val="32"/>
          <w:szCs w:val="32"/>
        </w:rPr>
        <w:t>В соответствии  с «кассовым» методом определения доходов и расходов выручка и расходы учитываются</w:t>
      </w:r>
      <w:r>
        <w:rPr>
          <w:rFonts w:ascii="Times New Roman" w:hAnsi="Times New Roman" w:cs="Times New Roman"/>
          <w:sz w:val="32"/>
          <w:szCs w:val="32"/>
        </w:rPr>
        <w:t xml:space="preserve"> при исчислении налога на прибыль</w:t>
      </w:r>
      <w:r w:rsidRPr="00B914E0">
        <w:rPr>
          <w:rFonts w:ascii="Times New Roman" w:hAnsi="Times New Roman" w:cs="Times New Roman"/>
          <w:sz w:val="32"/>
          <w:szCs w:val="32"/>
        </w:rPr>
        <w:t xml:space="preserve"> при условии и</w:t>
      </w:r>
      <w:r>
        <w:rPr>
          <w:rFonts w:ascii="Times New Roman" w:hAnsi="Times New Roman" w:cs="Times New Roman"/>
          <w:sz w:val="32"/>
          <w:szCs w:val="32"/>
        </w:rPr>
        <w:t>х оплаты.</w:t>
      </w:r>
    </w:p>
    <w:p w:rsidR="00047E76" w:rsidRPr="000F5FE4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Учитывая, что 80% реализованной продукции оплачено </w:t>
      </w:r>
      <w:r w:rsidRPr="000F5FE4">
        <w:rPr>
          <w:rFonts w:ascii="Times New Roman" w:hAnsi="Times New Roman" w:cs="Times New Roman"/>
          <w:sz w:val="32"/>
          <w:szCs w:val="32"/>
        </w:rPr>
        <w:t>:</w:t>
      </w:r>
    </w:p>
    <w:p w:rsidR="00047E76" w:rsidRPr="000F5FE4" w:rsidRDefault="00AB1228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2,</w:t>
      </w:r>
      <w:r w:rsidR="00047E76" w:rsidRPr="00227293">
        <w:rPr>
          <w:rFonts w:ascii="Times New Roman" w:hAnsi="Times New Roman" w:cs="Times New Roman"/>
          <w:sz w:val="28"/>
          <w:szCs w:val="28"/>
          <w:u w:val="single"/>
        </w:rPr>
        <w:t>5.1.Определение доходов (без НДС)</w:t>
      </w:r>
      <w:r w:rsidR="00047E76" w:rsidRPr="000F5FE4">
        <w:rPr>
          <w:rFonts w:ascii="Times New Roman" w:hAnsi="Times New Roman" w:cs="Times New Roman"/>
          <w:sz w:val="28"/>
          <w:szCs w:val="28"/>
        </w:rPr>
        <w:t xml:space="preserve"> = (1350000-НДС 205 932) * 80% </w:t>
      </w:r>
      <w:r w:rsidR="00047E76">
        <w:rPr>
          <w:rFonts w:ascii="Times New Roman" w:hAnsi="Times New Roman" w:cs="Times New Roman"/>
          <w:sz w:val="28"/>
          <w:szCs w:val="28"/>
        </w:rPr>
        <w:t>=</w:t>
      </w:r>
      <w:r w:rsidR="00047E76" w:rsidRPr="000F5FE4">
        <w:rPr>
          <w:rFonts w:ascii="Times New Roman" w:hAnsi="Times New Roman" w:cs="Times New Roman"/>
          <w:sz w:val="28"/>
          <w:szCs w:val="28"/>
        </w:rPr>
        <w:t>1 144 </w:t>
      </w:r>
      <w:r w:rsidR="00047E76">
        <w:rPr>
          <w:rFonts w:ascii="Times New Roman" w:hAnsi="Times New Roman" w:cs="Times New Roman"/>
          <w:sz w:val="28"/>
          <w:szCs w:val="28"/>
        </w:rPr>
        <w:t>068 * 80% = 915 254</w:t>
      </w:r>
      <w:r w:rsidR="00047E76" w:rsidRPr="000F5FE4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47E76" w:rsidRPr="000F5FE4" w:rsidRDefault="00AB1228" w:rsidP="00AB1228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2,</w:t>
      </w:r>
      <w:r w:rsidR="00047E76" w:rsidRPr="00227293">
        <w:rPr>
          <w:rFonts w:ascii="Times New Roman" w:hAnsi="Times New Roman" w:cs="Times New Roman"/>
          <w:sz w:val="28"/>
          <w:szCs w:val="28"/>
          <w:u w:val="single"/>
        </w:rPr>
        <w:t xml:space="preserve">5.2.Определение расходов </w:t>
      </w:r>
      <w:r w:rsidR="00047E76" w:rsidRPr="000F5FE4">
        <w:rPr>
          <w:rFonts w:ascii="Times New Roman" w:hAnsi="Times New Roman" w:cs="Times New Roman"/>
          <w:sz w:val="28"/>
          <w:szCs w:val="28"/>
        </w:rPr>
        <w:t>(все затраты без НДС)</w:t>
      </w:r>
    </w:p>
    <w:p w:rsidR="00047E76" w:rsidRPr="000F5FE4" w:rsidRDefault="00047E76" w:rsidP="00047E76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FE4">
        <w:rPr>
          <w:rFonts w:ascii="Times New Roman" w:hAnsi="Times New Roman" w:cs="Times New Roman"/>
          <w:sz w:val="28"/>
          <w:szCs w:val="28"/>
        </w:rPr>
        <w:t>Затраты (при условии их оплаты 100%)</w:t>
      </w:r>
      <w:r>
        <w:rPr>
          <w:rFonts w:ascii="Times New Roman" w:hAnsi="Times New Roman" w:cs="Times New Roman"/>
          <w:sz w:val="28"/>
          <w:szCs w:val="28"/>
        </w:rPr>
        <w:t>=933 539</w:t>
      </w:r>
      <w:r w:rsidRPr="000F5FE4">
        <w:rPr>
          <w:rFonts w:ascii="Times New Roman" w:hAnsi="Times New Roman" w:cs="Times New Roman"/>
          <w:sz w:val="28"/>
          <w:szCs w:val="28"/>
        </w:rPr>
        <w:t xml:space="preserve"> руб.      (210 000+10 000+33 000+481 000+197 780 +</w:t>
      </w:r>
      <w:r>
        <w:rPr>
          <w:rFonts w:ascii="Times New Roman" w:hAnsi="Times New Roman" w:cs="Times New Roman"/>
          <w:sz w:val="28"/>
          <w:szCs w:val="28"/>
        </w:rPr>
        <w:t>1759</w:t>
      </w:r>
      <w:r w:rsidRPr="000F5FE4">
        <w:rPr>
          <w:rFonts w:ascii="Times New Roman" w:hAnsi="Times New Roman" w:cs="Times New Roman"/>
          <w:sz w:val="28"/>
          <w:szCs w:val="28"/>
        </w:rPr>
        <w:t>):</w:t>
      </w:r>
    </w:p>
    <w:p w:rsidR="00047E76" w:rsidRPr="000F5FE4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F5FE4">
        <w:rPr>
          <w:rFonts w:ascii="Times New Roman" w:hAnsi="Times New Roman" w:cs="Times New Roman"/>
          <w:sz w:val="28"/>
          <w:szCs w:val="28"/>
        </w:rPr>
        <w:t>материалы  -  247 800 – 37 800 = 210 000 руб.,</w:t>
      </w:r>
    </w:p>
    <w:p w:rsidR="00047E76" w:rsidRPr="000F5FE4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F5FE4">
        <w:rPr>
          <w:rFonts w:ascii="Times New Roman" w:hAnsi="Times New Roman" w:cs="Times New Roman"/>
          <w:sz w:val="28"/>
          <w:szCs w:val="28"/>
        </w:rPr>
        <w:t>представительские расходы – 10 000 руб.</w:t>
      </w:r>
    </w:p>
    <w:p w:rsidR="00047E76" w:rsidRPr="000F5FE4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F5FE4">
        <w:rPr>
          <w:rFonts w:ascii="Times New Roman" w:hAnsi="Times New Roman" w:cs="Times New Roman"/>
          <w:sz w:val="28"/>
          <w:szCs w:val="28"/>
        </w:rPr>
        <w:t xml:space="preserve">сумма амортизации за 1 квартал – 11 000 * 3 мес. = 33 000 руб. </w:t>
      </w:r>
    </w:p>
    <w:p w:rsidR="00047E76" w:rsidRPr="000F5FE4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F5FE4">
        <w:rPr>
          <w:rFonts w:ascii="Times New Roman" w:hAnsi="Times New Roman" w:cs="Times New Roman"/>
          <w:sz w:val="28"/>
          <w:szCs w:val="28"/>
        </w:rPr>
        <w:t>расходы на оплату труда – 481 000 руб.</w:t>
      </w:r>
    </w:p>
    <w:p w:rsidR="00047E76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страховые взносы в ПФР, ФСС, ФОМС, от несчастных случаев – 197 780 руб.</w:t>
      </w:r>
    </w:p>
    <w:p w:rsidR="00047E76" w:rsidRPr="00CC5636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47E76" w:rsidRPr="005F58AC" w:rsidRDefault="00047E76" w:rsidP="00047E76">
      <w:pPr>
        <w:pStyle w:val="ConsPlusNormal"/>
        <w:ind w:left="900" w:firstLine="284"/>
        <w:rPr>
          <w:rFonts w:ascii="Times New Roman" w:hAnsi="Times New Roman" w:cs="Times New Roman"/>
          <w:b/>
          <w:sz w:val="28"/>
          <w:szCs w:val="28"/>
        </w:rPr>
      </w:pPr>
    </w:p>
    <w:p w:rsidR="00047E76" w:rsidRPr="00227293" w:rsidRDefault="00AB1228" w:rsidP="00AB1228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2.5.3</w:t>
      </w:r>
      <w:r w:rsidR="00047E76" w:rsidRPr="00227293">
        <w:rPr>
          <w:rFonts w:ascii="Times New Roman" w:hAnsi="Times New Roman" w:cs="Times New Roman"/>
          <w:sz w:val="28"/>
          <w:szCs w:val="28"/>
          <w:u w:val="single"/>
        </w:rPr>
        <w:t>Определение прибыли:</w:t>
      </w:r>
    </w:p>
    <w:p w:rsidR="00047E76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E2E68">
        <w:rPr>
          <w:rFonts w:ascii="Times New Roman" w:hAnsi="Times New Roman" w:cs="Times New Roman"/>
          <w:sz w:val="28"/>
          <w:szCs w:val="28"/>
        </w:rPr>
        <w:t xml:space="preserve"> Прибыль = Доходы – Расходы</w:t>
      </w:r>
      <w:r>
        <w:rPr>
          <w:rFonts w:ascii="Times New Roman" w:hAnsi="Times New Roman" w:cs="Times New Roman"/>
          <w:sz w:val="28"/>
          <w:szCs w:val="28"/>
        </w:rPr>
        <w:t>= 915 254-933 539 =  -18 285 руб.</w:t>
      </w:r>
    </w:p>
    <w:p w:rsidR="00047E76" w:rsidRDefault="00047E76" w:rsidP="00047E76">
      <w:pPr>
        <w:pStyle w:val="ConsPlusNormal"/>
        <w:spacing w:line="360" w:lineRule="auto"/>
        <w:ind w:left="900" w:firstLine="284"/>
        <w:rPr>
          <w:rFonts w:ascii="Times New Roman" w:hAnsi="Times New Roman" w:cs="Times New Roman"/>
          <w:sz w:val="28"/>
          <w:szCs w:val="28"/>
        </w:rPr>
      </w:pPr>
    </w:p>
    <w:p w:rsidR="00047E76" w:rsidRPr="00227293" w:rsidRDefault="00AB1228" w:rsidP="00AB1228">
      <w:pPr>
        <w:pStyle w:val="ConsPlusNormal"/>
        <w:spacing w:line="360" w:lineRule="auto"/>
        <w:ind w:left="1620" w:hanging="133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2.5.4</w:t>
      </w:r>
      <w:r w:rsidR="00047E76" w:rsidRPr="00227293">
        <w:rPr>
          <w:rFonts w:ascii="Times New Roman" w:hAnsi="Times New Roman" w:cs="Times New Roman"/>
          <w:sz w:val="28"/>
          <w:szCs w:val="28"/>
          <w:u w:val="single"/>
        </w:rPr>
        <w:t>Определение налога (по бюджетам):</w:t>
      </w:r>
    </w:p>
    <w:p w:rsidR="00047E76" w:rsidRDefault="00047E76" w:rsidP="00047E76">
      <w:pPr>
        <w:pStyle w:val="ConsPlusNormal"/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47E76" w:rsidRDefault="00047E76" w:rsidP="00AB1228">
      <w:pPr>
        <w:spacing w:line="360" w:lineRule="auto"/>
        <w:ind w:firstLine="284"/>
        <w:jc w:val="both"/>
        <w:rPr>
          <w:sz w:val="28"/>
          <w:szCs w:val="28"/>
        </w:rPr>
      </w:pPr>
      <w:r w:rsidRPr="00304CF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304CF3">
        <w:rPr>
          <w:sz w:val="28"/>
          <w:szCs w:val="28"/>
        </w:rPr>
        <w:t xml:space="preserve">% </w:t>
      </w:r>
      <w:r>
        <w:rPr>
          <w:sz w:val="28"/>
          <w:szCs w:val="28"/>
        </w:rPr>
        <w:t>(ставка налога на прибыль)</w:t>
      </w:r>
      <w:r w:rsidRPr="00304CF3">
        <w:rPr>
          <w:sz w:val="28"/>
          <w:szCs w:val="28"/>
        </w:rPr>
        <w:t>в т.ч. 2</w:t>
      </w:r>
      <w:r>
        <w:rPr>
          <w:sz w:val="28"/>
          <w:szCs w:val="28"/>
        </w:rPr>
        <w:t xml:space="preserve"> </w:t>
      </w:r>
      <w:r w:rsidRPr="00304CF3">
        <w:rPr>
          <w:sz w:val="28"/>
          <w:szCs w:val="28"/>
        </w:rPr>
        <w:t>% - в ФБ</w:t>
      </w:r>
      <w:r>
        <w:rPr>
          <w:sz w:val="28"/>
          <w:szCs w:val="28"/>
        </w:rPr>
        <w:t xml:space="preserve">, </w:t>
      </w:r>
      <w:r w:rsidRPr="00304CF3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304CF3">
        <w:rPr>
          <w:sz w:val="28"/>
          <w:szCs w:val="28"/>
        </w:rPr>
        <w:t>% - в бюджет субъекта</w:t>
      </w:r>
    </w:p>
    <w:p w:rsidR="00047E76" w:rsidRDefault="00047E76" w:rsidP="00AB1228">
      <w:pPr>
        <w:pStyle w:val="u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</w:rPr>
      </w:pPr>
      <w:r w:rsidRPr="0098320A">
        <w:rPr>
          <w:sz w:val="28"/>
        </w:rPr>
        <w:t>Н</w:t>
      </w:r>
      <w:r>
        <w:rPr>
          <w:sz w:val="28"/>
        </w:rPr>
        <w:t xml:space="preserve"> </w:t>
      </w:r>
      <w:r w:rsidRPr="0098320A">
        <w:rPr>
          <w:sz w:val="28"/>
          <w:vertAlign w:val="subscript"/>
        </w:rPr>
        <w:t>приб</w:t>
      </w:r>
      <w:r>
        <w:rPr>
          <w:sz w:val="28"/>
          <w:vertAlign w:val="subscript"/>
        </w:rPr>
        <w:t xml:space="preserve"> </w:t>
      </w:r>
      <w:r>
        <w:t>= -</w:t>
      </w:r>
      <w:r>
        <w:rPr>
          <w:sz w:val="28"/>
          <w:szCs w:val="28"/>
        </w:rPr>
        <w:t>18</w:t>
      </w:r>
      <w:r w:rsidRPr="00F30B6C">
        <w:rPr>
          <w:sz w:val="28"/>
          <w:szCs w:val="28"/>
        </w:rPr>
        <w:t>285</w:t>
      </w:r>
      <w:r>
        <w:rPr>
          <w:sz w:val="28"/>
        </w:rPr>
        <w:t xml:space="preserve">∙ 20 % </w:t>
      </w:r>
      <w:r w:rsidRPr="0098320A">
        <w:rPr>
          <w:sz w:val="28"/>
        </w:rPr>
        <w:t>=</w:t>
      </w:r>
      <w:r w:rsidRPr="00F30B6C">
        <w:rPr>
          <w:sz w:val="28"/>
        </w:rPr>
        <w:t>-3657</w:t>
      </w:r>
      <w:r>
        <w:rPr>
          <w:sz w:val="28"/>
        </w:rPr>
        <w:t xml:space="preserve"> руб.</w:t>
      </w:r>
    </w:p>
    <w:p w:rsidR="00047E76" w:rsidRDefault="00047E76" w:rsidP="00AB1228">
      <w:pPr>
        <w:pStyle w:val="u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C1677">
        <w:rPr>
          <w:sz w:val="28"/>
          <w:szCs w:val="28"/>
        </w:rPr>
        <w:t>В том числе:</w:t>
      </w:r>
    </w:p>
    <w:p w:rsidR="00047E76" w:rsidRDefault="00047E76" w:rsidP="00AB1228">
      <w:pPr>
        <w:pStyle w:val="ConsPlusNormal"/>
        <w:ind w:left="90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федеральный бюджет 2% =-366руб.,</w:t>
      </w:r>
    </w:p>
    <w:p w:rsidR="00047E76" w:rsidRPr="00A2402C" w:rsidRDefault="00047E76" w:rsidP="00AB1228">
      <w:pPr>
        <w:pStyle w:val="ConsPlusNormal"/>
        <w:ind w:left="90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субъекта – 18% = -3291 руб.</w:t>
      </w:r>
    </w:p>
    <w:p w:rsidR="00047E76" w:rsidRDefault="00047E76" w:rsidP="00AB1228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Default="00047E76" w:rsidP="00047E7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6" w:rsidRDefault="00047E76" w:rsidP="00047E76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</w:p>
    <w:p w:rsidR="00047E76" w:rsidRDefault="00047E76" w:rsidP="00115597">
      <w:pPr>
        <w:jc w:val="center"/>
        <w:rPr>
          <w:sz w:val="28"/>
          <w:szCs w:val="28"/>
        </w:rPr>
      </w:pPr>
    </w:p>
    <w:p w:rsidR="00047E76" w:rsidRDefault="00047E76" w:rsidP="00115597">
      <w:pPr>
        <w:jc w:val="center"/>
        <w:rPr>
          <w:sz w:val="28"/>
          <w:szCs w:val="28"/>
        </w:rPr>
      </w:pPr>
    </w:p>
    <w:p w:rsidR="00047E76" w:rsidRDefault="00047E76" w:rsidP="00115597">
      <w:pPr>
        <w:jc w:val="center"/>
        <w:rPr>
          <w:sz w:val="28"/>
          <w:szCs w:val="28"/>
        </w:rPr>
      </w:pPr>
    </w:p>
    <w:p w:rsidR="00047E76" w:rsidRDefault="00047E76" w:rsidP="00115597">
      <w:pPr>
        <w:jc w:val="center"/>
        <w:rPr>
          <w:sz w:val="28"/>
          <w:szCs w:val="28"/>
        </w:rPr>
      </w:pPr>
    </w:p>
    <w:p w:rsidR="00047E76" w:rsidRDefault="00047E76" w:rsidP="00115597">
      <w:pPr>
        <w:jc w:val="center"/>
        <w:rPr>
          <w:sz w:val="28"/>
          <w:szCs w:val="28"/>
        </w:rPr>
      </w:pPr>
    </w:p>
    <w:p w:rsidR="00047E76" w:rsidRDefault="00047E76" w:rsidP="00AB1228">
      <w:pPr>
        <w:rPr>
          <w:sz w:val="28"/>
          <w:szCs w:val="28"/>
        </w:rPr>
      </w:pPr>
    </w:p>
    <w:p w:rsidR="00AB1228" w:rsidRDefault="00AB1228" w:rsidP="00AB1228">
      <w:pPr>
        <w:rPr>
          <w:sz w:val="28"/>
          <w:szCs w:val="28"/>
        </w:rPr>
      </w:pPr>
    </w:p>
    <w:p w:rsidR="00115597" w:rsidRDefault="00115597" w:rsidP="00115597">
      <w:pPr>
        <w:jc w:val="center"/>
        <w:rPr>
          <w:sz w:val="28"/>
          <w:szCs w:val="28"/>
        </w:rPr>
      </w:pPr>
      <w:r w:rsidRPr="001D77CA">
        <w:rPr>
          <w:sz w:val="28"/>
          <w:szCs w:val="28"/>
        </w:rPr>
        <w:t>Заключение</w:t>
      </w:r>
    </w:p>
    <w:p w:rsidR="00115597" w:rsidRDefault="00115597" w:rsidP="00115597">
      <w:pPr>
        <w:jc w:val="center"/>
        <w:rPr>
          <w:sz w:val="28"/>
          <w:szCs w:val="28"/>
        </w:rPr>
      </w:pPr>
    </w:p>
    <w:p w:rsidR="00115597" w:rsidRPr="001D77CA" w:rsidRDefault="00115597" w:rsidP="00115597">
      <w:pPr>
        <w:spacing w:line="360" w:lineRule="auto"/>
        <w:ind w:firstLine="567"/>
        <w:rPr>
          <w:sz w:val="28"/>
          <w:szCs w:val="28"/>
        </w:rPr>
      </w:pPr>
      <w:r w:rsidRPr="001D77CA">
        <w:rPr>
          <w:sz w:val="28"/>
          <w:szCs w:val="28"/>
        </w:rPr>
        <w:t>Налоговый контроль представляет собой вид деятельности уполномоченных органов по вопросу соблюдения и исполнения требований законодательства в области исчисл</w:t>
      </w:r>
      <w:r>
        <w:rPr>
          <w:sz w:val="28"/>
          <w:szCs w:val="28"/>
        </w:rPr>
        <w:t>ения и уплаты налогов и сборов.</w:t>
      </w:r>
    </w:p>
    <w:p w:rsidR="00115597" w:rsidRDefault="00115597" w:rsidP="00115597">
      <w:pPr>
        <w:spacing w:line="360" w:lineRule="auto"/>
        <w:ind w:firstLine="567"/>
        <w:rPr>
          <w:sz w:val="28"/>
          <w:szCs w:val="28"/>
        </w:rPr>
      </w:pPr>
      <w:r w:rsidRPr="001D77CA">
        <w:rPr>
          <w:sz w:val="28"/>
          <w:szCs w:val="28"/>
        </w:rPr>
        <w:t>Среди форм налогового контроля налоговые проверки занимают основное место, поскольку являются наиболее эффективными и значимыми.</w:t>
      </w:r>
    </w:p>
    <w:p w:rsidR="00115597" w:rsidRDefault="00115597" w:rsidP="00115597">
      <w:pPr>
        <w:spacing w:line="360" w:lineRule="auto"/>
        <w:ind w:firstLine="567"/>
        <w:rPr>
          <w:sz w:val="28"/>
          <w:szCs w:val="28"/>
        </w:rPr>
      </w:pPr>
      <w:r w:rsidRPr="001D77CA">
        <w:rPr>
          <w:sz w:val="28"/>
          <w:szCs w:val="28"/>
        </w:rPr>
        <w:t>Налоговая проверка, на мой взгляд, направлена не только на установление фактов нарушения законодательства о налогах и сборах, в результате которых государством недополучены суммы причитающихся к уплате налогов и сборов, но и на предупреждение нежелательных последствий несоблюдения налогового законодательства.</w:t>
      </w:r>
    </w:p>
    <w:p w:rsidR="00115597" w:rsidRDefault="00115597" w:rsidP="0011559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Изучив камеральные и выездные налоговые проверки, можно сделать вывод о том, что они имеют существенные отличия, и,что выездная проверка наиболее серьезная форма контроля.</w:t>
      </w:r>
    </w:p>
    <w:p w:rsidR="00115597" w:rsidRPr="001D77CA" w:rsidRDefault="00115597" w:rsidP="00115597">
      <w:pPr>
        <w:spacing w:line="360" w:lineRule="auto"/>
        <w:ind w:firstLine="567"/>
        <w:rPr>
          <w:sz w:val="28"/>
          <w:szCs w:val="28"/>
        </w:rPr>
      </w:pPr>
      <w:r w:rsidRPr="001D77CA">
        <w:rPr>
          <w:sz w:val="28"/>
          <w:szCs w:val="28"/>
        </w:rPr>
        <w:t xml:space="preserve">Камеральная не оформляется никаким документов, </w:t>
      </w:r>
      <w:r>
        <w:rPr>
          <w:sz w:val="28"/>
          <w:szCs w:val="28"/>
        </w:rPr>
        <w:t xml:space="preserve">а при выездной </w:t>
      </w:r>
      <w:r w:rsidRPr="001D77CA">
        <w:rPr>
          <w:sz w:val="28"/>
          <w:szCs w:val="28"/>
        </w:rPr>
        <w:t xml:space="preserve">выносится решение о ее проведении. </w:t>
      </w:r>
    </w:p>
    <w:p w:rsidR="00115597" w:rsidRPr="001D77CA" w:rsidRDefault="00115597" w:rsidP="0011559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Она проводит</w:t>
      </w:r>
      <w:r w:rsidRPr="001D77CA">
        <w:rPr>
          <w:sz w:val="28"/>
          <w:szCs w:val="28"/>
        </w:rPr>
        <w:t>ся в офисе организации, и только в случае если офиса нет, по заявлению организации или ИП - в здании инспекции.</w:t>
      </w:r>
    </w:p>
    <w:p w:rsidR="00115597" w:rsidRDefault="00115597" w:rsidP="00115597">
      <w:pPr>
        <w:spacing w:line="360" w:lineRule="auto"/>
        <w:ind w:firstLine="567"/>
        <w:rPr>
          <w:sz w:val="28"/>
          <w:szCs w:val="28"/>
        </w:rPr>
      </w:pPr>
      <w:r w:rsidRPr="001D77CA">
        <w:rPr>
          <w:sz w:val="28"/>
          <w:szCs w:val="28"/>
        </w:rPr>
        <w:t>По требованию налоговой при выездной - предоставляются все документы, а при камеральной – только пояснения и если организация захочет (это право, а не обязанность) то и документы, подтверждающие расхождения.</w:t>
      </w:r>
    </w:p>
    <w:p w:rsidR="00115597" w:rsidRPr="00E753B4" w:rsidRDefault="00115597" w:rsidP="00115597">
      <w:pPr>
        <w:spacing w:line="360" w:lineRule="auto"/>
        <w:ind w:firstLine="567"/>
        <w:rPr>
          <w:sz w:val="28"/>
          <w:szCs w:val="28"/>
        </w:rPr>
      </w:pPr>
      <w:r w:rsidRPr="00E753B4">
        <w:rPr>
          <w:sz w:val="28"/>
          <w:szCs w:val="28"/>
        </w:rPr>
        <w:t>Как уже отмечалось ранее, субъекты налогообложения обязаны вносить налоговые платежи в установленных размерах и в определенные сроки в бюджет РФ. Но в нашей стране на данном этапе реформирования государственного устройства и налоговой системы в частности исполнение этой обязанности пока оставляет желать лучшего. Причем уклонение от уплаты налогов осуществляется законными и незаконными методами, что свидетельствует о несовершенст</w:t>
      </w:r>
      <w:r>
        <w:rPr>
          <w:sz w:val="28"/>
          <w:szCs w:val="28"/>
        </w:rPr>
        <w:t>ве налогового законодательства.</w:t>
      </w:r>
    </w:p>
    <w:p w:rsidR="00115597" w:rsidRDefault="00115597" w:rsidP="00115597">
      <w:pPr>
        <w:spacing w:line="360" w:lineRule="auto"/>
        <w:ind w:firstLine="567"/>
        <w:rPr>
          <w:sz w:val="28"/>
          <w:szCs w:val="28"/>
        </w:rPr>
      </w:pPr>
      <w:r w:rsidRPr="00E753B4">
        <w:rPr>
          <w:sz w:val="28"/>
          <w:szCs w:val="28"/>
        </w:rPr>
        <w:t>Таким образом, сейчас в первую очередь необходимо совершенствовать законодательную базу, регулирующую организацию и осуществление налогового контроля. При этом надо взять самое лучшее и подходящее для наших условий из зарубежного опыта в этой области.</w:t>
      </w: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115597" w:rsidRDefault="00115597" w:rsidP="00115597">
      <w:pPr>
        <w:rPr>
          <w:sz w:val="28"/>
          <w:szCs w:val="28"/>
        </w:rPr>
      </w:pPr>
    </w:p>
    <w:p w:rsidR="00AB1228" w:rsidRDefault="00AB1228" w:rsidP="00115597">
      <w:pPr>
        <w:rPr>
          <w:sz w:val="28"/>
          <w:szCs w:val="28"/>
        </w:rPr>
      </w:pPr>
    </w:p>
    <w:p w:rsidR="00115597" w:rsidRDefault="00115597" w:rsidP="0011559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115597" w:rsidRDefault="00115597" w:rsidP="00115597">
      <w:pPr>
        <w:jc w:val="center"/>
        <w:rPr>
          <w:sz w:val="28"/>
          <w:szCs w:val="28"/>
        </w:rPr>
      </w:pPr>
    </w:p>
    <w:p w:rsidR="00115597" w:rsidRPr="000B78EF" w:rsidRDefault="00115597" w:rsidP="00115597">
      <w:pPr>
        <w:pStyle w:val="a7"/>
        <w:numPr>
          <w:ilvl w:val="0"/>
          <w:numId w:val="4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Журналы «Главная книга» 2013</w:t>
      </w:r>
      <w:r w:rsidRPr="000B78EF">
        <w:rPr>
          <w:sz w:val="28"/>
          <w:szCs w:val="28"/>
        </w:rPr>
        <w:t xml:space="preserve"> г.</w:t>
      </w:r>
    </w:p>
    <w:p w:rsidR="00115597" w:rsidRPr="000B78EF" w:rsidRDefault="00115597" w:rsidP="00115597">
      <w:pPr>
        <w:pStyle w:val="a7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0B78EF">
        <w:rPr>
          <w:sz w:val="28"/>
          <w:szCs w:val="28"/>
        </w:rPr>
        <w:t>Журналы «Налоговый вестник» 2015 г.</w:t>
      </w:r>
    </w:p>
    <w:p w:rsidR="00115597" w:rsidRDefault="00115597" w:rsidP="00115597">
      <w:pPr>
        <w:spacing w:line="360" w:lineRule="auto"/>
        <w:ind w:left="-142" w:firstLine="21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78EF">
        <w:rPr>
          <w:sz w:val="28"/>
          <w:szCs w:val="28"/>
        </w:rPr>
        <w:t>Налоговый кодекс РФ</w:t>
      </w:r>
    </w:p>
    <w:p w:rsidR="00115597" w:rsidRPr="000B78EF" w:rsidRDefault="00115597" w:rsidP="00115597">
      <w:pPr>
        <w:spacing w:line="360" w:lineRule="auto"/>
        <w:ind w:left="-142" w:firstLine="218"/>
        <w:rPr>
          <w:sz w:val="28"/>
          <w:szCs w:val="28"/>
        </w:rPr>
      </w:pPr>
      <w:r>
        <w:rPr>
          <w:sz w:val="28"/>
          <w:szCs w:val="28"/>
        </w:rPr>
        <w:t>4. Блог про налоги</w:t>
      </w:r>
      <w:r w:rsidRPr="00151962">
        <w:t xml:space="preserve"> [</w:t>
      </w:r>
      <w:r w:rsidRPr="00151962">
        <w:rPr>
          <w:sz w:val="28"/>
          <w:szCs w:val="28"/>
        </w:rPr>
        <w:t>Электронный ресурс] – Режим доступа</w:t>
      </w:r>
      <w:r>
        <w:rPr>
          <w:sz w:val="28"/>
          <w:szCs w:val="28"/>
        </w:rPr>
        <w:t xml:space="preserve"> http://blogfiscal.ru/ </w:t>
      </w:r>
    </w:p>
    <w:p w:rsidR="00115597" w:rsidRPr="000B78EF" w:rsidRDefault="00115597" w:rsidP="00115597">
      <w:pPr>
        <w:spacing w:line="360" w:lineRule="auto"/>
        <w:ind w:left="-142" w:firstLine="218"/>
        <w:rPr>
          <w:sz w:val="28"/>
          <w:szCs w:val="28"/>
        </w:rPr>
      </w:pPr>
      <w:r>
        <w:rPr>
          <w:sz w:val="28"/>
          <w:szCs w:val="28"/>
        </w:rPr>
        <w:t>5.</w:t>
      </w:r>
      <w:r w:rsidRPr="00151962">
        <w:t xml:space="preserve"> </w:t>
      </w:r>
      <w:r w:rsidRPr="00151962">
        <w:rPr>
          <w:sz w:val="28"/>
          <w:szCs w:val="28"/>
        </w:rPr>
        <w:t>Кодексы и Законы Российской Федерации</w:t>
      </w:r>
      <w:r w:rsidRPr="00151962">
        <w:t xml:space="preserve"> [Э</w:t>
      </w:r>
      <w:r w:rsidRPr="00151962">
        <w:rPr>
          <w:sz w:val="28"/>
          <w:szCs w:val="28"/>
        </w:rPr>
        <w:t>лектронный ресурс] – Режим доступа</w:t>
      </w:r>
      <w:r>
        <w:rPr>
          <w:sz w:val="28"/>
          <w:szCs w:val="28"/>
        </w:rPr>
        <w:t xml:space="preserve"> </w:t>
      </w:r>
      <w:r w:rsidRPr="000B78EF">
        <w:rPr>
          <w:sz w:val="28"/>
          <w:szCs w:val="28"/>
        </w:rPr>
        <w:t>h</w:t>
      </w:r>
      <w:r>
        <w:rPr>
          <w:sz w:val="28"/>
          <w:szCs w:val="28"/>
        </w:rPr>
        <w:t xml:space="preserve">ttp://www.zakonrf.info/ </w:t>
      </w: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p w:rsidR="00115597" w:rsidRPr="00447E5C" w:rsidRDefault="00115597" w:rsidP="00115597">
      <w:pPr>
        <w:spacing w:before="100" w:beforeAutospacing="1" w:after="100" w:afterAutospacing="1" w:line="360" w:lineRule="auto"/>
        <w:jc w:val="both"/>
        <w:rPr>
          <w:iCs/>
          <w:sz w:val="28"/>
          <w:szCs w:val="28"/>
        </w:rPr>
      </w:pPr>
    </w:p>
    <w:sectPr w:rsidR="00115597" w:rsidRPr="00447E5C" w:rsidSect="00AB1228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5E" w:rsidRDefault="004A775E" w:rsidP="00824799">
      <w:r>
        <w:separator/>
      </w:r>
    </w:p>
  </w:endnote>
  <w:endnote w:type="continuationSeparator" w:id="0">
    <w:p w:rsidR="004A775E" w:rsidRDefault="004A775E" w:rsidP="0082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28" w:rsidRDefault="00AB122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713F4">
      <w:rPr>
        <w:noProof/>
      </w:rPr>
      <w:t>2</w:t>
    </w:r>
    <w:r>
      <w:fldChar w:fldCharType="end"/>
    </w:r>
  </w:p>
  <w:p w:rsidR="00AB1228" w:rsidRDefault="00AB12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5E" w:rsidRDefault="004A775E" w:rsidP="00824799">
      <w:r>
        <w:separator/>
      </w:r>
    </w:p>
  </w:footnote>
  <w:footnote w:type="continuationSeparator" w:id="0">
    <w:p w:rsidR="004A775E" w:rsidRDefault="004A775E" w:rsidP="0082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203"/>
    <w:multiLevelType w:val="multilevel"/>
    <w:tmpl w:val="D3A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0659A"/>
    <w:multiLevelType w:val="multilevel"/>
    <w:tmpl w:val="00A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675C0"/>
    <w:multiLevelType w:val="hybridMultilevel"/>
    <w:tmpl w:val="402C23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A5B7AB7"/>
    <w:multiLevelType w:val="multilevel"/>
    <w:tmpl w:val="3FA8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E1580"/>
    <w:multiLevelType w:val="hybridMultilevel"/>
    <w:tmpl w:val="27D21D6E"/>
    <w:lvl w:ilvl="0" w:tplc="C93CBC3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01403A9"/>
    <w:multiLevelType w:val="multilevel"/>
    <w:tmpl w:val="559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B4B89"/>
    <w:multiLevelType w:val="multilevel"/>
    <w:tmpl w:val="2D0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F3BB6"/>
    <w:multiLevelType w:val="hybridMultilevel"/>
    <w:tmpl w:val="0A140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06131E"/>
    <w:multiLevelType w:val="hybridMultilevel"/>
    <w:tmpl w:val="2F5E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E83D91"/>
    <w:multiLevelType w:val="multilevel"/>
    <w:tmpl w:val="5E9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12E78"/>
    <w:multiLevelType w:val="hybridMultilevel"/>
    <w:tmpl w:val="D354D5A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6F24302"/>
    <w:multiLevelType w:val="hybridMultilevel"/>
    <w:tmpl w:val="E84E7E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9B94E1F"/>
    <w:multiLevelType w:val="multilevel"/>
    <w:tmpl w:val="81F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C526E"/>
    <w:multiLevelType w:val="multilevel"/>
    <w:tmpl w:val="04EC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A8235C"/>
    <w:multiLevelType w:val="hybridMultilevel"/>
    <w:tmpl w:val="8690E4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DD91C01"/>
    <w:multiLevelType w:val="hybridMultilevel"/>
    <w:tmpl w:val="186C47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E343177"/>
    <w:multiLevelType w:val="hybridMultilevel"/>
    <w:tmpl w:val="1916E342"/>
    <w:lvl w:ilvl="0" w:tplc="1B34E40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F029D4"/>
    <w:multiLevelType w:val="multilevel"/>
    <w:tmpl w:val="D12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2F11D5"/>
    <w:multiLevelType w:val="hybridMultilevel"/>
    <w:tmpl w:val="96AEF7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F125DE5"/>
    <w:multiLevelType w:val="multilevel"/>
    <w:tmpl w:val="A3C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6835F5"/>
    <w:multiLevelType w:val="multilevel"/>
    <w:tmpl w:val="47FE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66581"/>
    <w:multiLevelType w:val="hybridMultilevel"/>
    <w:tmpl w:val="B97A02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2B13E76"/>
    <w:multiLevelType w:val="hybridMultilevel"/>
    <w:tmpl w:val="C14E5FCA"/>
    <w:lvl w:ilvl="0" w:tplc="39CCB04C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410688C"/>
    <w:multiLevelType w:val="hybridMultilevel"/>
    <w:tmpl w:val="0BB475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5406D09"/>
    <w:multiLevelType w:val="multilevel"/>
    <w:tmpl w:val="602C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367B72"/>
    <w:multiLevelType w:val="multilevel"/>
    <w:tmpl w:val="6B1EEE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6">
    <w:nsid w:val="4B5F2F35"/>
    <w:multiLevelType w:val="multilevel"/>
    <w:tmpl w:val="9EA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CE54AE"/>
    <w:multiLevelType w:val="multilevel"/>
    <w:tmpl w:val="3BE2B1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>
    <w:nsid w:val="4FCD3F5D"/>
    <w:multiLevelType w:val="hybridMultilevel"/>
    <w:tmpl w:val="AD46C2C4"/>
    <w:lvl w:ilvl="0" w:tplc="31C265B0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0284997"/>
    <w:multiLevelType w:val="hybridMultilevel"/>
    <w:tmpl w:val="C6D20F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5490C8A"/>
    <w:multiLevelType w:val="multilevel"/>
    <w:tmpl w:val="81B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F1724"/>
    <w:multiLevelType w:val="hybridMultilevel"/>
    <w:tmpl w:val="DCECCD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5E03984"/>
    <w:multiLevelType w:val="multilevel"/>
    <w:tmpl w:val="79B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A81E78"/>
    <w:multiLevelType w:val="multilevel"/>
    <w:tmpl w:val="3D5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BD4D6A"/>
    <w:multiLevelType w:val="multilevel"/>
    <w:tmpl w:val="5CD4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94476"/>
    <w:multiLevelType w:val="hybridMultilevel"/>
    <w:tmpl w:val="69D234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4B08A1"/>
    <w:multiLevelType w:val="hybridMultilevel"/>
    <w:tmpl w:val="C8B66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1A0593"/>
    <w:multiLevelType w:val="hybridMultilevel"/>
    <w:tmpl w:val="D07482C6"/>
    <w:lvl w:ilvl="0" w:tplc="0FF21298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A3E223E"/>
    <w:multiLevelType w:val="multilevel"/>
    <w:tmpl w:val="D66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F503BB"/>
    <w:multiLevelType w:val="multilevel"/>
    <w:tmpl w:val="7488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FF033C"/>
    <w:multiLevelType w:val="hybridMultilevel"/>
    <w:tmpl w:val="2DA216BA"/>
    <w:lvl w:ilvl="0" w:tplc="D372531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55E721B"/>
    <w:multiLevelType w:val="hybridMultilevel"/>
    <w:tmpl w:val="ED78B9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5F62355"/>
    <w:multiLevelType w:val="hybridMultilevel"/>
    <w:tmpl w:val="44CA8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69C1461"/>
    <w:multiLevelType w:val="multilevel"/>
    <w:tmpl w:val="E1B8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2053ED"/>
    <w:multiLevelType w:val="hybridMultilevel"/>
    <w:tmpl w:val="0F3015D6"/>
    <w:lvl w:ilvl="0" w:tplc="9392B6CA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78496D75"/>
    <w:multiLevelType w:val="multilevel"/>
    <w:tmpl w:val="04B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89277C"/>
    <w:multiLevelType w:val="hybridMultilevel"/>
    <w:tmpl w:val="E6666C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42"/>
  </w:num>
  <w:num w:numId="4">
    <w:abstractNumId w:val="31"/>
  </w:num>
  <w:num w:numId="5">
    <w:abstractNumId w:val="11"/>
  </w:num>
  <w:num w:numId="6">
    <w:abstractNumId w:val="44"/>
  </w:num>
  <w:num w:numId="7">
    <w:abstractNumId w:val="8"/>
  </w:num>
  <w:num w:numId="8">
    <w:abstractNumId w:val="36"/>
  </w:num>
  <w:num w:numId="9">
    <w:abstractNumId w:val="29"/>
  </w:num>
  <w:num w:numId="10">
    <w:abstractNumId w:val="37"/>
  </w:num>
  <w:num w:numId="11">
    <w:abstractNumId w:val="23"/>
  </w:num>
  <w:num w:numId="12">
    <w:abstractNumId w:val="40"/>
  </w:num>
  <w:num w:numId="13">
    <w:abstractNumId w:val="14"/>
  </w:num>
  <w:num w:numId="14">
    <w:abstractNumId w:val="2"/>
  </w:num>
  <w:num w:numId="15">
    <w:abstractNumId w:val="22"/>
  </w:num>
  <w:num w:numId="16">
    <w:abstractNumId w:val="15"/>
  </w:num>
  <w:num w:numId="17">
    <w:abstractNumId w:val="16"/>
  </w:num>
  <w:num w:numId="18">
    <w:abstractNumId w:val="21"/>
  </w:num>
  <w:num w:numId="19">
    <w:abstractNumId w:val="28"/>
  </w:num>
  <w:num w:numId="20">
    <w:abstractNumId w:val="12"/>
  </w:num>
  <w:num w:numId="21">
    <w:abstractNumId w:val="45"/>
  </w:num>
  <w:num w:numId="22">
    <w:abstractNumId w:val="30"/>
  </w:num>
  <w:num w:numId="23">
    <w:abstractNumId w:val="33"/>
  </w:num>
  <w:num w:numId="24">
    <w:abstractNumId w:val="26"/>
  </w:num>
  <w:num w:numId="25">
    <w:abstractNumId w:val="6"/>
  </w:num>
  <w:num w:numId="26">
    <w:abstractNumId w:val="0"/>
  </w:num>
  <w:num w:numId="27">
    <w:abstractNumId w:val="43"/>
  </w:num>
  <w:num w:numId="28">
    <w:abstractNumId w:val="3"/>
  </w:num>
  <w:num w:numId="29">
    <w:abstractNumId w:val="32"/>
  </w:num>
  <w:num w:numId="30">
    <w:abstractNumId w:val="5"/>
  </w:num>
  <w:num w:numId="31">
    <w:abstractNumId w:val="19"/>
  </w:num>
  <w:num w:numId="32">
    <w:abstractNumId w:val="34"/>
  </w:num>
  <w:num w:numId="33">
    <w:abstractNumId w:val="13"/>
  </w:num>
  <w:num w:numId="34">
    <w:abstractNumId w:val="17"/>
  </w:num>
  <w:num w:numId="35">
    <w:abstractNumId w:val="38"/>
  </w:num>
  <w:num w:numId="36">
    <w:abstractNumId w:val="20"/>
  </w:num>
  <w:num w:numId="37">
    <w:abstractNumId w:val="1"/>
  </w:num>
  <w:num w:numId="38">
    <w:abstractNumId w:val="24"/>
  </w:num>
  <w:num w:numId="39">
    <w:abstractNumId w:val="9"/>
  </w:num>
  <w:num w:numId="40">
    <w:abstractNumId w:val="39"/>
  </w:num>
  <w:num w:numId="41">
    <w:abstractNumId w:val="10"/>
  </w:num>
  <w:num w:numId="42">
    <w:abstractNumId w:val="35"/>
  </w:num>
  <w:num w:numId="43">
    <w:abstractNumId w:val="7"/>
  </w:num>
  <w:num w:numId="44">
    <w:abstractNumId w:val="4"/>
  </w:num>
  <w:num w:numId="45">
    <w:abstractNumId w:val="25"/>
  </w:num>
  <w:num w:numId="46">
    <w:abstractNumId w:val="46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244"/>
    <w:rsid w:val="00006B85"/>
    <w:rsid w:val="00023FF5"/>
    <w:rsid w:val="00037ED3"/>
    <w:rsid w:val="00047E76"/>
    <w:rsid w:val="000602C4"/>
    <w:rsid w:val="000740A5"/>
    <w:rsid w:val="000A1352"/>
    <w:rsid w:val="001047A3"/>
    <w:rsid w:val="00115597"/>
    <w:rsid w:val="00144226"/>
    <w:rsid w:val="0016309F"/>
    <w:rsid w:val="00176D8D"/>
    <w:rsid w:val="001C5959"/>
    <w:rsid w:val="001F2604"/>
    <w:rsid w:val="001F6178"/>
    <w:rsid w:val="00201555"/>
    <w:rsid w:val="00201E09"/>
    <w:rsid w:val="00215E06"/>
    <w:rsid w:val="00222F51"/>
    <w:rsid w:val="0025217A"/>
    <w:rsid w:val="002713F4"/>
    <w:rsid w:val="002E09D6"/>
    <w:rsid w:val="0030616D"/>
    <w:rsid w:val="00320CB6"/>
    <w:rsid w:val="0034400F"/>
    <w:rsid w:val="00352D46"/>
    <w:rsid w:val="00354A63"/>
    <w:rsid w:val="00355F4A"/>
    <w:rsid w:val="003810EA"/>
    <w:rsid w:val="0039064B"/>
    <w:rsid w:val="003D49BA"/>
    <w:rsid w:val="003D561B"/>
    <w:rsid w:val="00423C77"/>
    <w:rsid w:val="00425C3C"/>
    <w:rsid w:val="00433AA4"/>
    <w:rsid w:val="004614C0"/>
    <w:rsid w:val="004747B2"/>
    <w:rsid w:val="00475EC8"/>
    <w:rsid w:val="004A0E60"/>
    <w:rsid w:val="004A6C09"/>
    <w:rsid w:val="004A775E"/>
    <w:rsid w:val="004A7A2D"/>
    <w:rsid w:val="004D61FC"/>
    <w:rsid w:val="005311DB"/>
    <w:rsid w:val="005532A5"/>
    <w:rsid w:val="00556746"/>
    <w:rsid w:val="005E0D23"/>
    <w:rsid w:val="005E7244"/>
    <w:rsid w:val="005F58AC"/>
    <w:rsid w:val="00647574"/>
    <w:rsid w:val="00664B77"/>
    <w:rsid w:val="00680069"/>
    <w:rsid w:val="00692F2E"/>
    <w:rsid w:val="006A1AA4"/>
    <w:rsid w:val="00737785"/>
    <w:rsid w:val="00785BCD"/>
    <w:rsid w:val="0081023B"/>
    <w:rsid w:val="008234C3"/>
    <w:rsid w:val="00824799"/>
    <w:rsid w:val="008459A8"/>
    <w:rsid w:val="008A04D7"/>
    <w:rsid w:val="008A5217"/>
    <w:rsid w:val="008F3A86"/>
    <w:rsid w:val="0090280D"/>
    <w:rsid w:val="009243A0"/>
    <w:rsid w:val="009543EA"/>
    <w:rsid w:val="009C15D1"/>
    <w:rsid w:val="009D2413"/>
    <w:rsid w:val="009D63F9"/>
    <w:rsid w:val="009E77AC"/>
    <w:rsid w:val="00A425A7"/>
    <w:rsid w:val="00A65215"/>
    <w:rsid w:val="00A7444D"/>
    <w:rsid w:val="00A8728B"/>
    <w:rsid w:val="00AB1228"/>
    <w:rsid w:val="00AB6FB6"/>
    <w:rsid w:val="00AC50FC"/>
    <w:rsid w:val="00AE2576"/>
    <w:rsid w:val="00B61E5B"/>
    <w:rsid w:val="00B67AE5"/>
    <w:rsid w:val="00B81BB1"/>
    <w:rsid w:val="00B85415"/>
    <w:rsid w:val="00B93743"/>
    <w:rsid w:val="00BA0DB5"/>
    <w:rsid w:val="00BB551C"/>
    <w:rsid w:val="00BC5CAE"/>
    <w:rsid w:val="00BD1620"/>
    <w:rsid w:val="00C07385"/>
    <w:rsid w:val="00C228E1"/>
    <w:rsid w:val="00C323E2"/>
    <w:rsid w:val="00C43153"/>
    <w:rsid w:val="00C449A6"/>
    <w:rsid w:val="00C534D3"/>
    <w:rsid w:val="00C55C7D"/>
    <w:rsid w:val="00C64F32"/>
    <w:rsid w:val="00C94CB4"/>
    <w:rsid w:val="00CB059E"/>
    <w:rsid w:val="00CC05DF"/>
    <w:rsid w:val="00D4475F"/>
    <w:rsid w:val="00D9676B"/>
    <w:rsid w:val="00DB3CAE"/>
    <w:rsid w:val="00DF58A0"/>
    <w:rsid w:val="00E50D06"/>
    <w:rsid w:val="00E526F4"/>
    <w:rsid w:val="00E64A84"/>
    <w:rsid w:val="00EB4762"/>
    <w:rsid w:val="00ED297C"/>
    <w:rsid w:val="00EF68D2"/>
    <w:rsid w:val="00F40AB2"/>
    <w:rsid w:val="00F769DF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79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5E7244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E7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29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BC5CAE"/>
    <w:pPr>
      <w:spacing w:before="100" w:beforeAutospacing="1" w:after="100" w:afterAutospacing="1"/>
    </w:pPr>
  </w:style>
  <w:style w:type="character" w:styleId="a5">
    <w:name w:val="Strong"/>
    <w:qFormat/>
    <w:rsid w:val="00BC5CAE"/>
    <w:rPr>
      <w:b/>
      <w:bCs/>
    </w:rPr>
  </w:style>
  <w:style w:type="character" w:styleId="a6">
    <w:name w:val="Emphasis"/>
    <w:qFormat/>
    <w:rsid w:val="00BC5CAE"/>
    <w:rPr>
      <w:i/>
      <w:iCs/>
    </w:rPr>
  </w:style>
  <w:style w:type="paragraph" w:styleId="a7">
    <w:name w:val="List Paragraph"/>
    <w:basedOn w:val="a"/>
    <w:uiPriority w:val="34"/>
    <w:qFormat/>
    <w:rsid w:val="00115597"/>
    <w:pPr>
      <w:ind w:left="720"/>
      <w:contextualSpacing/>
    </w:pPr>
  </w:style>
  <w:style w:type="paragraph" w:styleId="a8">
    <w:name w:val="header"/>
    <w:basedOn w:val="a"/>
    <w:link w:val="a9"/>
    <w:rsid w:val="008247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24799"/>
    <w:rPr>
      <w:sz w:val="24"/>
      <w:szCs w:val="24"/>
    </w:rPr>
  </w:style>
  <w:style w:type="paragraph" w:styleId="aa">
    <w:name w:val="footer"/>
    <w:basedOn w:val="a"/>
    <w:link w:val="ab"/>
    <w:uiPriority w:val="99"/>
    <w:rsid w:val="008247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24799"/>
    <w:rPr>
      <w:sz w:val="24"/>
      <w:szCs w:val="24"/>
    </w:rPr>
  </w:style>
  <w:style w:type="paragraph" w:customStyle="1" w:styleId="u">
    <w:name w:val="u"/>
    <w:basedOn w:val="a"/>
    <w:rsid w:val="00047E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892F5443C5519602DD9CE804E10947BB962471CCBF66A955E7644030C719A762BCA6F67630540FDEp8f9L" TargetMode="External"/><Relationship Id="rId13" Type="http://schemas.openxmlformats.org/officeDocument/2006/relationships/hyperlink" Target="consultantplus://offline/ref=8DECB31281443523EA2F8FCF3BBEF8333E490D2D6D3DD01A208A08A23EEA4D0DF4D1988A55E44290a1UAF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consultantplus://offline/ref=6A0218BDE8F1008452FD85D4566945B627884B1F4111593D387F1F6A72F734BEBF42D29AE3A41FA025f7eBL" TargetMode="External"/><Relationship Id="rId12" Type="http://schemas.openxmlformats.org/officeDocument/2006/relationships/hyperlink" Target="consultantplus://offline/ref=8DECB31281443523EA2F8FCF3BBEF8333E490C2F613FD8472A8251AE3CED4252E3D6D18654E442901Ca9U8F" TargetMode="External"/><Relationship Id="rId17" Type="http://schemas.openxmlformats.org/officeDocument/2006/relationships/hyperlink" Target="consultantplus://offline/ref=0B58B51A1B9A5654340773B52A63A5528938C9ED6C26D20336737CA0B2D9242C46CCF48B5253971AE4O5s7L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D6793A87AD998590B7BB5799ACC74857D9D1CDE6A322F99920084B7C8B80A57CF8113550D8F8FE25D200R2I" TargetMode="External"/><Relationship Id="rId20" Type="http://schemas.openxmlformats.org/officeDocument/2006/relationships/oleObject" Target="embeddings/oleObject1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ECB31281443523EA2F8FCF3BBEF8333E490C2F613FD8472A8251AE3CED4252E3D6D18654E442901Ba9U8F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6793A87AD998590B7BB5799ACC74857D9D1CDE6A322F99920084B7C8B80A57CF8113550D8F8FE21D300R9I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B58B51A1B9A5654340773B52A63A5528938C9ED6C26D20336737CA0B2D9242C46CCF48B52539718E4O5sEL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58B51A1B9A5654340773B52A63A5528938C9ED6C26D20336737CA0B2D9242C46CCF48B5253971AE4O5s7L" TargetMode="External"/><Relationship Id="rId14" Type="http://schemas.openxmlformats.org/officeDocument/2006/relationships/hyperlink" Target="consultantplus://offline/ref=8DECB31281443523EA2F8FCF3BBEF8333E490C2F613FD8472A8251AE3CED4252E3D6D18654E442901Ca9U8F" TargetMode="External"/><Relationship Id="rId22" Type="http://schemas.openxmlformats.org/officeDocument/2006/relationships/image" Target="media/image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основании Налогового кодекса РФ налоговые органы в целях правильности исчисления налогов проводят камеральные и выездные налоговые проверки</vt:lpstr>
    </vt:vector>
  </TitlesOfParts>
  <Company>Energo</Company>
  <LinksUpToDate>false</LinksUpToDate>
  <CharactersWithSpaces>40917</CharactersWithSpaces>
  <SharedDoc>false</SharedDoc>
  <HLinks>
    <vt:vector size="66" baseType="variant">
      <vt:variant>
        <vt:i4>65630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consultantplus://offline/ref=0B58B51A1B9A5654340773B52A63A5528938C9ED6C26D20336737CA0B2D9242C46CCF48B5253971AE4O5s7L</vt:lpwstr>
      </vt:variant>
      <vt:variant>
        <vt:lpwstr/>
      </vt:variant>
      <vt:variant>
        <vt:i4>6226010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consultantplus://offline/ref=D6793A87AD998590B7BB5799ACC74857D9D1CDE6A322F99920084B7C8B80A57CF8113550D8F8FE25D200R2I</vt:lpwstr>
      </vt:variant>
      <vt:variant>
        <vt:lpwstr/>
      </vt:variant>
      <vt:variant>
        <vt:i4>6226004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consultantplus://offline/ref=D6793A87AD998590B7BB5799ACC74857D9D1CDE6A322F99920084B7C8B80A57CF8113550D8F8FE21D300R9I</vt:lpwstr>
      </vt:variant>
      <vt:variant>
        <vt:lpwstr/>
      </vt:variant>
      <vt:variant>
        <vt:i4>5570572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consultantplus://offline/ref=8DECB31281443523EA2F8FCF3BBEF8333E490C2F613FD8472A8251AE3CED4252E3D6D18654E442901Ca9U8F</vt:lpwstr>
      </vt:variant>
      <vt:variant>
        <vt:lpwstr/>
      </vt:variant>
      <vt:variant>
        <vt:i4>4128818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consultantplus://offline/ref=8DECB31281443523EA2F8FCF3BBEF8333E490D2D6D3DD01A208A08A23EEA4D0DF4D1988A55E44290a1UAF</vt:lpwstr>
      </vt:variant>
      <vt:variant>
        <vt:lpwstr/>
      </vt:variant>
      <vt:variant>
        <vt:i4>5570572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consultantplus://offline/ref=8DECB31281443523EA2F8FCF3BBEF8333E490C2F613FD8472A8251AE3CED4252E3D6D18654E442901Ca9U8F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consultantplus://offline/ref=8DECB31281443523EA2F8FCF3BBEF8333E490C2F613FD8472A8251AE3CED4252E3D6D18654E442901Ba9U8F</vt:lpwstr>
      </vt:variant>
      <vt:variant>
        <vt:lpwstr/>
      </vt:variant>
      <vt:variant>
        <vt:i4>65621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consultantplus://offline/ref=0B58B51A1B9A5654340773B52A63A5528938C9ED6C26D20336737CA0B2D9242C46CCF48B52539718E4O5sEL</vt:lpwstr>
      </vt:variant>
      <vt:variant>
        <vt:lpwstr/>
      </vt:variant>
      <vt:variant>
        <vt:i4>65630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consultantplus://offline/ref=0B58B51A1B9A5654340773B52A63A5528938C9ED6C26D20336737CA0B2D9242C46CCF48B5253971AE4O5s7L</vt:lpwstr>
      </vt:variant>
      <vt:variant>
        <vt:lpwstr/>
      </vt:variant>
      <vt:variant>
        <vt:i4>6029326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consultantplus://offline/ref=36892F5443C5519602DD9CE804E10947BB962471CCBF66A955E7644030C719A762BCA6F67630540FDEp8f9L</vt:lpwstr>
      </vt:variant>
      <vt:variant>
        <vt:lpwstr/>
      </vt:variant>
      <vt:variant>
        <vt:i4>5046357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consultantplus://offline/ref=6A0218BDE8F1008452FD85D4566945B627884B1F4111593D387F1F6A72F734BEBF42D29AE3A41FA025f7eBL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основании Налогового кодекса РФ налоговые органы в целях правильности исчисления налогов проводят камеральные и выездные налоговые проверки</dc:title>
  <dc:subject/>
  <dc:creator>Nalog2</dc:creator>
  <cp:keywords/>
  <dc:description/>
  <cp:lastModifiedBy>Dmitrij V Stolpovskih</cp:lastModifiedBy>
  <cp:revision>2</cp:revision>
  <cp:lastPrinted>2016-01-20T12:47:00Z</cp:lastPrinted>
  <dcterms:created xsi:type="dcterms:W3CDTF">2016-02-09T05:34:00Z</dcterms:created>
  <dcterms:modified xsi:type="dcterms:W3CDTF">2016-02-09T05:34:00Z</dcterms:modified>
</cp:coreProperties>
</file>