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71F1" w:rsidRPr="004671F1" w:rsidRDefault="004671F1" w:rsidP="004671F1">
      <w:pPr>
        <w:spacing w:line="240" w:lineRule="auto"/>
        <w:ind w:firstLine="0"/>
        <w:jc w:val="center"/>
        <w:rPr>
          <w:sz w:val="24"/>
          <w:szCs w:val="24"/>
        </w:rPr>
      </w:pPr>
      <w:bookmarkStart w:id="0" w:name="_GoBack"/>
      <w:bookmarkEnd w:id="0"/>
      <w:r w:rsidRPr="004671F1">
        <w:rPr>
          <w:sz w:val="24"/>
          <w:szCs w:val="24"/>
        </w:rPr>
        <w:t xml:space="preserve">Комитет общего и профессионального образования </w:t>
      </w:r>
    </w:p>
    <w:p w:rsidR="004671F1" w:rsidRPr="004671F1" w:rsidRDefault="004671F1" w:rsidP="004671F1">
      <w:pPr>
        <w:spacing w:line="240" w:lineRule="auto"/>
        <w:ind w:firstLine="0"/>
        <w:jc w:val="center"/>
        <w:rPr>
          <w:sz w:val="24"/>
          <w:szCs w:val="24"/>
        </w:rPr>
      </w:pPr>
      <w:r w:rsidRPr="004671F1">
        <w:rPr>
          <w:sz w:val="24"/>
          <w:szCs w:val="24"/>
        </w:rPr>
        <w:t xml:space="preserve">Ленинградской области </w:t>
      </w:r>
    </w:p>
    <w:p w:rsidR="004671F1" w:rsidRPr="004671F1" w:rsidRDefault="004671F1" w:rsidP="004671F1">
      <w:pPr>
        <w:spacing w:line="240" w:lineRule="auto"/>
        <w:ind w:firstLine="0"/>
        <w:jc w:val="center"/>
        <w:rPr>
          <w:sz w:val="24"/>
          <w:szCs w:val="24"/>
        </w:rPr>
      </w:pPr>
    </w:p>
    <w:p w:rsidR="004671F1" w:rsidRPr="004671F1" w:rsidRDefault="004671F1" w:rsidP="004671F1">
      <w:pPr>
        <w:spacing w:line="240" w:lineRule="auto"/>
        <w:ind w:firstLine="0"/>
        <w:jc w:val="center"/>
        <w:rPr>
          <w:sz w:val="24"/>
          <w:szCs w:val="24"/>
        </w:rPr>
      </w:pPr>
      <w:r w:rsidRPr="004671F1">
        <w:rPr>
          <w:sz w:val="24"/>
          <w:szCs w:val="24"/>
        </w:rPr>
        <w:t xml:space="preserve">Автономное образовательное учреждение </w:t>
      </w:r>
    </w:p>
    <w:p w:rsidR="004671F1" w:rsidRPr="004671F1" w:rsidRDefault="004671F1" w:rsidP="004671F1">
      <w:pPr>
        <w:spacing w:line="240" w:lineRule="auto"/>
        <w:ind w:firstLine="0"/>
        <w:jc w:val="center"/>
        <w:rPr>
          <w:sz w:val="24"/>
          <w:szCs w:val="24"/>
        </w:rPr>
      </w:pPr>
      <w:r w:rsidRPr="004671F1">
        <w:rPr>
          <w:sz w:val="24"/>
          <w:szCs w:val="24"/>
        </w:rPr>
        <w:t>высшего профессионального образования</w:t>
      </w:r>
    </w:p>
    <w:p w:rsidR="004671F1" w:rsidRPr="004671F1" w:rsidRDefault="004671F1" w:rsidP="004671F1">
      <w:pPr>
        <w:spacing w:line="240" w:lineRule="auto"/>
        <w:ind w:firstLine="0"/>
        <w:jc w:val="center"/>
        <w:rPr>
          <w:sz w:val="24"/>
          <w:szCs w:val="24"/>
        </w:rPr>
      </w:pPr>
      <w:r w:rsidRPr="004671F1">
        <w:rPr>
          <w:sz w:val="24"/>
          <w:szCs w:val="24"/>
        </w:rPr>
        <w:t>Ленинградский государственный университет имени А.С. Пушкина</w:t>
      </w:r>
    </w:p>
    <w:p w:rsidR="004671F1" w:rsidRPr="004671F1" w:rsidRDefault="004671F1" w:rsidP="004671F1">
      <w:pPr>
        <w:tabs>
          <w:tab w:val="left" w:pos="2378"/>
        </w:tabs>
        <w:spacing w:line="240" w:lineRule="auto"/>
        <w:ind w:firstLine="0"/>
        <w:jc w:val="left"/>
        <w:rPr>
          <w:sz w:val="24"/>
          <w:szCs w:val="24"/>
        </w:rPr>
      </w:pPr>
      <w:r w:rsidRPr="004671F1">
        <w:rPr>
          <w:sz w:val="24"/>
          <w:szCs w:val="24"/>
        </w:rPr>
        <w:tab/>
      </w:r>
    </w:p>
    <w:p w:rsidR="004671F1" w:rsidRPr="004671F1" w:rsidRDefault="004671F1" w:rsidP="004671F1">
      <w:pPr>
        <w:spacing w:line="240" w:lineRule="auto"/>
        <w:ind w:firstLine="0"/>
        <w:jc w:val="center"/>
        <w:rPr>
          <w:sz w:val="24"/>
          <w:szCs w:val="24"/>
        </w:rPr>
      </w:pPr>
      <w:r w:rsidRPr="004671F1">
        <w:rPr>
          <w:sz w:val="24"/>
          <w:szCs w:val="24"/>
        </w:rPr>
        <w:t>Факультет экономики и инвестиций</w:t>
      </w:r>
    </w:p>
    <w:p w:rsidR="004671F1" w:rsidRPr="004671F1" w:rsidRDefault="004671F1" w:rsidP="004671F1">
      <w:pPr>
        <w:spacing w:line="240" w:lineRule="auto"/>
        <w:ind w:firstLine="0"/>
        <w:jc w:val="center"/>
        <w:rPr>
          <w:sz w:val="24"/>
          <w:szCs w:val="24"/>
        </w:rPr>
      </w:pPr>
      <w:r w:rsidRPr="004671F1">
        <w:rPr>
          <w:sz w:val="24"/>
          <w:szCs w:val="24"/>
        </w:rPr>
        <w:t>Кафедра экономики и управления</w:t>
      </w:r>
    </w:p>
    <w:p w:rsidR="004671F1" w:rsidRPr="004671F1" w:rsidRDefault="004671F1" w:rsidP="004671F1">
      <w:pPr>
        <w:spacing w:line="240" w:lineRule="auto"/>
        <w:ind w:firstLine="0"/>
        <w:jc w:val="center"/>
        <w:rPr>
          <w:sz w:val="24"/>
          <w:szCs w:val="24"/>
        </w:rPr>
      </w:pPr>
    </w:p>
    <w:p w:rsidR="004671F1" w:rsidRPr="004671F1" w:rsidRDefault="004671F1" w:rsidP="004671F1">
      <w:pPr>
        <w:spacing w:line="240" w:lineRule="auto"/>
        <w:ind w:firstLine="0"/>
        <w:jc w:val="center"/>
        <w:rPr>
          <w:sz w:val="24"/>
          <w:szCs w:val="24"/>
        </w:rPr>
      </w:pPr>
    </w:p>
    <w:p w:rsidR="004671F1" w:rsidRPr="004671F1" w:rsidRDefault="004671F1" w:rsidP="004671F1">
      <w:pPr>
        <w:spacing w:line="240" w:lineRule="auto"/>
        <w:ind w:firstLine="0"/>
        <w:jc w:val="center"/>
        <w:rPr>
          <w:sz w:val="24"/>
          <w:szCs w:val="24"/>
        </w:rPr>
      </w:pPr>
    </w:p>
    <w:p w:rsidR="004671F1" w:rsidRPr="004671F1" w:rsidRDefault="004671F1" w:rsidP="004671F1">
      <w:pPr>
        <w:spacing w:line="240" w:lineRule="auto"/>
        <w:ind w:firstLine="0"/>
        <w:jc w:val="center"/>
        <w:rPr>
          <w:sz w:val="24"/>
          <w:szCs w:val="24"/>
        </w:rPr>
      </w:pPr>
    </w:p>
    <w:p w:rsidR="004671F1" w:rsidRPr="004671F1" w:rsidRDefault="004671F1" w:rsidP="004671F1">
      <w:pPr>
        <w:spacing w:line="240" w:lineRule="auto"/>
        <w:ind w:firstLine="0"/>
        <w:jc w:val="center"/>
        <w:rPr>
          <w:sz w:val="24"/>
          <w:szCs w:val="24"/>
        </w:rPr>
      </w:pPr>
    </w:p>
    <w:p w:rsidR="004671F1" w:rsidRPr="004671F1" w:rsidRDefault="004671F1" w:rsidP="004671F1">
      <w:pPr>
        <w:spacing w:line="240" w:lineRule="auto"/>
        <w:ind w:firstLine="0"/>
        <w:jc w:val="center"/>
        <w:rPr>
          <w:sz w:val="24"/>
          <w:szCs w:val="24"/>
        </w:rPr>
      </w:pPr>
      <w:r>
        <w:rPr>
          <w:caps/>
          <w:sz w:val="24"/>
          <w:szCs w:val="24"/>
        </w:rPr>
        <w:t>ЦЕНА И СТРУКТУРА КАПИТАЛА</w:t>
      </w:r>
      <w:r w:rsidR="00567511">
        <w:rPr>
          <w:caps/>
          <w:sz w:val="24"/>
          <w:szCs w:val="24"/>
        </w:rPr>
        <w:t xml:space="preserve"> «оао «нк «РОСНЕФТЬ» -«Курганнефтепродукт»</w:t>
      </w:r>
      <w:r w:rsidR="00567511">
        <w:rPr>
          <w:caps/>
          <w:sz w:val="24"/>
          <w:szCs w:val="24"/>
        </w:rPr>
        <w:tab/>
      </w:r>
    </w:p>
    <w:p w:rsidR="004671F1" w:rsidRPr="004671F1" w:rsidRDefault="004671F1" w:rsidP="004671F1">
      <w:pPr>
        <w:tabs>
          <w:tab w:val="left" w:pos="4536"/>
        </w:tabs>
        <w:spacing w:line="240" w:lineRule="auto"/>
        <w:ind w:firstLine="0"/>
        <w:jc w:val="right"/>
        <w:rPr>
          <w:sz w:val="24"/>
          <w:szCs w:val="24"/>
        </w:rPr>
      </w:pPr>
    </w:p>
    <w:p w:rsidR="004671F1" w:rsidRPr="004671F1" w:rsidRDefault="004671F1" w:rsidP="004671F1">
      <w:pPr>
        <w:tabs>
          <w:tab w:val="left" w:pos="4536"/>
        </w:tabs>
        <w:spacing w:line="240" w:lineRule="auto"/>
        <w:ind w:firstLine="0"/>
        <w:jc w:val="right"/>
        <w:rPr>
          <w:sz w:val="24"/>
          <w:szCs w:val="24"/>
        </w:rPr>
      </w:pPr>
      <w:r w:rsidRPr="004671F1">
        <w:rPr>
          <w:sz w:val="24"/>
          <w:szCs w:val="24"/>
        </w:rPr>
        <w:tab/>
      </w:r>
    </w:p>
    <w:p w:rsidR="004671F1" w:rsidRPr="004671F1" w:rsidRDefault="004671F1" w:rsidP="004671F1">
      <w:pPr>
        <w:tabs>
          <w:tab w:val="left" w:pos="4536"/>
        </w:tabs>
        <w:spacing w:line="240" w:lineRule="auto"/>
        <w:ind w:firstLine="0"/>
        <w:jc w:val="right"/>
        <w:rPr>
          <w:sz w:val="24"/>
          <w:szCs w:val="24"/>
        </w:rPr>
      </w:pPr>
    </w:p>
    <w:p w:rsidR="004671F1" w:rsidRPr="004671F1" w:rsidRDefault="004671F1" w:rsidP="004671F1">
      <w:pPr>
        <w:tabs>
          <w:tab w:val="left" w:pos="4536"/>
        </w:tabs>
        <w:spacing w:line="240" w:lineRule="auto"/>
        <w:ind w:firstLine="0"/>
        <w:jc w:val="right"/>
        <w:rPr>
          <w:sz w:val="24"/>
          <w:szCs w:val="24"/>
        </w:rPr>
      </w:pPr>
    </w:p>
    <w:p w:rsidR="004671F1" w:rsidRPr="004671F1" w:rsidRDefault="004671F1" w:rsidP="004671F1">
      <w:pPr>
        <w:tabs>
          <w:tab w:val="left" w:pos="4536"/>
        </w:tabs>
        <w:spacing w:line="240" w:lineRule="auto"/>
        <w:ind w:firstLine="0"/>
        <w:jc w:val="left"/>
        <w:rPr>
          <w:sz w:val="24"/>
          <w:szCs w:val="24"/>
        </w:rPr>
      </w:pPr>
      <w:r w:rsidRPr="004671F1">
        <w:rPr>
          <w:sz w:val="24"/>
          <w:szCs w:val="24"/>
        </w:rPr>
        <w:tab/>
      </w:r>
      <w:r w:rsidRPr="004671F1">
        <w:rPr>
          <w:sz w:val="24"/>
          <w:szCs w:val="24"/>
        </w:rPr>
        <w:tab/>
      </w:r>
      <w:r w:rsidRPr="004671F1">
        <w:rPr>
          <w:sz w:val="24"/>
          <w:szCs w:val="24"/>
        </w:rPr>
        <w:tab/>
        <w:t xml:space="preserve">       КУРСОВАЯ </w:t>
      </w:r>
    </w:p>
    <w:p w:rsidR="004671F1" w:rsidRPr="004671F1" w:rsidRDefault="004671F1" w:rsidP="004671F1">
      <w:pPr>
        <w:tabs>
          <w:tab w:val="left" w:pos="4536"/>
        </w:tabs>
        <w:spacing w:line="240" w:lineRule="auto"/>
        <w:ind w:firstLine="0"/>
        <w:jc w:val="left"/>
        <w:rPr>
          <w:sz w:val="24"/>
          <w:szCs w:val="24"/>
        </w:rPr>
      </w:pPr>
      <w:r w:rsidRPr="004671F1">
        <w:rPr>
          <w:sz w:val="24"/>
          <w:szCs w:val="24"/>
        </w:rPr>
        <w:tab/>
      </w:r>
      <w:r w:rsidRPr="004671F1">
        <w:rPr>
          <w:sz w:val="24"/>
          <w:szCs w:val="24"/>
        </w:rPr>
        <w:tab/>
      </w:r>
      <w:r w:rsidRPr="004671F1">
        <w:rPr>
          <w:sz w:val="24"/>
          <w:szCs w:val="24"/>
        </w:rPr>
        <w:tab/>
        <w:t xml:space="preserve">       РАБОТА </w:t>
      </w:r>
    </w:p>
    <w:p w:rsidR="004671F1" w:rsidRPr="004671F1" w:rsidRDefault="004671F1" w:rsidP="004671F1">
      <w:pPr>
        <w:tabs>
          <w:tab w:val="left" w:pos="6120"/>
        </w:tabs>
        <w:spacing w:line="240" w:lineRule="auto"/>
        <w:ind w:left="6120" w:hanging="6120"/>
        <w:jc w:val="left"/>
        <w:rPr>
          <w:sz w:val="24"/>
          <w:szCs w:val="24"/>
        </w:rPr>
      </w:pPr>
      <w:r w:rsidRPr="004671F1">
        <w:rPr>
          <w:sz w:val="24"/>
          <w:szCs w:val="24"/>
        </w:rPr>
        <w:tab/>
        <w:t xml:space="preserve">Студентки </w:t>
      </w:r>
      <w:r w:rsidR="00567511">
        <w:rPr>
          <w:sz w:val="24"/>
          <w:szCs w:val="24"/>
        </w:rPr>
        <w:t>Кошкаровой Марии</w:t>
      </w:r>
      <w:r w:rsidRPr="004671F1">
        <w:rPr>
          <w:sz w:val="24"/>
          <w:szCs w:val="24"/>
        </w:rPr>
        <w:t xml:space="preserve"> </w:t>
      </w:r>
      <w:r w:rsidR="00567511">
        <w:rPr>
          <w:sz w:val="24"/>
          <w:szCs w:val="24"/>
        </w:rPr>
        <w:t>Дмитриевны</w:t>
      </w:r>
      <w:r w:rsidRPr="004671F1">
        <w:rPr>
          <w:sz w:val="24"/>
          <w:szCs w:val="24"/>
        </w:rPr>
        <w:t xml:space="preserve"> </w:t>
      </w:r>
    </w:p>
    <w:p w:rsidR="004671F1" w:rsidRPr="004671F1" w:rsidRDefault="004671F1" w:rsidP="004671F1">
      <w:pPr>
        <w:tabs>
          <w:tab w:val="left" w:pos="6120"/>
        </w:tabs>
        <w:spacing w:line="240" w:lineRule="auto"/>
        <w:ind w:firstLine="6120"/>
        <w:jc w:val="left"/>
        <w:rPr>
          <w:sz w:val="24"/>
          <w:szCs w:val="24"/>
        </w:rPr>
      </w:pPr>
      <w:r w:rsidRPr="004671F1">
        <w:rPr>
          <w:sz w:val="24"/>
          <w:szCs w:val="24"/>
        </w:rPr>
        <w:t xml:space="preserve">Направление </w:t>
      </w:r>
    </w:p>
    <w:p w:rsidR="004671F1" w:rsidRPr="004671F1" w:rsidRDefault="004671F1" w:rsidP="004671F1">
      <w:pPr>
        <w:tabs>
          <w:tab w:val="left" w:pos="6120"/>
        </w:tabs>
        <w:spacing w:line="240" w:lineRule="auto"/>
        <w:ind w:firstLine="6120"/>
        <w:jc w:val="left"/>
        <w:rPr>
          <w:sz w:val="24"/>
          <w:szCs w:val="24"/>
        </w:rPr>
      </w:pPr>
      <w:r w:rsidRPr="004671F1">
        <w:rPr>
          <w:sz w:val="24"/>
          <w:szCs w:val="24"/>
        </w:rPr>
        <w:t xml:space="preserve">38.03.01 «Экономика» </w:t>
      </w:r>
    </w:p>
    <w:p w:rsidR="004671F1" w:rsidRPr="004671F1" w:rsidRDefault="004671F1" w:rsidP="004671F1">
      <w:pPr>
        <w:tabs>
          <w:tab w:val="left" w:pos="6120"/>
        </w:tabs>
        <w:spacing w:line="240" w:lineRule="auto"/>
        <w:ind w:firstLine="6120"/>
        <w:jc w:val="left"/>
        <w:rPr>
          <w:sz w:val="24"/>
          <w:szCs w:val="24"/>
        </w:rPr>
      </w:pPr>
      <w:r w:rsidRPr="004671F1">
        <w:rPr>
          <w:sz w:val="24"/>
          <w:szCs w:val="24"/>
        </w:rPr>
        <w:t xml:space="preserve">(профиль Финансы и кредит) </w:t>
      </w:r>
      <w:r w:rsidRPr="004671F1">
        <w:rPr>
          <w:sz w:val="24"/>
          <w:szCs w:val="24"/>
        </w:rPr>
        <w:br/>
      </w:r>
      <w:r w:rsidRPr="004671F1">
        <w:rPr>
          <w:sz w:val="24"/>
          <w:szCs w:val="24"/>
        </w:rPr>
        <w:tab/>
        <w:t>очная форма обучения</w:t>
      </w:r>
    </w:p>
    <w:p w:rsidR="004671F1" w:rsidRPr="004671F1" w:rsidRDefault="004671F1" w:rsidP="004671F1">
      <w:pPr>
        <w:tabs>
          <w:tab w:val="left" w:pos="6120"/>
        </w:tabs>
        <w:spacing w:after="200" w:line="276" w:lineRule="auto"/>
        <w:ind w:left="6120" w:hanging="6120"/>
        <w:jc w:val="left"/>
        <w:rPr>
          <w:sz w:val="24"/>
          <w:szCs w:val="24"/>
        </w:rPr>
      </w:pPr>
      <w:r w:rsidRPr="004671F1">
        <w:rPr>
          <w:sz w:val="24"/>
          <w:szCs w:val="24"/>
        </w:rPr>
        <w:tab/>
        <w:t>Научный руководитель:</w:t>
      </w:r>
      <w:r w:rsidRPr="004671F1">
        <w:rPr>
          <w:sz w:val="24"/>
          <w:szCs w:val="24"/>
        </w:rPr>
        <w:br/>
        <w:t>к.э.н. Стецюнич Юлия Николаевна</w:t>
      </w:r>
    </w:p>
    <w:p w:rsidR="004671F1" w:rsidRPr="004671F1" w:rsidRDefault="004671F1" w:rsidP="004671F1">
      <w:pPr>
        <w:tabs>
          <w:tab w:val="left" w:pos="4536"/>
        </w:tabs>
        <w:spacing w:after="200"/>
        <w:ind w:firstLine="0"/>
        <w:jc w:val="left"/>
        <w:rPr>
          <w:sz w:val="24"/>
          <w:szCs w:val="24"/>
        </w:rPr>
      </w:pPr>
    </w:p>
    <w:p w:rsidR="004671F1" w:rsidRPr="004671F1" w:rsidRDefault="004671F1" w:rsidP="004671F1">
      <w:pPr>
        <w:tabs>
          <w:tab w:val="left" w:pos="5670"/>
        </w:tabs>
        <w:spacing w:after="200" w:line="276" w:lineRule="auto"/>
        <w:ind w:firstLine="0"/>
        <w:jc w:val="center"/>
        <w:rPr>
          <w:sz w:val="24"/>
          <w:szCs w:val="24"/>
        </w:rPr>
      </w:pPr>
    </w:p>
    <w:p w:rsidR="004671F1" w:rsidRPr="004671F1" w:rsidRDefault="004671F1" w:rsidP="004671F1">
      <w:pPr>
        <w:tabs>
          <w:tab w:val="left" w:pos="5670"/>
        </w:tabs>
        <w:spacing w:after="200" w:line="276" w:lineRule="auto"/>
        <w:ind w:firstLine="0"/>
        <w:jc w:val="center"/>
        <w:rPr>
          <w:sz w:val="24"/>
          <w:szCs w:val="24"/>
        </w:rPr>
      </w:pPr>
    </w:p>
    <w:p w:rsidR="004671F1" w:rsidRPr="004671F1" w:rsidRDefault="004671F1" w:rsidP="004671F1">
      <w:pPr>
        <w:tabs>
          <w:tab w:val="left" w:pos="5670"/>
        </w:tabs>
        <w:spacing w:after="200" w:line="276" w:lineRule="auto"/>
        <w:ind w:firstLine="0"/>
        <w:jc w:val="center"/>
        <w:rPr>
          <w:sz w:val="24"/>
          <w:szCs w:val="24"/>
        </w:rPr>
      </w:pPr>
    </w:p>
    <w:p w:rsidR="004671F1" w:rsidRPr="004671F1" w:rsidRDefault="004671F1" w:rsidP="004671F1">
      <w:pPr>
        <w:tabs>
          <w:tab w:val="left" w:pos="5670"/>
        </w:tabs>
        <w:spacing w:after="200" w:line="276" w:lineRule="auto"/>
        <w:ind w:firstLine="0"/>
        <w:jc w:val="center"/>
        <w:rPr>
          <w:sz w:val="24"/>
          <w:szCs w:val="24"/>
        </w:rPr>
      </w:pPr>
    </w:p>
    <w:p w:rsidR="004671F1" w:rsidRPr="004671F1" w:rsidRDefault="004671F1" w:rsidP="004671F1">
      <w:pPr>
        <w:tabs>
          <w:tab w:val="left" w:pos="5670"/>
        </w:tabs>
        <w:spacing w:after="200" w:line="276" w:lineRule="auto"/>
        <w:ind w:firstLine="0"/>
        <w:jc w:val="center"/>
        <w:rPr>
          <w:sz w:val="24"/>
          <w:szCs w:val="24"/>
        </w:rPr>
      </w:pPr>
    </w:p>
    <w:p w:rsidR="004671F1" w:rsidRPr="004671F1" w:rsidRDefault="004671F1" w:rsidP="004671F1">
      <w:pPr>
        <w:spacing w:after="200" w:line="276" w:lineRule="auto"/>
        <w:ind w:firstLine="0"/>
        <w:jc w:val="left"/>
        <w:rPr>
          <w:sz w:val="24"/>
          <w:szCs w:val="24"/>
        </w:rPr>
      </w:pPr>
      <w:r w:rsidRPr="004671F1">
        <w:rPr>
          <w:sz w:val="24"/>
          <w:szCs w:val="24"/>
        </w:rPr>
        <w:t xml:space="preserve"> </w:t>
      </w:r>
    </w:p>
    <w:p w:rsidR="004671F1" w:rsidRPr="004671F1" w:rsidRDefault="004671F1" w:rsidP="004671F1">
      <w:pPr>
        <w:spacing w:after="200" w:line="276" w:lineRule="auto"/>
        <w:ind w:firstLine="0"/>
        <w:jc w:val="left"/>
        <w:rPr>
          <w:sz w:val="24"/>
          <w:szCs w:val="24"/>
        </w:rPr>
      </w:pPr>
    </w:p>
    <w:p w:rsidR="004671F1" w:rsidRPr="004671F1" w:rsidRDefault="004671F1" w:rsidP="004671F1">
      <w:pPr>
        <w:spacing w:after="200" w:line="276" w:lineRule="auto"/>
        <w:ind w:firstLine="0"/>
        <w:jc w:val="left"/>
        <w:rPr>
          <w:sz w:val="24"/>
          <w:szCs w:val="24"/>
        </w:rPr>
      </w:pPr>
    </w:p>
    <w:p w:rsidR="00610FB7" w:rsidRPr="00567511" w:rsidRDefault="00567511" w:rsidP="00567511">
      <w:pPr>
        <w:spacing w:after="200" w:line="276" w:lineRule="auto"/>
        <w:ind w:firstLine="0"/>
        <w:jc w:val="center"/>
        <w:rPr>
          <w:sz w:val="24"/>
          <w:szCs w:val="24"/>
          <w:lang w:val="en-US"/>
        </w:rPr>
      </w:pPr>
      <w:r>
        <w:rPr>
          <w:sz w:val="24"/>
          <w:szCs w:val="24"/>
        </w:rPr>
        <w:t>Санкт-Петербург,</w:t>
      </w:r>
      <w:r w:rsidR="004671F1">
        <w:tab/>
      </w:r>
    </w:p>
    <w:sdt>
      <w:sdtPr>
        <w:rPr>
          <w:rFonts w:eastAsia="Times New Roman"/>
          <w:lang w:eastAsia="ru-RU"/>
        </w:rPr>
        <w:id w:val="-1878539123"/>
        <w:docPartObj>
          <w:docPartGallery w:val="Cover Pages"/>
          <w:docPartUnique/>
        </w:docPartObj>
      </w:sdtPr>
      <w:sdtEndPr>
        <w:rPr>
          <w:rFonts w:eastAsiaTheme="minorHAnsi"/>
          <w:lang w:eastAsia="en-US"/>
        </w:rPr>
      </w:sdtEndPr>
      <w:sdtContent>
        <w:p w:rsidR="008648D2" w:rsidRPr="00A7400E" w:rsidRDefault="00FE7296" w:rsidP="00FE7296">
          <w:pPr>
            <w:pageBreakBefore/>
            <w:widowControl w:val="0"/>
            <w:ind w:firstLine="0"/>
            <w:jc w:val="center"/>
            <w:rPr>
              <w:rFonts w:eastAsia="Times New Roman"/>
              <w:lang w:eastAsia="ru-RU"/>
            </w:rPr>
          </w:pPr>
          <w:r w:rsidRPr="00FE7296">
            <w:rPr>
              <w:rFonts w:eastAsia="Times New Roman"/>
              <w:b/>
              <w:bCs/>
              <w:lang w:eastAsia="ru-RU"/>
            </w:rPr>
            <w:t>ОГЛАВЛЕНИЕ</w:t>
          </w:r>
        </w:p>
        <w:p w:rsidR="008648D2" w:rsidRPr="00A7400E" w:rsidRDefault="008648D2" w:rsidP="008648D2">
          <w:pPr>
            <w:ind w:firstLine="0"/>
            <w:rPr>
              <w:rFonts w:eastAsia="Times New Roman"/>
              <w:lang w:eastAsia="ru-RU"/>
            </w:rPr>
          </w:pPr>
        </w:p>
        <w:tbl>
          <w:tblPr>
            <w:tblW w:w="9606" w:type="dxa"/>
            <w:tblLayout w:type="fixed"/>
            <w:tblLook w:val="0000" w:firstRow="0" w:lastRow="0" w:firstColumn="0" w:lastColumn="0" w:noHBand="0" w:noVBand="0"/>
          </w:tblPr>
          <w:tblGrid>
            <w:gridCol w:w="9039"/>
            <w:gridCol w:w="567"/>
          </w:tblGrid>
          <w:tr w:rsidR="008648D2" w:rsidRPr="00A7400E" w:rsidTr="00871A46">
            <w:tc>
              <w:tcPr>
                <w:tcW w:w="9039" w:type="dxa"/>
              </w:tcPr>
              <w:p w:rsidR="008648D2" w:rsidRPr="00A7400E" w:rsidRDefault="00B50967" w:rsidP="00705266">
                <w:pPr>
                  <w:widowControl w:val="0"/>
                  <w:suppressAutoHyphens/>
                  <w:spacing w:line="276" w:lineRule="auto"/>
                  <w:ind w:firstLine="0"/>
                  <w:jc w:val="left"/>
                  <w:rPr>
                    <w:rFonts w:eastAsia="Times New Roman"/>
                    <w:lang w:eastAsia="ru-RU"/>
                  </w:rPr>
                </w:pPr>
                <w:r w:rsidRPr="00A7400E">
                  <w:rPr>
                    <w:rFonts w:eastAsia="Times New Roman"/>
                    <w:lang w:eastAsia="ru-RU"/>
                  </w:rPr>
                  <w:t>ВВЕДЕНИЕ</w:t>
                </w:r>
                <w:r w:rsidR="00705266">
                  <w:rPr>
                    <w:rFonts w:eastAsia="Times New Roman"/>
                    <w:lang w:eastAsia="ru-RU"/>
                  </w:rPr>
                  <w:t>……………………………………………………………………</w:t>
                </w:r>
              </w:p>
              <w:p w:rsidR="00B50967" w:rsidRDefault="00B50967" w:rsidP="00705266">
                <w:pPr>
                  <w:widowControl w:val="0"/>
                  <w:suppressAutoHyphens/>
                  <w:autoSpaceDE w:val="0"/>
                  <w:autoSpaceDN w:val="0"/>
                  <w:adjustRightInd w:val="0"/>
                  <w:spacing w:line="276" w:lineRule="auto"/>
                  <w:ind w:firstLine="0"/>
                  <w:jc w:val="left"/>
                  <w:rPr>
                    <w:rFonts w:eastAsia="Times New Roman"/>
                  </w:rPr>
                </w:pPr>
                <w:r>
                  <w:rPr>
                    <w:rFonts w:eastAsia="Times New Roman"/>
                    <w:lang w:eastAsia="ru-RU"/>
                  </w:rPr>
                  <w:t xml:space="preserve">ГЛАВА </w:t>
                </w:r>
                <w:r w:rsidRPr="00A7400E">
                  <w:rPr>
                    <w:rFonts w:eastAsia="Times New Roman"/>
                    <w:lang w:eastAsia="ru-RU"/>
                  </w:rPr>
                  <w:t>1.</w:t>
                </w:r>
                <w:r w:rsidRPr="00A7400E">
                  <w:rPr>
                    <w:rFonts w:eastAsia="Times New Roman"/>
                    <w:b/>
                    <w:szCs w:val="24"/>
                    <w:lang w:eastAsia="ru-RU"/>
                  </w:rPr>
                  <w:t xml:space="preserve"> </w:t>
                </w:r>
                <w:r w:rsidRPr="00B74041">
                  <w:rPr>
                    <w:rFonts w:eastAsia="Times New Roman"/>
                  </w:rPr>
                  <w:t xml:space="preserve">ТЕОРЕТИЧЕСКИЕ АСПЕКТЫ ФОРМИРОВАНИЯ СТРУКТУРЫ КАПИТАЛА КОМПАНИИ </w:t>
                </w:r>
                <w:r w:rsidR="00705266">
                  <w:rPr>
                    <w:rFonts w:eastAsia="Times New Roman"/>
                  </w:rPr>
                  <w:t>………………………………….</w:t>
                </w:r>
              </w:p>
              <w:p w:rsidR="008648D2" w:rsidRPr="00A7400E" w:rsidRDefault="00B74041" w:rsidP="00705266">
                <w:pPr>
                  <w:widowControl w:val="0"/>
                  <w:suppressAutoHyphens/>
                  <w:autoSpaceDE w:val="0"/>
                  <w:autoSpaceDN w:val="0"/>
                  <w:adjustRightInd w:val="0"/>
                  <w:spacing w:line="276" w:lineRule="auto"/>
                  <w:ind w:firstLine="0"/>
                  <w:jc w:val="left"/>
                  <w:rPr>
                    <w:rFonts w:eastAsia="Times New Roman"/>
                    <w:bCs/>
                    <w:color w:val="000000"/>
                    <w:lang w:eastAsia="ru-RU"/>
                  </w:rPr>
                </w:pPr>
                <w:r>
                  <w:rPr>
                    <w:rFonts w:eastAsia="Times New Roman"/>
                    <w:lang w:eastAsia="ru-RU"/>
                  </w:rPr>
                  <w:t>1.1</w:t>
                </w:r>
                <w:r w:rsidR="008648D2" w:rsidRPr="00A7400E">
                  <w:rPr>
                    <w:rFonts w:eastAsia="Times New Roman"/>
                    <w:b/>
                    <w:szCs w:val="24"/>
                    <w:lang w:eastAsia="ru-RU"/>
                  </w:rPr>
                  <w:t xml:space="preserve"> </w:t>
                </w:r>
                <w:r w:rsidRPr="00B74041">
                  <w:rPr>
                    <w:rFonts w:eastAsia="Times New Roman"/>
                  </w:rPr>
                  <w:t>Понятие и критерии оптимизации структуры капитала</w:t>
                </w:r>
                <w:r w:rsidR="00705266">
                  <w:rPr>
                    <w:rFonts w:eastAsia="Times New Roman"/>
                  </w:rPr>
                  <w:t>………………..</w:t>
                </w:r>
              </w:p>
              <w:p w:rsidR="008648D2" w:rsidRDefault="00B74041" w:rsidP="00705266">
                <w:pPr>
                  <w:widowControl w:val="0"/>
                  <w:suppressAutoHyphens/>
                  <w:spacing w:line="276" w:lineRule="auto"/>
                  <w:ind w:firstLine="0"/>
                  <w:jc w:val="left"/>
                  <w:rPr>
                    <w:rFonts w:eastAsia="Times New Roman"/>
                  </w:rPr>
                </w:pPr>
                <w:r>
                  <w:rPr>
                    <w:rFonts w:eastAsia="Times New Roman"/>
                    <w:lang w:eastAsia="ru-RU"/>
                  </w:rPr>
                  <w:t>1.2</w:t>
                </w:r>
                <w:r w:rsidR="008648D2" w:rsidRPr="00A7400E">
                  <w:rPr>
                    <w:rFonts w:eastAsia="Times New Roman"/>
                    <w:lang w:eastAsia="ru-RU"/>
                  </w:rPr>
                  <w:t xml:space="preserve"> </w:t>
                </w:r>
                <w:r w:rsidRPr="00B74041">
                  <w:rPr>
                    <w:rFonts w:eastAsia="Times New Roman"/>
                  </w:rPr>
                  <w:t>Базовые теории структуры капитала компаний</w:t>
                </w:r>
                <w:r w:rsidR="00705266">
                  <w:rPr>
                    <w:rFonts w:eastAsia="Times New Roman"/>
                  </w:rPr>
                  <w:t>…………………………</w:t>
                </w:r>
              </w:p>
              <w:p w:rsidR="008648D2" w:rsidRPr="00B50967" w:rsidRDefault="00B50967" w:rsidP="00705266">
                <w:pPr>
                  <w:widowControl w:val="0"/>
                  <w:suppressAutoHyphens/>
                  <w:spacing w:line="276" w:lineRule="auto"/>
                  <w:ind w:firstLine="0"/>
                  <w:jc w:val="left"/>
                  <w:rPr>
                    <w:rFonts w:eastAsia="Times New Roman"/>
                    <w:szCs w:val="24"/>
                    <w:lang w:eastAsia="ru-RU"/>
                  </w:rPr>
                </w:pPr>
                <w:r>
                  <w:rPr>
                    <w:rFonts w:eastAsia="Times New Roman"/>
                    <w:lang w:eastAsia="ru-RU"/>
                  </w:rPr>
                  <w:t xml:space="preserve">ГЛАВА </w:t>
                </w:r>
                <w:r w:rsidRPr="00A7400E">
                  <w:rPr>
                    <w:rFonts w:eastAsia="Times New Roman"/>
                    <w:lang w:eastAsia="ru-RU"/>
                  </w:rPr>
                  <w:t>2.</w:t>
                </w:r>
                <w:r w:rsidRPr="00A7400E">
                  <w:rPr>
                    <w:rFonts w:eastAsia="Times New Roman"/>
                    <w:b/>
                    <w:snapToGrid w:val="0"/>
                    <w:szCs w:val="24"/>
                    <w:lang w:eastAsia="ru-RU"/>
                  </w:rPr>
                  <w:t xml:space="preserve"> </w:t>
                </w:r>
                <w:r w:rsidRPr="00B74041">
                  <w:rPr>
                    <w:rFonts w:eastAsia="Times New Roman"/>
                    <w:szCs w:val="24"/>
                    <w:lang w:eastAsia="ru-RU"/>
                  </w:rPr>
                  <w:t>АНАЛИЗ СТРУКТУРЫ КАПИТАЛА ОАО «НК РОСНЕФТЬ</w:t>
                </w:r>
                <w:r>
                  <w:rPr>
                    <w:rFonts w:eastAsia="Times New Roman"/>
                    <w:szCs w:val="24"/>
                    <w:lang w:eastAsia="ru-RU"/>
                  </w:rPr>
                  <w:t xml:space="preserve">» -  </w:t>
                </w:r>
                <w:r w:rsidRPr="00B74041">
                  <w:rPr>
                    <w:rFonts w:eastAsia="Times New Roman"/>
                    <w:szCs w:val="24"/>
                    <w:lang w:eastAsia="ru-RU"/>
                  </w:rPr>
                  <w:t>«КУРГАННЕФТЕПРОДУКТ»</w:t>
                </w:r>
                <w:r w:rsidR="00705266">
                  <w:rPr>
                    <w:rFonts w:eastAsia="Times New Roman"/>
                    <w:szCs w:val="24"/>
                    <w:lang w:eastAsia="ru-RU"/>
                  </w:rPr>
                  <w:t>……………………………………………..</w:t>
                </w:r>
              </w:p>
              <w:p w:rsidR="00B74041" w:rsidRDefault="00B74041" w:rsidP="00705266">
                <w:pPr>
                  <w:widowControl w:val="0"/>
                  <w:suppressAutoHyphens/>
                  <w:spacing w:line="276" w:lineRule="auto"/>
                  <w:ind w:firstLine="0"/>
                  <w:jc w:val="left"/>
                  <w:rPr>
                    <w:rFonts w:eastAsia="Times New Roman"/>
                    <w:noProof/>
                    <w:color w:val="000000"/>
                    <w:lang w:eastAsia="ru-RU"/>
                  </w:rPr>
                </w:pPr>
                <w:r>
                  <w:rPr>
                    <w:rFonts w:eastAsia="Times New Roman"/>
                    <w:lang w:eastAsia="ru-RU"/>
                  </w:rPr>
                  <w:t>2.1</w:t>
                </w:r>
                <w:r w:rsidR="008648D2" w:rsidRPr="00A7400E">
                  <w:rPr>
                    <w:rFonts w:eastAsia="Times New Roman"/>
                    <w:lang w:eastAsia="ru-RU"/>
                  </w:rPr>
                  <w:t xml:space="preserve"> </w:t>
                </w:r>
                <w:r w:rsidRPr="00B74041">
                  <w:rPr>
                    <w:rFonts w:eastAsia="Times New Roman"/>
                    <w:noProof/>
                    <w:color w:val="000000"/>
                    <w:lang w:eastAsia="ru-RU"/>
                  </w:rPr>
                  <w:t>Краткая характеристика предприятия и его основных финансовых</w:t>
                </w:r>
              </w:p>
              <w:p w:rsidR="00B74041" w:rsidRDefault="00705266" w:rsidP="00705266">
                <w:pPr>
                  <w:widowControl w:val="0"/>
                  <w:suppressAutoHyphens/>
                  <w:spacing w:line="276" w:lineRule="auto"/>
                  <w:ind w:firstLine="0"/>
                  <w:jc w:val="left"/>
                  <w:rPr>
                    <w:rFonts w:eastAsia="Times New Roman"/>
                    <w:noProof/>
                    <w:color w:val="000000"/>
                    <w:lang w:eastAsia="ru-RU"/>
                  </w:rPr>
                </w:pPr>
                <w:r>
                  <w:rPr>
                    <w:rFonts w:eastAsia="Times New Roman"/>
                    <w:noProof/>
                    <w:color w:val="000000"/>
                    <w:lang w:eastAsia="ru-RU"/>
                  </w:rPr>
                  <w:t>п</w:t>
                </w:r>
                <w:r w:rsidR="00B74041" w:rsidRPr="00B74041">
                  <w:rPr>
                    <w:rFonts w:eastAsia="Times New Roman"/>
                    <w:noProof/>
                    <w:color w:val="000000"/>
                    <w:lang w:eastAsia="ru-RU"/>
                  </w:rPr>
                  <w:t>оказателей</w:t>
                </w:r>
                <w:r>
                  <w:rPr>
                    <w:rFonts w:eastAsia="Times New Roman"/>
                    <w:noProof/>
                    <w:color w:val="000000"/>
                    <w:lang w:eastAsia="ru-RU"/>
                  </w:rPr>
                  <w:t>…………………………………………………………………….</w:t>
                </w:r>
                <w:r w:rsidR="00B74041" w:rsidRPr="00B74041">
                  <w:rPr>
                    <w:rFonts w:eastAsia="Times New Roman"/>
                    <w:noProof/>
                    <w:color w:val="000000"/>
                    <w:lang w:eastAsia="ru-RU"/>
                  </w:rPr>
                  <w:t xml:space="preserve"> </w:t>
                </w:r>
              </w:p>
              <w:p w:rsidR="008648D2" w:rsidRDefault="00B74041" w:rsidP="00705266">
                <w:pPr>
                  <w:widowControl w:val="0"/>
                  <w:suppressAutoHyphens/>
                  <w:spacing w:line="276" w:lineRule="auto"/>
                  <w:ind w:firstLine="0"/>
                  <w:jc w:val="left"/>
                  <w:rPr>
                    <w:rFonts w:eastAsia="Times New Roman"/>
                    <w:lang w:eastAsia="ru-RU"/>
                  </w:rPr>
                </w:pPr>
                <w:r>
                  <w:rPr>
                    <w:rFonts w:eastAsia="Times New Roman"/>
                    <w:lang w:eastAsia="ru-RU"/>
                  </w:rPr>
                  <w:t>2.2</w:t>
                </w:r>
                <w:r w:rsidR="008648D2" w:rsidRPr="00A7400E">
                  <w:rPr>
                    <w:rFonts w:eastAsia="Times New Roman"/>
                    <w:lang w:eastAsia="ru-RU"/>
                  </w:rPr>
                  <w:t xml:space="preserve"> </w:t>
                </w:r>
                <w:r w:rsidRPr="00B74041">
                  <w:rPr>
                    <w:rFonts w:eastAsia="Times New Roman"/>
                    <w:lang w:eastAsia="ru-RU"/>
                  </w:rPr>
                  <w:t>Анализ структуры капитала</w:t>
                </w:r>
                <w:r w:rsidR="00705266">
                  <w:rPr>
                    <w:rFonts w:eastAsia="Times New Roman"/>
                    <w:lang w:eastAsia="ru-RU"/>
                  </w:rPr>
                  <w:t>………………………………………………</w:t>
                </w:r>
              </w:p>
              <w:p w:rsidR="00B74041" w:rsidRPr="00A7400E" w:rsidRDefault="00B74041" w:rsidP="00705266">
                <w:pPr>
                  <w:widowControl w:val="0"/>
                  <w:suppressAutoHyphens/>
                  <w:spacing w:line="276" w:lineRule="auto"/>
                  <w:ind w:firstLine="0"/>
                  <w:jc w:val="left"/>
                  <w:rPr>
                    <w:rFonts w:eastAsia="Times New Roman"/>
                    <w:lang w:eastAsia="ru-RU"/>
                  </w:rPr>
                </w:pPr>
                <w:r>
                  <w:rPr>
                    <w:rFonts w:eastAsia="Times New Roman"/>
                    <w:lang w:eastAsia="ru-RU"/>
                  </w:rPr>
                  <w:t xml:space="preserve">2.3 </w:t>
                </w:r>
                <w:r w:rsidRPr="00B74041">
                  <w:rPr>
                    <w:rFonts w:eastAsia="Times New Roman"/>
                    <w:lang w:eastAsia="ru-RU"/>
                  </w:rPr>
                  <w:t>Расчёт эффективности финансового рычага и цены капитала</w:t>
                </w:r>
                <w:r w:rsidR="00705266">
                  <w:rPr>
                    <w:rFonts w:eastAsia="Times New Roman"/>
                    <w:lang w:eastAsia="ru-RU"/>
                  </w:rPr>
                  <w:t>…………</w:t>
                </w:r>
              </w:p>
              <w:p w:rsidR="00633597" w:rsidRDefault="00705266" w:rsidP="00705266">
                <w:pPr>
                  <w:widowControl w:val="0"/>
                  <w:shd w:val="clear" w:color="auto" w:fill="FFFFFF"/>
                  <w:suppressAutoHyphens/>
                  <w:spacing w:line="276" w:lineRule="auto"/>
                  <w:ind w:firstLine="0"/>
                  <w:jc w:val="left"/>
                  <w:rPr>
                    <w:rFonts w:eastAsia="Times New Roman"/>
                    <w:lang w:eastAsia="ru-RU"/>
                  </w:rPr>
                </w:pPr>
                <w:r>
                  <w:rPr>
                    <w:rFonts w:eastAsia="Times New Roman"/>
                    <w:lang w:eastAsia="ru-RU"/>
                  </w:rPr>
                  <w:t xml:space="preserve">ГЛАВА 3. </w:t>
                </w:r>
                <w:r w:rsidRPr="00633597">
                  <w:rPr>
                    <w:rFonts w:eastAsia="Times New Roman"/>
                    <w:lang w:eastAsia="ru-RU"/>
                  </w:rPr>
                  <w:t>МЕРЫ ПО ОПТИМИЗАЦИИ СТРУКТУРЫ КАПИТАЛА ОАО «НК «РОСНЕФТЬ» -   КУРГАННЕФТЕПРОДУКТ»</w:t>
                </w:r>
                <w:r>
                  <w:rPr>
                    <w:rFonts w:eastAsia="Times New Roman"/>
                    <w:lang w:eastAsia="ru-RU"/>
                  </w:rPr>
                  <w:t>………………...</w:t>
                </w:r>
              </w:p>
              <w:p w:rsidR="00633597" w:rsidRDefault="008648D2" w:rsidP="00705266">
                <w:pPr>
                  <w:widowControl w:val="0"/>
                  <w:shd w:val="clear" w:color="auto" w:fill="FFFFFF"/>
                  <w:suppressAutoHyphens/>
                  <w:spacing w:line="276" w:lineRule="auto"/>
                  <w:ind w:firstLine="0"/>
                  <w:jc w:val="left"/>
                  <w:rPr>
                    <w:rFonts w:eastAsia="Times New Roman"/>
                  </w:rPr>
                </w:pPr>
                <w:r>
                  <w:rPr>
                    <w:rFonts w:eastAsia="Times New Roman"/>
                  </w:rPr>
                  <w:t>3.1</w:t>
                </w:r>
                <w:r w:rsidRPr="00A7400E">
                  <w:rPr>
                    <w:rFonts w:eastAsia="Times New Roman"/>
                  </w:rPr>
                  <w:t xml:space="preserve">  </w:t>
                </w:r>
                <w:r w:rsidR="00633597" w:rsidRPr="00633597">
                  <w:rPr>
                    <w:rFonts w:eastAsia="Times New Roman"/>
                  </w:rPr>
                  <w:t>Проблемы согласования стратегического и тактического управления</w:t>
                </w:r>
              </w:p>
              <w:p w:rsidR="00633597" w:rsidRDefault="00633597" w:rsidP="00705266">
                <w:pPr>
                  <w:widowControl w:val="0"/>
                  <w:shd w:val="clear" w:color="auto" w:fill="FFFFFF"/>
                  <w:suppressAutoHyphens/>
                  <w:spacing w:line="276" w:lineRule="auto"/>
                  <w:ind w:firstLine="0"/>
                  <w:jc w:val="left"/>
                  <w:rPr>
                    <w:rFonts w:eastAsia="Times New Roman"/>
                  </w:rPr>
                </w:pPr>
                <w:r w:rsidRPr="00633597">
                  <w:rPr>
                    <w:rFonts w:eastAsia="Times New Roman"/>
                  </w:rPr>
                  <w:t>на предприятии</w:t>
                </w:r>
                <w:r w:rsidR="00705266">
                  <w:rPr>
                    <w:rFonts w:eastAsia="Times New Roman"/>
                  </w:rPr>
                  <w:t>………………………………………………………………...</w:t>
                </w:r>
              </w:p>
              <w:p w:rsidR="00633597" w:rsidRDefault="00633597" w:rsidP="00705266">
                <w:pPr>
                  <w:widowControl w:val="0"/>
                  <w:shd w:val="clear" w:color="auto" w:fill="FFFFFF"/>
                  <w:suppressAutoHyphens/>
                  <w:spacing w:line="276" w:lineRule="auto"/>
                  <w:ind w:firstLine="0"/>
                  <w:jc w:val="left"/>
                  <w:rPr>
                    <w:rFonts w:eastAsia="Times New Roman"/>
                  </w:rPr>
                </w:pPr>
                <w:r>
                  <w:rPr>
                    <w:rFonts w:eastAsia="Times New Roman"/>
                  </w:rPr>
                  <w:t xml:space="preserve">3.2 </w:t>
                </w:r>
                <w:r w:rsidRPr="00633597">
                  <w:rPr>
                    <w:rFonts w:eastAsia="Times New Roman"/>
                  </w:rPr>
                  <w:t>Предложения по оптимизации структуры капитала предприятия ОАО</w:t>
                </w:r>
              </w:p>
              <w:p w:rsidR="008648D2" w:rsidRDefault="00633597" w:rsidP="00705266">
                <w:pPr>
                  <w:widowControl w:val="0"/>
                  <w:shd w:val="clear" w:color="auto" w:fill="FFFFFF"/>
                  <w:suppressAutoHyphens/>
                  <w:spacing w:line="276" w:lineRule="auto"/>
                  <w:ind w:firstLine="0"/>
                  <w:jc w:val="left"/>
                  <w:rPr>
                    <w:rFonts w:eastAsia="Times New Roman"/>
                  </w:rPr>
                </w:pPr>
                <w:r w:rsidRPr="00633597">
                  <w:rPr>
                    <w:rFonts w:eastAsia="Times New Roman"/>
                  </w:rPr>
                  <w:t>«НК «Роснефть» - Курганнефтепродукт»</w:t>
                </w:r>
                <w:r w:rsidR="00705266">
                  <w:rPr>
                    <w:rFonts w:eastAsia="Times New Roman"/>
                  </w:rPr>
                  <w:t>…………………………………...</w:t>
                </w:r>
              </w:p>
              <w:p w:rsidR="008648D2" w:rsidRPr="00A7400E" w:rsidRDefault="00705266" w:rsidP="00705266">
                <w:pPr>
                  <w:widowControl w:val="0"/>
                  <w:shd w:val="clear" w:color="auto" w:fill="FFFFFF"/>
                  <w:suppressAutoHyphens/>
                  <w:spacing w:line="276" w:lineRule="auto"/>
                  <w:ind w:firstLine="0"/>
                  <w:jc w:val="left"/>
                  <w:rPr>
                    <w:rFonts w:eastAsia="Times New Roman"/>
                    <w:lang w:eastAsia="ru-RU"/>
                  </w:rPr>
                </w:pPr>
                <w:r w:rsidRPr="00A7400E">
                  <w:rPr>
                    <w:rFonts w:eastAsia="Times New Roman"/>
                    <w:lang w:eastAsia="ru-RU"/>
                  </w:rPr>
                  <w:t>ЗАКЛЮЧЕНИЕ</w:t>
                </w:r>
                <w:r>
                  <w:rPr>
                    <w:rFonts w:eastAsia="Times New Roman"/>
                    <w:lang w:eastAsia="ru-RU"/>
                  </w:rPr>
                  <w:t>………………………………………………………………..</w:t>
                </w:r>
              </w:p>
              <w:p w:rsidR="008648D2" w:rsidRDefault="00705266" w:rsidP="00705266">
                <w:pPr>
                  <w:widowControl w:val="0"/>
                  <w:suppressAutoHyphens/>
                  <w:spacing w:line="276" w:lineRule="auto"/>
                  <w:ind w:firstLine="0"/>
                  <w:jc w:val="left"/>
                  <w:rPr>
                    <w:rFonts w:eastAsia="Times New Roman"/>
                    <w:lang w:eastAsia="ru-RU"/>
                  </w:rPr>
                </w:pPr>
                <w:r>
                  <w:rPr>
                    <w:rFonts w:eastAsia="Times New Roman"/>
                    <w:lang w:eastAsia="ru-RU"/>
                  </w:rPr>
                  <w:t>СПИСОК ЛИТЕРАТУРЫ…………………………………………………….</w:t>
                </w:r>
              </w:p>
              <w:p w:rsidR="00B50967" w:rsidRDefault="00705266" w:rsidP="00705266">
                <w:pPr>
                  <w:widowControl w:val="0"/>
                  <w:suppressAutoHyphens/>
                  <w:spacing w:line="276" w:lineRule="auto"/>
                  <w:ind w:firstLine="0"/>
                  <w:jc w:val="left"/>
                  <w:rPr>
                    <w:rFonts w:eastAsia="Times New Roman"/>
                    <w:lang w:eastAsia="ru-RU"/>
                  </w:rPr>
                </w:pPr>
                <w:r>
                  <w:rPr>
                    <w:rFonts w:eastAsia="Times New Roman"/>
                    <w:lang w:eastAsia="ru-RU"/>
                  </w:rPr>
                  <w:t>ПРИЛОЖЕНИЯ……………………………………………………………….</w:t>
                </w:r>
              </w:p>
              <w:p w:rsidR="00B50967" w:rsidRDefault="00B50967" w:rsidP="00705266">
                <w:pPr>
                  <w:widowControl w:val="0"/>
                  <w:suppressAutoHyphens/>
                  <w:spacing w:line="276" w:lineRule="auto"/>
                  <w:ind w:firstLine="0"/>
                  <w:jc w:val="left"/>
                  <w:rPr>
                    <w:rFonts w:eastAsia="Times New Roman"/>
                    <w:lang w:eastAsia="ru-RU"/>
                  </w:rPr>
                </w:pPr>
                <w:r>
                  <w:rPr>
                    <w:rFonts w:eastAsia="Times New Roman"/>
                    <w:lang w:eastAsia="ru-RU"/>
                  </w:rPr>
                  <w:t>Приложение А</w:t>
                </w:r>
                <w:r w:rsidR="00705266">
                  <w:rPr>
                    <w:rFonts w:eastAsia="Times New Roman"/>
                    <w:lang w:eastAsia="ru-RU"/>
                  </w:rPr>
                  <w:t>…………………………………………………………………</w:t>
                </w:r>
              </w:p>
              <w:p w:rsidR="00160B34" w:rsidRPr="00A7400E" w:rsidRDefault="00B50967" w:rsidP="00705266">
                <w:pPr>
                  <w:widowControl w:val="0"/>
                  <w:suppressAutoHyphens/>
                  <w:spacing w:line="276" w:lineRule="auto"/>
                  <w:ind w:firstLine="0"/>
                  <w:jc w:val="left"/>
                  <w:rPr>
                    <w:rFonts w:eastAsia="Times New Roman"/>
                    <w:lang w:eastAsia="ru-RU"/>
                  </w:rPr>
                </w:pPr>
                <w:r>
                  <w:rPr>
                    <w:rFonts w:eastAsia="Times New Roman"/>
                    <w:lang w:eastAsia="ru-RU"/>
                  </w:rPr>
                  <w:t>Приложение Б</w:t>
                </w:r>
                <w:r w:rsidR="00705266">
                  <w:rPr>
                    <w:rFonts w:eastAsia="Times New Roman"/>
                    <w:lang w:eastAsia="ru-RU"/>
                  </w:rPr>
                  <w:t>………………………………………………………………….</w:t>
                </w:r>
                <w:r w:rsidR="00160B34">
                  <w:rPr>
                    <w:rFonts w:eastAsia="Times New Roman"/>
                    <w:lang w:eastAsia="ru-RU"/>
                  </w:rPr>
                  <w:t xml:space="preserve"> </w:t>
                </w:r>
              </w:p>
            </w:tc>
            <w:tc>
              <w:tcPr>
                <w:tcW w:w="567" w:type="dxa"/>
              </w:tcPr>
              <w:p w:rsidR="008648D2" w:rsidRPr="00A7400E" w:rsidRDefault="00B50967" w:rsidP="00705266">
                <w:pPr>
                  <w:widowControl w:val="0"/>
                  <w:suppressAutoHyphens/>
                  <w:spacing w:line="276" w:lineRule="auto"/>
                  <w:ind w:firstLine="0"/>
                  <w:jc w:val="left"/>
                  <w:rPr>
                    <w:rFonts w:eastAsia="Times New Roman"/>
                    <w:lang w:eastAsia="ru-RU"/>
                  </w:rPr>
                </w:pPr>
                <w:r>
                  <w:rPr>
                    <w:rFonts w:eastAsia="Times New Roman"/>
                    <w:lang w:eastAsia="ru-RU"/>
                  </w:rPr>
                  <w:t>3</w:t>
                </w:r>
              </w:p>
              <w:p w:rsidR="00B50967" w:rsidRDefault="00B50967" w:rsidP="00705266">
                <w:pPr>
                  <w:widowControl w:val="0"/>
                  <w:suppressAutoHyphens/>
                  <w:spacing w:line="276" w:lineRule="auto"/>
                  <w:ind w:firstLine="0"/>
                  <w:jc w:val="left"/>
                  <w:rPr>
                    <w:rFonts w:eastAsia="Times New Roman"/>
                    <w:lang w:eastAsia="ru-RU"/>
                  </w:rPr>
                </w:pPr>
              </w:p>
              <w:p w:rsidR="008648D2" w:rsidRPr="00A7400E" w:rsidRDefault="00B74041" w:rsidP="00705266">
                <w:pPr>
                  <w:widowControl w:val="0"/>
                  <w:suppressAutoHyphens/>
                  <w:spacing w:line="276" w:lineRule="auto"/>
                  <w:ind w:firstLine="0"/>
                  <w:jc w:val="left"/>
                  <w:rPr>
                    <w:rFonts w:eastAsia="Times New Roman"/>
                    <w:lang w:eastAsia="ru-RU"/>
                  </w:rPr>
                </w:pPr>
                <w:r>
                  <w:rPr>
                    <w:rFonts w:eastAsia="Times New Roman"/>
                    <w:lang w:eastAsia="ru-RU"/>
                  </w:rPr>
                  <w:t>5</w:t>
                </w:r>
              </w:p>
              <w:p w:rsidR="00705266" w:rsidRPr="00A7400E" w:rsidRDefault="00705266" w:rsidP="00705266">
                <w:pPr>
                  <w:widowControl w:val="0"/>
                  <w:suppressAutoHyphens/>
                  <w:spacing w:line="276" w:lineRule="auto"/>
                  <w:ind w:firstLine="0"/>
                  <w:jc w:val="left"/>
                  <w:rPr>
                    <w:rFonts w:eastAsia="Times New Roman"/>
                    <w:lang w:eastAsia="ru-RU"/>
                  </w:rPr>
                </w:pPr>
                <w:r>
                  <w:rPr>
                    <w:rFonts w:eastAsia="Times New Roman"/>
                    <w:lang w:eastAsia="ru-RU"/>
                  </w:rPr>
                  <w:t>5</w:t>
                </w:r>
              </w:p>
              <w:p w:rsidR="00B74041" w:rsidRDefault="00705266" w:rsidP="00705266">
                <w:pPr>
                  <w:widowControl w:val="0"/>
                  <w:suppressAutoHyphens/>
                  <w:spacing w:line="276" w:lineRule="auto"/>
                  <w:ind w:firstLine="0"/>
                  <w:jc w:val="left"/>
                  <w:rPr>
                    <w:rFonts w:eastAsia="Times New Roman"/>
                    <w:lang w:eastAsia="ru-RU"/>
                  </w:rPr>
                </w:pPr>
                <w:r>
                  <w:rPr>
                    <w:rFonts w:eastAsia="Times New Roman"/>
                    <w:lang w:eastAsia="ru-RU"/>
                  </w:rPr>
                  <w:t>9</w:t>
                </w:r>
              </w:p>
              <w:p w:rsidR="00B50967" w:rsidRDefault="00B50967" w:rsidP="00705266">
                <w:pPr>
                  <w:widowControl w:val="0"/>
                  <w:suppressAutoHyphens/>
                  <w:spacing w:line="276" w:lineRule="auto"/>
                  <w:ind w:firstLine="0"/>
                  <w:jc w:val="left"/>
                  <w:rPr>
                    <w:rFonts w:eastAsia="Times New Roman"/>
                    <w:lang w:eastAsia="ru-RU"/>
                  </w:rPr>
                </w:pPr>
              </w:p>
              <w:p w:rsidR="008648D2" w:rsidRPr="00A7400E" w:rsidRDefault="008648D2" w:rsidP="00705266">
                <w:pPr>
                  <w:widowControl w:val="0"/>
                  <w:suppressAutoHyphens/>
                  <w:spacing w:line="276" w:lineRule="auto"/>
                  <w:ind w:firstLine="0"/>
                  <w:jc w:val="left"/>
                  <w:rPr>
                    <w:rFonts w:eastAsia="Times New Roman"/>
                    <w:lang w:eastAsia="ru-RU"/>
                  </w:rPr>
                </w:pPr>
                <w:r w:rsidRPr="00A7400E">
                  <w:rPr>
                    <w:rFonts w:eastAsia="Times New Roman"/>
                    <w:lang w:eastAsia="ru-RU"/>
                  </w:rPr>
                  <w:t>1</w:t>
                </w:r>
                <w:r w:rsidR="00B74041">
                  <w:rPr>
                    <w:rFonts w:eastAsia="Times New Roman"/>
                    <w:lang w:eastAsia="ru-RU"/>
                  </w:rPr>
                  <w:t>4</w:t>
                </w:r>
              </w:p>
              <w:p w:rsidR="00B74041" w:rsidRDefault="00B74041" w:rsidP="00705266">
                <w:pPr>
                  <w:widowControl w:val="0"/>
                  <w:suppressAutoHyphens/>
                  <w:spacing w:line="276" w:lineRule="auto"/>
                  <w:ind w:firstLine="0"/>
                  <w:jc w:val="left"/>
                  <w:rPr>
                    <w:rFonts w:eastAsia="Times New Roman"/>
                    <w:lang w:eastAsia="ru-RU"/>
                  </w:rPr>
                </w:pPr>
              </w:p>
              <w:p w:rsidR="008648D2" w:rsidRPr="00A7400E" w:rsidRDefault="00B74041" w:rsidP="00705266">
                <w:pPr>
                  <w:widowControl w:val="0"/>
                  <w:suppressAutoHyphens/>
                  <w:spacing w:line="276" w:lineRule="auto"/>
                  <w:ind w:firstLine="0"/>
                  <w:jc w:val="left"/>
                  <w:rPr>
                    <w:rFonts w:eastAsia="Times New Roman"/>
                    <w:lang w:eastAsia="ru-RU"/>
                  </w:rPr>
                </w:pPr>
                <w:r>
                  <w:rPr>
                    <w:rFonts w:eastAsia="Times New Roman"/>
                    <w:lang w:eastAsia="ru-RU"/>
                  </w:rPr>
                  <w:t>14</w:t>
                </w:r>
              </w:p>
              <w:p w:rsidR="008648D2" w:rsidRPr="00A7400E" w:rsidRDefault="008648D2" w:rsidP="00705266">
                <w:pPr>
                  <w:widowControl w:val="0"/>
                  <w:suppressAutoHyphens/>
                  <w:spacing w:line="276" w:lineRule="auto"/>
                  <w:ind w:firstLine="0"/>
                  <w:jc w:val="left"/>
                  <w:rPr>
                    <w:rFonts w:eastAsia="Times New Roman"/>
                    <w:lang w:eastAsia="ru-RU"/>
                  </w:rPr>
                </w:pPr>
                <w:r w:rsidRPr="00A7400E">
                  <w:rPr>
                    <w:rFonts w:eastAsia="Times New Roman"/>
                    <w:lang w:eastAsia="ru-RU"/>
                  </w:rPr>
                  <w:t>1</w:t>
                </w:r>
                <w:r w:rsidR="00B74041">
                  <w:rPr>
                    <w:rFonts w:eastAsia="Times New Roman"/>
                    <w:lang w:eastAsia="ru-RU"/>
                  </w:rPr>
                  <w:t>8</w:t>
                </w:r>
              </w:p>
              <w:p w:rsidR="008648D2" w:rsidRPr="00A7400E" w:rsidRDefault="00B74041" w:rsidP="00705266">
                <w:pPr>
                  <w:widowControl w:val="0"/>
                  <w:suppressAutoHyphens/>
                  <w:spacing w:line="276" w:lineRule="auto"/>
                  <w:ind w:firstLine="0"/>
                  <w:jc w:val="left"/>
                  <w:rPr>
                    <w:rFonts w:eastAsia="Times New Roman"/>
                    <w:lang w:eastAsia="ru-RU"/>
                  </w:rPr>
                </w:pPr>
                <w:r>
                  <w:rPr>
                    <w:rFonts w:eastAsia="Times New Roman"/>
                    <w:lang w:eastAsia="ru-RU"/>
                  </w:rPr>
                  <w:t>20</w:t>
                </w:r>
              </w:p>
              <w:p w:rsidR="00633597" w:rsidRDefault="00633597" w:rsidP="00705266">
                <w:pPr>
                  <w:widowControl w:val="0"/>
                  <w:suppressAutoHyphens/>
                  <w:spacing w:line="276" w:lineRule="auto"/>
                  <w:ind w:firstLine="0"/>
                  <w:jc w:val="left"/>
                  <w:rPr>
                    <w:rFonts w:eastAsia="Times New Roman"/>
                    <w:lang w:eastAsia="ru-RU"/>
                  </w:rPr>
                </w:pPr>
              </w:p>
              <w:p w:rsidR="00B50967" w:rsidRDefault="00705266" w:rsidP="00705266">
                <w:pPr>
                  <w:widowControl w:val="0"/>
                  <w:suppressAutoHyphens/>
                  <w:spacing w:line="276" w:lineRule="auto"/>
                  <w:ind w:firstLine="0"/>
                  <w:jc w:val="left"/>
                  <w:rPr>
                    <w:rFonts w:eastAsia="Times New Roman"/>
                    <w:lang w:eastAsia="ru-RU"/>
                  </w:rPr>
                </w:pPr>
                <w:r>
                  <w:rPr>
                    <w:rFonts w:eastAsia="Times New Roman"/>
                    <w:lang w:eastAsia="ru-RU"/>
                  </w:rPr>
                  <w:t>23</w:t>
                </w:r>
              </w:p>
              <w:p w:rsidR="008648D2" w:rsidRPr="00A7400E" w:rsidRDefault="008648D2" w:rsidP="00705266">
                <w:pPr>
                  <w:widowControl w:val="0"/>
                  <w:suppressAutoHyphens/>
                  <w:spacing w:line="276" w:lineRule="auto"/>
                  <w:ind w:firstLine="0"/>
                  <w:jc w:val="left"/>
                  <w:rPr>
                    <w:rFonts w:eastAsia="Times New Roman"/>
                    <w:lang w:eastAsia="ru-RU"/>
                  </w:rPr>
                </w:pPr>
              </w:p>
              <w:p w:rsidR="008648D2" w:rsidRPr="00A7400E" w:rsidRDefault="00705266" w:rsidP="00705266">
                <w:pPr>
                  <w:widowControl w:val="0"/>
                  <w:suppressAutoHyphens/>
                  <w:spacing w:line="276" w:lineRule="auto"/>
                  <w:ind w:firstLine="0"/>
                  <w:jc w:val="left"/>
                  <w:rPr>
                    <w:rFonts w:eastAsia="Times New Roman"/>
                    <w:lang w:eastAsia="ru-RU"/>
                  </w:rPr>
                </w:pPr>
                <w:r>
                  <w:rPr>
                    <w:rFonts w:eastAsia="Times New Roman"/>
                    <w:lang w:eastAsia="ru-RU"/>
                  </w:rPr>
                  <w:t>23</w:t>
                </w:r>
              </w:p>
              <w:p w:rsidR="008648D2" w:rsidRPr="00A7400E" w:rsidRDefault="008648D2" w:rsidP="00705266">
                <w:pPr>
                  <w:widowControl w:val="0"/>
                  <w:suppressAutoHyphens/>
                  <w:spacing w:line="276" w:lineRule="auto"/>
                  <w:ind w:firstLine="0"/>
                  <w:jc w:val="left"/>
                  <w:rPr>
                    <w:rFonts w:eastAsia="Times New Roman"/>
                    <w:lang w:eastAsia="ru-RU"/>
                  </w:rPr>
                </w:pPr>
              </w:p>
              <w:p w:rsidR="008648D2" w:rsidRPr="00A7400E" w:rsidRDefault="00705266" w:rsidP="00705266">
                <w:pPr>
                  <w:widowControl w:val="0"/>
                  <w:suppressAutoHyphens/>
                  <w:spacing w:line="276" w:lineRule="auto"/>
                  <w:ind w:firstLine="0"/>
                  <w:jc w:val="left"/>
                  <w:rPr>
                    <w:rFonts w:eastAsia="Times New Roman"/>
                    <w:lang w:eastAsia="ru-RU"/>
                  </w:rPr>
                </w:pPr>
                <w:r>
                  <w:rPr>
                    <w:rFonts w:eastAsia="Times New Roman"/>
                    <w:lang w:eastAsia="ru-RU"/>
                  </w:rPr>
                  <w:t>27</w:t>
                </w:r>
              </w:p>
              <w:p w:rsidR="008648D2" w:rsidRPr="00A7400E" w:rsidRDefault="00705266" w:rsidP="00705266">
                <w:pPr>
                  <w:widowControl w:val="0"/>
                  <w:suppressAutoHyphens/>
                  <w:spacing w:line="276" w:lineRule="auto"/>
                  <w:ind w:firstLine="0"/>
                  <w:jc w:val="left"/>
                  <w:rPr>
                    <w:rFonts w:eastAsia="Times New Roman"/>
                    <w:lang w:eastAsia="ru-RU"/>
                  </w:rPr>
                </w:pPr>
                <w:r>
                  <w:rPr>
                    <w:rFonts w:eastAsia="Times New Roman"/>
                    <w:lang w:eastAsia="ru-RU"/>
                  </w:rPr>
                  <w:t>30</w:t>
                </w:r>
              </w:p>
              <w:p w:rsidR="00160B34" w:rsidRDefault="00705266" w:rsidP="00705266">
                <w:pPr>
                  <w:widowControl w:val="0"/>
                  <w:suppressAutoHyphens/>
                  <w:spacing w:line="276" w:lineRule="auto"/>
                  <w:ind w:firstLine="0"/>
                  <w:jc w:val="left"/>
                  <w:rPr>
                    <w:rFonts w:eastAsia="Times New Roman"/>
                    <w:lang w:eastAsia="ru-RU"/>
                  </w:rPr>
                </w:pPr>
                <w:r>
                  <w:rPr>
                    <w:rFonts w:eastAsia="Times New Roman"/>
                    <w:lang w:eastAsia="ru-RU"/>
                  </w:rPr>
                  <w:t>31</w:t>
                </w:r>
              </w:p>
              <w:p w:rsidR="00160B34" w:rsidRDefault="00705266" w:rsidP="00705266">
                <w:pPr>
                  <w:widowControl w:val="0"/>
                  <w:suppressAutoHyphens/>
                  <w:spacing w:line="276" w:lineRule="auto"/>
                  <w:ind w:firstLine="0"/>
                  <w:jc w:val="left"/>
                  <w:rPr>
                    <w:rFonts w:eastAsia="Times New Roman"/>
                    <w:lang w:eastAsia="ru-RU"/>
                  </w:rPr>
                </w:pPr>
                <w:r>
                  <w:rPr>
                    <w:rFonts w:eastAsia="Times New Roman"/>
                    <w:lang w:eastAsia="ru-RU"/>
                  </w:rPr>
                  <w:t>35</w:t>
                </w:r>
              </w:p>
              <w:p w:rsidR="00705266" w:rsidRDefault="00705266" w:rsidP="00705266">
                <w:pPr>
                  <w:widowControl w:val="0"/>
                  <w:suppressAutoHyphens/>
                  <w:spacing w:line="276" w:lineRule="auto"/>
                  <w:ind w:firstLine="0"/>
                  <w:jc w:val="left"/>
                  <w:rPr>
                    <w:rFonts w:eastAsia="Times New Roman"/>
                    <w:lang w:eastAsia="ru-RU"/>
                  </w:rPr>
                </w:pPr>
                <w:r>
                  <w:rPr>
                    <w:rFonts w:eastAsia="Times New Roman"/>
                    <w:lang w:eastAsia="ru-RU"/>
                  </w:rPr>
                  <w:t>35</w:t>
                </w:r>
              </w:p>
              <w:p w:rsidR="008648D2" w:rsidRPr="00A7400E" w:rsidRDefault="00705266" w:rsidP="00705266">
                <w:pPr>
                  <w:widowControl w:val="0"/>
                  <w:suppressAutoHyphens/>
                  <w:spacing w:line="276" w:lineRule="auto"/>
                  <w:ind w:firstLine="0"/>
                  <w:jc w:val="left"/>
                  <w:rPr>
                    <w:rFonts w:eastAsia="Times New Roman"/>
                    <w:lang w:eastAsia="ru-RU"/>
                  </w:rPr>
                </w:pPr>
                <w:r>
                  <w:rPr>
                    <w:rFonts w:eastAsia="Times New Roman"/>
                    <w:lang w:eastAsia="ru-RU"/>
                  </w:rPr>
                  <w:t>35</w:t>
                </w:r>
              </w:p>
            </w:tc>
          </w:tr>
        </w:tbl>
      </w:sdtContent>
    </w:sdt>
    <w:p w:rsidR="008648D2" w:rsidRPr="00A7400E" w:rsidRDefault="008648D2" w:rsidP="008648D2">
      <w:pPr>
        <w:rPr>
          <w:szCs w:val="22"/>
        </w:rPr>
      </w:pPr>
    </w:p>
    <w:p w:rsidR="008648D2" w:rsidRPr="00A7400E" w:rsidRDefault="008648D2" w:rsidP="008648D2">
      <w:pPr>
        <w:rPr>
          <w:szCs w:val="22"/>
        </w:rPr>
      </w:pPr>
    </w:p>
    <w:p w:rsidR="008648D2" w:rsidRPr="00A7400E" w:rsidRDefault="008648D2" w:rsidP="008648D2">
      <w:pPr>
        <w:rPr>
          <w:szCs w:val="22"/>
        </w:rPr>
      </w:pPr>
    </w:p>
    <w:p w:rsidR="008648D2" w:rsidRPr="00A7400E" w:rsidRDefault="008648D2" w:rsidP="008648D2">
      <w:pPr>
        <w:rPr>
          <w:szCs w:val="22"/>
        </w:rPr>
      </w:pPr>
    </w:p>
    <w:p w:rsidR="008648D2" w:rsidRPr="00A7400E" w:rsidRDefault="00D859B8" w:rsidP="008648D2">
      <w:pPr>
        <w:pageBreakBefore/>
        <w:widowControl w:val="0"/>
        <w:ind w:firstLine="0"/>
        <w:jc w:val="center"/>
        <w:rPr>
          <w:rFonts w:eastAsia="Times New Roman"/>
          <w:b/>
        </w:rPr>
      </w:pPr>
      <w:r w:rsidRPr="00A7400E">
        <w:rPr>
          <w:rFonts w:eastAsia="Times New Roman"/>
          <w:b/>
        </w:rPr>
        <w:lastRenderedPageBreak/>
        <w:t>ВВЕДЕНИЕ</w:t>
      </w:r>
    </w:p>
    <w:p w:rsidR="008648D2" w:rsidRPr="00A7400E" w:rsidRDefault="008648D2" w:rsidP="008648D2">
      <w:pPr>
        <w:suppressAutoHyphens/>
        <w:jc w:val="left"/>
        <w:rPr>
          <w:rFonts w:eastAsia="Times New Roman"/>
        </w:rPr>
      </w:pPr>
    </w:p>
    <w:p w:rsidR="00C5158A" w:rsidRDefault="00C5158A" w:rsidP="00F47521">
      <w:pPr>
        <w:widowControl w:val="0"/>
        <w:rPr>
          <w:rFonts w:eastAsia="Times New Roman"/>
        </w:rPr>
      </w:pPr>
      <w:r w:rsidRPr="00C5158A">
        <w:rPr>
          <w:rFonts w:eastAsia="Times New Roman"/>
        </w:rPr>
        <w:t>Актуальность курсового исследования вызвана требованиями к</w:t>
      </w:r>
      <w:r>
        <w:rPr>
          <w:rFonts w:eastAsia="Times New Roman"/>
        </w:rPr>
        <w:t xml:space="preserve"> решению проблемы </w:t>
      </w:r>
      <w:r w:rsidRPr="00C5158A">
        <w:rPr>
          <w:rFonts w:eastAsia="Times New Roman"/>
        </w:rPr>
        <w:t>формировани</w:t>
      </w:r>
      <w:r>
        <w:rPr>
          <w:rFonts w:eastAsia="Times New Roman"/>
        </w:rPr>
        <w:t>я</w:t>
      </w:r>
      <w:r w:rsidRPr="00C5158A">
        <w:rPr>
          <w:rFonts w:eastAsia="Times New Roman"/>
        </w:rPr>
        <w:t xml:space="preserve"> структуры капитала</w:t>
      </w:r>
      <w:r>
        <w:rPr>
          <w:rFonts w:eastAsia="Times New Roman"/>
        </w:rPr>
        <w:t>, которая</w:t>
      </w:r>
      <w:r w:rsidRPr="00C5158A">
        <w:rPr>
          <w:rFonts w:eastAsia="Times New Roman"/>
        </w:rPr>
        <w:t xml:space="preserve"> является одним из существенных аспектов деятельности финансового менеджмента компаний. Политика в области оптимизации структуры капитала влияет как на долгосрочную, так и на краткосрочную финансовую устойчивость компаний, позволяет ранжировать источники финансирования по их приоритетности и стоимости. Как следствие, в зависимости от приоритетности, выстраиваются отношения с поставщиками капитала, в качестве которых чаще всего выступают акционеры и кредиторы. Первые направляют в компанию средства в виде собственного капитала, вторые – заемного, в форме кредитов и кредиторской задолженности. Политика в области формирования структуры капитала нацелена на поиск оптимального сочетания указанных источников финансирования, выявление оптимальной пропорции между собственным и заемным капиталом.</w:t>
      </w:r>
      <w:r>
        <w:rPr>
          <w:rFonts w:eastAsia="Times New Roman"/>
        </w:rPr>
        <w:t xml:space="preserve"> </w:t>
      </w:r>
    </w:p>
    <w:p w:rsidR="00C5158A" w:rsidRDefault="00C5158A" w:rsidP="00F47521">
      <w:pPr>
        <w:widowControl w:val="0"/>
        <w:rPr>
          <w:rFonts w:eastAsia="Times New Roman"/>
        </w:rPr>
      </w:pPr>
      <w:r w:rsidRPr="00C5158A">
        <w:rPr>
          <w:rFonts w:eastAsia="Times New Roman"/>
        </w:rPr>
        <w:t xml:space="preserve">Следует отметить, что до сих пор многочисленные исследования, проведенные практически во всех странах мира, не выявили точного значения оптимального соотношения между собственным и заемным капиталом. Причиной этому являются различные условия, политические, экономические, социальные, действующие в разных странах мира. Кроме того, немаловажное значение имеют и такие факторы как отраслевые особенности, рентабельность деятельности, жизненный цикл организаций, макроэкономические циклы. </w:t>
      </w:r>
    </w:p>
    <w:p w:rsidR="00F47521" w:rsidRDefault="00F47521" w:rsidP="00F47521">
      <w:pPr>
        <w:widowControl w:val="0"/>
        <w:rPr>
          <w:rFonts w:eastAsia="Times New Roman"/>
        </w:rPr>
      </w:pPr>
      <w:r w:rsidRPr="00F47521">
        <w:rPr>
          <w:rFonts w:eastAsia="Times New Roman"/>
        </w:rPr>
        <w:t>Вопросы формирования структуры капитала и функционирования российских финансовых рынков рассматриваются в работах Л.С. Тарасевича, В.А. Черненко, В.В. Ковалева, В.В. Бочарова, В.Е. Леонтьева, М.В. Романовского, И.П. Скобелевой, В.Д. Никифоровой, А.И. Вострокнутовой и ряда других ученых.</w:t>
      </w:r>
    </w:p>
    <w:p w:rsidR="008648D2" w:rsidRPr="00A7400E" w:rsidRDefault="00C5158A" w:rsidP="00F47521">
      <w:pPr>
        <w:widowControl w:val="0"/>
        <w:rPr>
          <w:rFonts w:eastAsia="Times New Roman"/>
        </w:rPr>
      </w:pPr>
      <w:r w:rsidRPr="00C5158A">
        <w:rPr>
          <w:rFonts w:eastAsia="Times New Roman"/>
        </w:rPr>
        <w:t>Цель настоящего исследования состоит в</w:t>
      </w:r>
      <w:r w:rsidR="008648D2" w:rsidRPr="00A7400E">
        <w:rPr>
          <w:rFonts w:eastAsia="Times New Roman"/>
        </w:rPr>
        <w:t xml:space="preserve">  </w:t>
      </w:r>
      <w:r>
        <w:rPr>
          <w:rFonts w:eastAsia="Times New Roman"/>
        </w:rPr>
        <w:t>анализе цены и структуры капитала</w:t>
      </w:r>
      <w:r w:rsidR="0049635C">
        <w:rPr>
          <w:rFonts w:eastAsia="Times New Roman"/>
        </w:rPr>
        <w:t xml:space="preserve"> и оценк</w:t>
      </w:r>
      <w:r w:rsidR="003C4FC7">
        <w:rPr>
          <w:rFonts w:eastAsia="Times New Roman"/>
        </w:rPr>
        <w:t>и</w:t>
      </w:r>
      <w:r w:rsidR="0049635C" w:rsidRPr="0049635C">
        <w:t xml:space="preserve"> </w:t>
      </w:r>
      <w:r w:rsidR="0049635C" w:rsidRPr="0049635C">
        <w:rPr>
          <w:rFonts w:eastAsia="Times New Roman"/>
        </w:rPr>
        <w:t>оптимальност</w:t>
      </w:r>
      <w:r w:rsidR="0049635C">
        <w:rPr>
          <w:rFonts w:eastAsia="Times New Roman"/>
        </w:rPr>
        <w:t>и</w:t>
      </w:r>
      <w:r w:rsidR="0049635C" w:rsidRPr="0049635C">
        <w:rPr>
          <w:rFonts w:eastAsia="Times New Roman"/>
        </w:rPr>
        <w:t xml:space="preserve"> применяемой компанией текущей структуры капитала</w:t>
      </w:r>
      <w:r w:rsidR="008648D2" w:rsidRPr="00A7400E">
        <w:rPr>
          <w:rFonts w:eastAsia="Times New Roman"/>
        </w:rPr>
        <w:t>.</w:t>
      </w:r>
    </w:p>
    <w:p w:rsidR="008648D2" w:rsidRDefault="003C4FC7" w:rsidP="00F47521">
      <w:pPr>
        <w:widowControl w:val="0"/>
        <w:rPr>
          <w:rFonts w:eastAsia="Times New Roman"/>
        </w:rPr>
      </w:pPr>
      <w:r w:rsidRPr="003C4FC7">
        <w:rPr>
          <w:rFonts w:eastAsia="Times New Roman"/>
        </w:rPr>
        <w:t>Поставленной цели исследования соответствуют следующие задачи:</w:t>
      </w:r>
    </w:p>
    <w:p w:rsidR="00B81BE0" w:rsidRPr="00A7400E" w:rsidRDefault="00B81BE0" w:rsidP="00F47521">
      <w:pPr>
        <w:widowControl w:val="0"/>
        <w:rPr>
          <w:rFonts w:eastAsia="Times New Roman"/>
        </w:rPr>
      </w:pPr>
      <w:r>
        <w:rPr>
          <w:rFonts w:eastAsia="Times New Roman"/>
        </w:rPr>
        <w:t xml:space="preserve">- определить </w:t>
      </w:r>
      <w:r w:rsidRPr="00B81BE0">
        <w:rPr>
          <w:rFonts w:eastAsia="Times New Roman"/>
        </w:rPr>
        <w:t>понятие и критерии оптимизации структуры капитала</w:t>
      </w:r>
      <w:r>
        <w:rPr>
          <w:rFonts w:eastAsia="Times New Roman"/>
        </w:rPr>
        <w:t>;</w:t>
      </w:r>
    </w:p>
    <w:p w:rsidR="008648D2" w:rsidRPr="00A7400E" w:rsidRDefault="008648D2" w:rsidP="00F47521">
      <w:pPr>
        <w:widowControl w:val="0"/>
        <w:autoSpaceDE w:val="0"/>
        <w:autoSpaceDN w:val="0"/>
        <w:adjustRightInd w:val="0"/>
        <w:rPr>
          <w:rFonts w:eastAsia="Times New Roman"/>
          <w:bCs/>
          <w:color w:val="000000"/>
          <w:lang w:eastAsia="ru-RU"/>
        </w:rPr>
      </w:pPr>
      <w:r w:rsidRPr="00A7400E">
        <w:rPr>
          <w:rFonts w:eastAsia="Times New Roman"/>
          <w:lang w:eastAsia="ru-RU"/>
        </w:rPr>
        <w:t>- изучить</w:t>
      </w:r>
      <w:r w:rsidR="00F47521">
        <w:rPr>
          <w:rFonts w:eastAsia="Times New Roman"/>
          <w:lang w:eastAsia="ru-RU"/>
        </w:rPr>
        <w:t xml:space="preserve"> </w:t>
      </w:r>
      <w:r w:rsidR="00B81BE0" w:rsidRPr="00B81BE0">
        <w:rPr>
          <w:rFonts w:eastAsia="Times New Roman"/>
          <w:lang w:eastAsia="ru-RU"/>
        </w:rPr>
        <w:t>базовые теории структуры капитала компаний</w:t>
      </w:r>
      <w:r w:rsidRPr="00A7400E">
        <w:rPr>
          <w:rFonts w:eastAsia="Times New Roman"/>
        </w:rPr>
        <w:t>;</w:t>
      </w:r>
    </w:p>
    <w:p w:rsidR="008648D2" w:rsidRPr="00B81BE0" w:rsidRDefault="00B81BE0" w:rsidP="00B81BE0">
      <w:pPr>
        <w:widowControl w:val="0"/>
        <w:rPr>
          <w:rFonts w:eastAsia="Times New Roman"/>
        </w:rPr>
      </w:pPr>
      <w:r>
        <w:rPr>
          <w:rFonts w:eastAsia="Times New Roman"/>
        </w:rPr>
        <w:t xml:space="preserve">- дать </w:t>
      </w:r>
      <w:r w:rsidRPr="00B81BE0">
        <w:rPr>
          <w:rFonts w:eastAsia="Times New Roman"/>
        </w:rPr>
        <w:t>кратк</w:t>
      </w:r>
      <w:r>
        <w:rPr>
          <w:rFonts w:eastAsia="Times New Roman"/>
        </w:rPr>
        <w:t>ую</w:t>
      </w:r>
      <w:r w:rsidRPr="00B81BE0">
        <w:rPr>
          <w:rFonts w:eastAsia="Times New Roman"/>
        </w:rPr>
        <w:t xml:space="preserve"> характеристик</w:t>
      </w:r>
      <w:r>
        <w:rPr>
          <w:rFonts w:eastAsia="Times New Roman"/>
        </w:rPr>
        <w:t>у</w:t>
      </w:r>
      <w:r w:rsidRPr="00B81BE0">
        <w:rPr>
          <w:rFonts w:eastAsia="Times New Roman"/>
        </w:rPr>
        <w:t xml:space="preserve"> предпр</w:t>
      </w:r>
      <w:r>
        <w:rPr>
          <w:rFonts w:eastAsia="Times New Roman"/>
        </w:rPr>
        <w:t xml:space="preserve">иятия и его основных финансовых </w:t>
      </w:r>
      <w:r w:rsidRPr="00B81BE0">
        <w:rPr>
          <w:rFonts w:eastAsia="Times New Roman"/>
        </w:rPr>
        <w:t>показателей</w:t>
      </w:r>
      <w:r>
        <w:rPr>
          <w:rFonts w:eastAsia="Times New Roman"/>
        </w:rPr>
        <w:t>;</w:t>
      </w:r>
    </w:p>
    <w:p w:rsidR="008648D2" w:rsidRDefault="008648D2" w:rsidP="00F47521">
      <w:pPr>
        <w:widowControl w:val="0"/>
        <w:rPr>
          <w:rFonts w:eastAsia="Times New Roman"/>
          <w:lang w:eastAsia="ru-RU"/>
        </w:rPr>
      </w:pPr>
      <w:r w:rsidRPr="00A7400E">
        <w:rPr>
          <w:rFonts w:eastAsia="Times New Roman"/>
          <w:lang w:eastAsia="ru-RU"/>
        </w:rPr>
        <w:t xml:space="preserve">- </w:t>
      </w:r>
      <w:r w:rsidR="00B81BE0">
        <w:rPr>
          <w:rFonts w:eastAsia="Times New Roman"/>
          <w:lang w:eastAsia="ru-RU"/>
        </w:rPr>
        <w:t>проанализировать</w:t>
      </w:r>
      <w:r w:rsidR="00B81BE0" w:rsidRPr="00B81BE0">
        <w:rPr>
          <w:rFonts w:eastAsia="Times New Roman"/>
          <w:lang w:eastAsia="ru-RU"/>
        </w:rPr>
        <w:t xml:space="preserve"> структур</w:t>
      </w:r>
      <w:r w:rsidR="00B81BE0">
        <w:rPr>
          <w:rFonts w:eastAsia="Times New Roman"/>
          <w:lang w:eastAsia="ru-RU"/>
        </w:rPr>
        <w:t>у</w:t>
      </w:r>
      <w:r w:rsidR="00B81BE0" w:rsidRPr="00B81BE0">
        <w:rPr>
          <w:rFonts w:eastAsia="Times New Roman"/>
          <w:lang w:eastAsia="ru-RU"/>
        </w:rPr>
        <w:t xml:space="preserve"> капитала</w:t>
      </w:r>
      <w:r>
        <w:rPr>
          <w:rFonts w:eastAsia="Times New Roman"/>
          <w:lang w:eastAsia="ru-RU"/>
        </w:rPr>
        <w:t>;</w:t>
      </w:r>
    </w:p>
    <w:p w:rsidR="00B719EE" w:rsidRPr="00A7400E" w:rsidRDefault="00B719EE" w:rsidP="00F47521">
      <w:pPr>
        <w:widowControl w:val="0"/>
        <w:rPr>
          <w:rFonts w:eastAsia="Times New Roman"/>
          <w:lang w:eastAsia="ru-RU"/>
        </w:rPr>
      </w:pPr>
      <w:r>
        <w:rPr>
          <w:rFonts w:eastAsia="Times New Roman"/>
          <w:lang w:eastAsia="ru-RU"/>
        </w:rPr>
        <w:t>- рассчитать</w:t>
      </w:r>
      <w:r w:rsidRPr="00B719EE">
        <w:rPr>
          <w:rFonts w:eastAsia="Times New Roman"/>
          <w:lang w:eastAsia="ru-RU"/>
        </w:rPr>
        <w:t xml:space="preserve"> эффективност</w:t>
      </w:r>
      <w:r>
        <w:rPr>
          <w:rFonts w:eastAsia="Times New Roman"/>
          <w:lang w:eastAsia="ru-RU"/>
        </w:rPr>
        <w:t>ь</w:t>
      </w:r>
      <w:r w:rsidRPr="00B719EE">
        <w:rPr>
          <w:rFonts w:eastAsia="Times New Roman"/>
          <w:lang w:eastAsia="ru-RU"/>
        </w:rPr>
        <w:t xml:space="preserve"> финансового рычага и цены капитала</w:t>
      </w:r>
      <w:r>
        <w:rPr>
          <w:rFonts w:eastAsia="Times New Roman"/>
          <w:lang w:eastAsia="ru-RU"/>
        </w:rPr>
        <w:t>;</w:t>
      </w:r>
    </w:p>
    <w:p w:rsidR="008648D2" w:rsidRPr="00A7400E" w:rsidRDefault="008648D2" w:rsidP="00F47521">
      <w:pPr>
        <w:widowControl w:val="0"/>
        <w:rPr>
          <w:rFonts w:eastAsia="Times New Roman"/>
          <w:lang w:eastAsia="ru-RU"/>
        </w:rPr>
      </w:pPr>
      <w:r w:rsidRPr="00A7400E">
        <w:rPr>
          <w:rFonts w:eastAsia="Times New Roman"/>
          <w:lang w:eastAsia="ru-RU"/>
        </w:rPr>
        <w:t xml:space="preserve">- </w:t>
      </w:r>
      <w:r w:rsidRPr="00CF400F">
        <w:rPr>
          <w:rFonts w:eastAsia="Times New Roman"/>
          <w:lang w:eastAsia="ru-RU"/>
        </w:rPr>
        <w:t>разработ</w:t>
      </w:r>
      <w:r>
        <w:rPr>
          <w:rFonts w:eastAsia="Times New Roman"/>
          <w:lang w:eastAsia="ru-RU"/>
        </w:rPr>
        <w:t>ать</w:t>
      </w:r>
      <w:r w:rsidRPr="00CF400F">
        <w:rPr>
          <w:rFonts w:eastAsia="Times New Roman"/>
          <w:lang w:eastAsia="ru-RU"/>
        </w:rPr>
        <w:t xml:space="preserve"> мероприяти</w:t>
      </w:r>
      <w:r>
        <w:rPr>
          <w:rFonts w:eastAsia="Times New Roman"/>
          <w:lang w:eastAsia="ru-RU"/>
        </w:rPr>
        <w:t>я</w:t>
      </w:r>
      <w:r w:rsidR="00F47521">
        <w:rPr>
          <w:rFonts w:eastAsia="Times New Roman"/>
          <w:lang w:eastAsia="ru-RU"/>
        </w:rPr>
        <w:t xml:space="preserve"> </w:t>
      </w:r>
      <w:r w:rsidR="00460358">
        <w:rPr>
          <w:rFonts w:eastAsia="Times New Roman"/>
          <w:lang w:eastAsia="ru-RU"/>
        </w:rPr>
        <w:t>по оптимизации капитала</w:t>
      </w:r>
      <w:r w:rsidRPr="00A7400E">
        <w:rPr>
          <w:rFonts w:eastAsia="Times New Roman"/>
          <w:lang w:eastAsia="ru-RU"/>
        </w:rPr>
        <w:t>;</w:t>
      </w:r>
    </w:p>
    <w:p w:rsidR="008648D2" w:rsidRDefault="008648D2" w:rsidP="00F47521">
      <w:pPr>
        <w:widowControl w:val="0"/>
        <w:rPr>
          <w:rFonts w:eastAsia="Times New Roman"/>
        </w:rPr>
      </w:pPr>
      <w:r w:rsidRPr="00A7400E">
        <w:rPr>
          <w:rFonts w:eastAsia="Times New Roman"/>
        </w:rPr>
        <w:t xml:space="preserve">- </w:t>
      </w:r>
      <w:r w:rsidRPr="00CF400F">
        <w:rPr>
          <w:rFonts w:eastAsia="Times New Roman"/>
        </w:rPr>
        <w:t>обоснова</w:t>
      </w:r>
      <w:r>
        <w:rPr>
          <w:rFonts w:eastAsia="Times New Roman"/>
        </w:rPr>
        <w:t>ть</w:t>
      </w:r>
      <w:r w:rsidRPr="00CF400F">
        <w:rPr>
          <w:rFonts w:eastAsia="Times New Roman"/>
        </w:rPr>
        <w:t xml:space="preserve"> резуль</w:t>
      </w:r>
      <w:r>
        <w:rPr>
          <w:rFonts w:eastAsia="Times New Roman"/>
        </w:rPr>
        <w:t>та</w:t>
      </w:r>
      <w:r w:rsidRPr="00CF400F">
        <w:rPr>
          <w:rFonts w:eastAsia="Times New Roman"/>
        </w:rPr>
        <w:t>т</w:t>
      </w:r>
      <w:r>
        <w:rPr>
          <w:rFonts w:eastAsia="Times New Roman"/>
        </w:rPr>
        <w:t>ы</w:t>
      </w:r>
      <w:r w:rsidRPr="00CF400F">
        <w:rPr>
          <w:rFonts w:eastAsia="Times New Roman"/>
        </w:rPr>
        <w:t xml:space="preserve"> предложенных мероприятий</w:t>
      </w:r>
      <w:r w:rsidRPr="00A7400E">
        <w:rPr>
          <w:rFonts w:eastAsia="Times New Roman"/>
        </w:rPr>
        <w:t>.</w:t>
      </w:r>
    </w:p>
    <w:p w:rsidR="003C4FC7" w:rsidRPr="00A7400E" w:rsidRDefault="003C4FC7" w:rsidP="00F47521">
      <w:pPr>
        <w:widowControl w:val="0"/>
        <w:rPr>
          <w:rFonts w:eastAsia="Times New Roman"/>
        </w:rPr>
      </w:pPr>
      <w:r w:rsidRPr="003C4FC7">
        <w:rPr>
          <w:rFonts w:eastAsia="Times New Roman"/>
        </w:rPr>
        <w:t>Объектом исследования является ОАО «НК Роснефть» - «Курганнефте-продукт».</w:t>
      </w:r>
    </w:p>
    <w:p w:rsidR="008648D2" w:rsidRPr="00A7400E" w:rsidRDefault="008648D2" w:rsidP="00F47521">
      <w:pPr>
        <w:widowControl w:val="0"/>
        <w:rPr>
          <w:rFonts w:eastAsia="Times New Roman"/>
        </w:rPr>
      </w:pPr>
      <w:r w:rsidRPr="00A7400E">
        <w:rPr>
          <w:rFonts w:eastAsia="Times New Roman"/>
        </w:rPr>
        <w:t>Предметом исследования выступают</w:t>
      </w:r>
      <w:r>
        <w:rPr>
          <w:rFonts w:eastAsia="Times New Roman"/>
        </w:rPr>
        <w:t xml:space="preserve"> финансовые отношения, возникающие в процессе формирования </w:t>
      </w:r>
      <w:r w:rsidR="003C4FC7" w:rsidRPr="003C4FC7">
        <w:rPr>
          <w:rFonts w:eastAsia="Times New Roman"/>
        </w:rPr>
        <w:t>оптимальной структуры капитала компании</w:t>
      </w:r>
      <w:r w:rsidRPr="00A7400E">
        <w:rPr>
          <w:rFonts w:eastAsia="Times New Roman"/>
        </w:rPr>
        <w:t xml:space="preserve">. </w:t>
      </w:r>
    </w:p>
    <w:p w:rsidR="003C4FC7" w:rsidRDefault="003C4FC7" w:rsidP="00F47521">
      <w:pPr>
        <w:widowControl w:val="0"/>
        <w:rPr>
          <w:rFonts w:eastAsia="Times New Roman"/>
        </w:rPr>
      </w:pPr>
      <w:r w:rsidRPr="003C4FC7">
        <w:rPr>
          <w:rFonts w:eastAsia="Times New Roman"/>
        </w:rPr>
        <w:t xml:space="preserve">Теоретическая основа </w:t>
      </w:r>
      <w:r>
        <w:rPr>
          <w:rFonts w:eastAsia="Times New Roman"/>
        </w:rPr>
        <w:t>курсового</w:t>
      </w:r>
      <w:r w:rsidRPr="003C4FC7">
        <w:rPr>
          <w:rFonts w:eastAsia="Times New Roman"/>
        </w:rPr>
        <w:t xml:space="preserve"> исследования представлена работами зарубежных и российских ученых в области оптимальной </w:t>
      </w:r>
      <w:r>
        <w:rPr>
          <w:rFonts w:eastAsia="Times New Roman"/>
        </w:rPr>
        <w:t>структуры капитала компании</w:t>
      </w:r>
      <w:r w:rsidRPr="003C4FC7">
        <w:rPr>
          <w:rFonts w:eastAsia="Times New Roman"/>
        </w:rPr>
        <w:t>.</w:t>
      </w:r>
    </w:p>
    <w:p w:rsidR="003C4FC7" w:rsidRPr="00A7400E" w:rsidRDefault="003C4FC7" w:rsidP="00F47521">
      <w:pPr>
        <w:widowControl w:val="0"/>
        <w:rPr>
          <w:rFonts w:eastAsia="Times New Roman"/>
        </w:rPr>
      </w:pPr>
      <w:r w:rsidRPr="003C4FC7">
        <w:rPr>
          <w:rFonts w:eastAsia="Times New Roman"/>
        </w:rPr>
        <w:t xml:space="preserve">При проведении прикладных расчетов были использованы методы </w:t>
      </w:r>
      <w:r>
        <w:rPr>
          <w:rFonts w:eastAsia="Times New Roman"/>
        </w:rPr>
        <w:t>статистического и финансового</w:t>
      </w:r>
      <w:r w:rsidRPr="003C4FC7">
        <w:rPr>
          <w:rFonts w:eastAsia="Times New Roman"/>
        </w:rPr>
        <w:t xml:space="preserve"> анализа и экспертного анализа данных</w:t>
      </w:r>
      <w:r w:rsidR="00F47521">
        <w:rPr>
          <w:rFonts w:eastAsia="Times New Roman"/>
        </w:rPr>
        <w:t>.</w:t>
      </w:r>
    </w:p>
    <w:p w:rsidR="00F47521" w:rsidRDefault="008648D2" w:rsidP="00F47521">
      <w:pPr>
        <w:widowControl w:val="0"/>
      </w:pPr>
      <w:r w:rsidRPr="00A7400E">
        <w:rPr>
          <w:rFonts w:eastAsia="Times New Roman"/>
          <w:lang w:eastAsia="ru-RU"/>
        </w:rPr>
        <w:t xml:space="preserve">Работа состоит из введения, </w:t>
      </w:r>
      <w:r>
        <w:rPr>
          <w:rFonts w:eastAsia="Times New Roman"/>
          <w:lang w:eastAsia="ru-RU"/>
        </w:rPr>
        <w:t>трёх</w:t>
      </w:r>
      <w:r w:rsidRPr="00A7400E">
        <w:rPr>
          <w:rFonts w:eastAsia="Times New Roman"/>
          <w:lang w:eastAsia="ru-RU"/>
        </w:rPr>
        <w:t xml:space="preserve"> глав, заключения, списка литературы.</w:t>
      </w:r>
    </w:p>
    <w:p w:rsidR="00F47521" w:rsidRDefault="00F47521" w:rsidP="00F47521"/>
    <w:p w:rsidR="00610FB7" w:rsidRDefault="00610FB7" w:rsidP="00F47521">
      <w:pPr>
        <w:ind w:firstLine="0"/>
      </w:pPr>
    </w:p>
    <w:p w:rsidR="00F47521" w:rsidRDefault="00F47521" w:rsidP="00F47521">
      <w:pPr>
        <w:ind w:firstLine="0"/>
      </w:pPr>
    </w:p>
    <w:p w:rsidR="008A5B28" w:rsidRPr="004542B1" w:rsidRDefault="004542B1" w:rsidP="004542B1">
      <w:pPr>
        <w:pageBreakBefore/>
        <w:widowControl w:val="0"/>
        <w:ind w:firstLine="0"/>
        <w:jc w:val="center"/>
        <w:rPr>
          <w:b/>
        </w:rPr>
      </w:pPr>
      <w:r>
        <w:rPr>
          <w:b/>
        </w:rPr>
        <w:t xml:space="preserve">ГЛАВА </w:t>
      </w:r>
      <w:r w:rsidR="00F47521" w:rsidRPr="008A5B28">
        <w:rPr>
          <w:b/>
        </w:rPr>
        <w:t xml:space="preserve">1. </w:t>
      </w:r>
      <w:r w:rsidRPr="008A5B28">
        <w:rPr>
          <w:b/>
        </w:rPr>
        <w:t>ТЕОРЕТИЧЕСКИЕ АСПЕКТЫ ФОРМИРОВАНИЯ СТРУКТУРЫ КАПИТАЛА КОМПАНИИ</w:t>
      </w:r>
    </w:p>
    <w:p w:rsidR="002369A0" w:rsidRPr="002369A0" w:rsidRDefault="002369A0" w:rsidP="002369A0">
      <w:pPr>
        <w:ind w:firstLine="0"/>
        <w:jc w:val="center"/>
        <w:rPr>
          <w:b/>
        </w:rPr>
      </w:pPr>
      <w:r w:rsidRPr="002369A0">
        <w:rPr>
          <w:b/>
        </w:rPr>
        <w:t>1.1 Понятие и критерии оптимизации структуры капитала</w:t>
      </w:r>
    </w:p>
    <w:p w:rsidR="002369A0" w:rsidRDefault="002369A0" w:rsidP="008A5B28">
      <w:pPr>
        <w:ind w:firstLine="0"/>
        <w:jc w:val="center"/>
      </w:pPr>
    </w:p>
    <w:p w:rsidR="002369A0" w:rsidRDefault="002369A0" w:rsidP="00EF58D4">
      <w:pPr>
        <w:widowControl w:val="0"/>
      </w:pPr>
      <w:r>
        <w:t>На современном этапе развития экономики любая коммерческая организация функционирует в жесткой конкурентной среде. В этих условиях эффективность работы организации, особенно в долгосрочной перспективе, предполагающей не просто выживание на рынке, а обеспечение высоких темпов развития и повышения конкурентоспособности, во многом зависит от особенностей формирования структуры капитала.</w:t>
      </w:r>
    </w:p>
    <w:p w:rsidR="002369A0" w:rsidRDefault="002369A0" w:rsidP="00EF58D4">
      <w:pPr>
        <w:widowControl w:val="0"/>
      </w:pPr>
      <w:r>
        <w:t>Под структурой капитала понимается «соотношение всех форм собственных и заемных финансовых средств, используемых предприятием в процесс</w:t>
      </w:r>
      <w:r w:rsidR="001C2F73">
        <w:t>е своей хозяйственной деятельно</w:t>
      </w:r>
      <w:r>
        <w:t>сти для финансирования активов» [</w:t>
      </w:r>
      <w:r w:rsidR="001C2F73">
        <w:t>4</w:t>
      </w:r>
      <w:r>
        <w:t>, с. 44]. Структура капитала определяет многие аспекты деятельности организации. Она оказывает влияние на уровень рентабельности активов и собственного капитала, уровень затрат, уровень финансовой устойчивости и платежеспособности, уровень хозяйственных рисков, степень стабильности финансового обеспечения развития и, в конечном счете, на эффективность всей деятельности организации. То есть, от того, насколько оптимально соотношение собственного и заемного капитала, во многом зависит финансовое положение предприятия. Без проведения политики оптимизации структуры источников формирования имущества невозможно повышение эффективности использования активов, улучшение финансовых результатов, обеспечение платежеспособности. При этом под оптимальной структурой капитала пон</w:t>
      </w:r>
      <w:r w:rsidR="0032423F">
        <w:t>имается такое соотношение собст</w:t>
      </w:r>
      <w:r>
        <w:t>венных и заемных средств, при котором</w:t>
      </w:r>
      <w:r w:rsidR="000746BE">
        <w:t xml:space="preserve"> </w:t>
      </w:r>
      <w:r w:rsidR="000746BE" w:rsidRPr="000746BE">
        <w:t xml:space="preserve">[4, с. </w:t>
      </w:r>
      <w:r w:rsidR="000746BE">
        <w:t>58; 23, с. 11</w:t>
      </w:r>
      <w:r w:rsidR="000746BE" w:rsidRPr="000746BE">
        <w:t>]</w:t>
      </w:r>
      <w:r>
        <w:t>:</w:t>
      </w:r>
    </w:p>
    <w:p w:rsidR="000746BE" w:rsidRDefault="002369A0" w:rsidP="00EF58D4">
      <w:pPr>
        <w:widowControl w:val="0"/>
      </w:pPr>
      <w:r>
        <w:t>– средневзвешенная цена капитал</w:t>
      </w:r>
      <w:r w:rsidR="000746BE">
        <w:t>а имеет минимальное значение</w:t>
      </w:r>
      <w:r>
        <w:t xml:space="preserve">; </w:t>
      </w:r>
    </w:p>
    <w:p w:rsidR="002369A0" w:rsidRDefault="002369A0" w:rsidP="00EF58D4">
      <w:pPr>
        <w:widowControl w:val="0"/>
      </w:pPr>
      <w:r>
        <w:t>– рыночная (экономическая) стоимость компании принимает максимальное значе</w:t>
      </w:r>
      <w:r w:rsidR="000746BE">
        <w:t>ние</w:t>
      </w:r>
      <w:r>
        <w:t>;</w:t>
      </w:r>
    </w:p>
    <w:p w:rsidR="002369A0" w:rsidRDefault="002369A0" w:rsidP="00EF58D4">
      <w:pPr>
        <w:widowControl w:val="0"/>
      </w:pPr>
      <w:r>
        <w:t>– обеспечивается максимизация эффективности финансово-хозяйственной деятельности орг</w:t>
      </w:r>
      <w:r w:rsidR="000746BE">
        <w:t>анизации</w:t>
      </w:r>
      <w:r>
        <w:t>;</w:t>
      </w:r>
    </w:p>
    <w:p w:rsidR="002369A0" w:rsidRDefault="002369A0" w:rsidP="00EF58D4">
      <w:pPr>
        <w:widowControl w:val="0"/>
      </w:pPr>
      <w:r>
        <w:t>– обеспечиваются оптимальные пропорции между уровнем финансовой устойчивости и уровнем рентабел</w:t>
      </w:r>
      <w:r w:rsidR="000746BE">
        <w:t>ьности собственного капитала</w:t>
      </w:r>
      <w:r>
        <w:t>.</w:t>
      </w:r>
    </w:p>
    <w:p w:rsidR="002369A0" w:rsidRDefault="002369A0" w:rsidP="00EF58D4">
      <w:pPr>
        <w:widowControl w:val="0"/>
      </w:pPr>
      <w:r>
        <w:t>В соответствии с представленными выше определениями можно выделить следующие подходы к оптимизации структуры капитала коммерческой организации.</w:t>
      </w:r>
    </w:p>
    <w:p w:rsidR="000746BE" w:rsidRDefault="000746BE" w:rsidP="00EF58D4">
      <w:pPr>
        <w:widowControl w:val="0"/>
      </w:pPr>
      <w:r>
        <w:t>Первый подход – оптимизация структуры капитала по критерию минимизации его средневзвешенной цены. Основой для расчета стоимости капитала является принцип платности ресурсов, привлекаемых для финансирования деятельности коммерческой организации. Исходя из определения цены капитала как относительной величины затрат, которые несет организация за привлечение финансовых ресурсов из различных источников, цена капитала рассчитывается по формуле среднеарифметической взвешенной:</w:t>
      </w:r>
    </w:p>
    <w:p w:rsidR="000746BE" w:rsidRDefault="000746BE" w:rsidP="00EF58D4">
      <w:pPr>
        <w:widowControl w:val="0"/>
        <w:ind w:firstLine="0"/>
      </w:pPr>
    </w:p>
    <w:p w:rsidR="000746BE" w:rsidRPr="0085139E" w:rsidRDefault="000746BE" w:rsidP="00EF58D4">
      <w:pPr>
        <w:widowControl w:val="0"/>
        <w:jc w:val="right"/>
      </w:pPr>
      <m:oMath>
        <m:r>
          <w:rPr>
            <w:rFonts w:ascii="Cambria Math" w:hAnsi="Cambria Math"/>
          </w:rPr>
          <m:t>WACC=</m:t>
        </m:r>
        <m:nary>
          <m:naryPr>
            <m:chr m:val="∑"/>
            <m:limLoc m:val="undOvr"/>
            <m:ctrlPr>
              <w:rPr>
                <w:rFonts w:ascii="Cambria Math" w:hAnsi="Cambria Math"/>
                <w:i/>
              </w:rPr>
            </m:ctrlPr>
          </m:naryPr>
          <m:sub>
            <m:r>
              <w:rPr>
                <w:rFonts w:ascii="Cambria Math" w:hAnsi="Cambria Math"/>
              </w:rPr>
              <m:t>i</m:t>
            </m:r>
          </m:sub>
          <m:sup>
            <m:r>
              <w:rPr>
                <w:rFonts w:ascii="Cambria Math" w:hAnsi="Cambria Math"/>
                <w:lang w:val="en-US"/>
              </w:rPr>
              <m:t>n</m:t>
            </m:r>
          </m:sup>
          <m:e>
            <m:sSub>
              <m:sSubPr>
                <m:ctrlPr>
                  <w:rPr>
                    <w:rFonts w:ascii="Cambria Math" w:hAnsi="Cambria Math"/>
                    <w:i/>
                  </w:rPr>
                </m:ctrlPr>
              </m:sSubPr>
              <m:e>
                <m:r>
                  <w:rPr>
                    <w:rFonts w:ascii="Cambria Math" w:hAnsi="Cambria Math"/>
                  </w:rPr>
                  <m:t>k</m:t>
                </m:r>
              </m:e>
              <m:sub>
                <m:r>
                  <w:rPr>
                    <w:rFonts w:ascii="Cambria Math" w:hAnsi="Cambria Math"/>
                  </w:rPr>
                  <m:t>i</m:t>
                </m:r>
              </m:sub>
            </m:sSub>
          </m:e>
        </m:nary>
        <m:r>
          <w:rPr>
            <w:rFonts w:ascii="Cambria Math" w:hAnsi="Cambria Math"/>
          </w:rPr>
          <m:t>*</m:t>
        </m:r>
        <m:sSub>
          <m:sSubPr>
            <m:ctrlPr>
              <w:rPr>
                <w:rFonts w:ascii="Cambria Math" w:hAnsi="Cambria Math"/>
                <w:i/>
              </w:rPr>
            </m:ctrlPr>
          </m:sSubPr>
          <m:e>
            <m:r>
              <w:rPr>
                <w:rFonts w:ascii="Cambria Math" w:hAnsi="Cambria Math"/>
              </w:rPr>
              <m:t>d</m:t>
            </m:r>
          </m:e>
          <m:sub>
            <m:r>
              <w:rPr>
                <w:rFonts w:ascii="Cambria Math" w:hAnsi="Cambria Math"/>
              </w:rPr>
              <m:t xml:space="preserve">i </m:t>
            </m:r>
          </m:sub>
        </m:sSub>
        <m:r>
          <w:rPr>
            <w:rFonts w:ascii="Cambria Math" w:hAnsi="Cambria Math"/>
          </w:rPr>
          <m:t>,</m:t>
        </m:r>
      </m:oMath>
      <w:r w:rsidR="0085139E" w:rsidRPr="0085139E">
        <w:rPr>
          <w:rFonts w:eastAsiaTheme="minorEastAsia"/>
        </w:rPr>
        <w:t xml:space="preserve">      </w:t>
      </w:r>
      <w:r w:rsidR="0085139E">
        <w:rPr>
          <w:rFonts w:eastAsiaTheme="minorEastAsia"/>
        </w:rPr>
        <w:t xml:space="preserve">                                            </w:t>
      </w:r>
      <w:r w:rsidR="0085139E" w:rsidRPr="0085139E">
        <w:rPr>
          <w:rFonts w:eastAsiaTheme="minorEastAsia"/>
        </w:rPr>
        <w:t>(1</w:t>
      </w:r>
      <w:r w:rsidR="0085139E">
        <w:rPr>
          <w:rFonts w:eastAsiaTheme="minorEastAsia"/>
        </w:rPr>
        <w:t>.1)</w:t>
      </w:r>
    </w:p>
    <w:p w:rsidR="002369A0" w:rsidRDefault="002369A0" w:rsidP="00EF58D4">
      <w:pPr>
        <w:widowControl w:val="0"/>
        <w:ind w:firstLine="0"/>
      </w:pPr>
    </w:p>
    <w:p w:rsidR="0085139E" w:rsidRDefault="0085139E" w:rsidP="00EF58D4">
      <w:pPr>
        <w:widowControl w:val="0"/>
      </w:pPr>
      <w:r>
        <w:t>где k</w:t>
      </w:r>
      <w:r w:rsidRPr="0085139E">
        <w:rPr>
          <w:vertAlign w:val="subscript"/>
        </w:rPr>
        <w:t>i</w:t>
      </w:r>
      <w:r>
        <w:t xml:space="preserve"> – цена i-го источника финансирования, %;</w:t>
      </w:r>
    </w:p>
    <w:p w:rsidR="002369A0" w:rsidRDefault="0085139E" w:rsidP="00EF58D4">
      <w:pPr>
        <w:widowControl w:val="0"/>
      </w:pPr>
      <w:r>
        <w:t>d</w:t>
      </w:r>
      <w:r w:rsidRPr="0085139E">
        <w:rPr>
          <w:vertAlign w:val="subscript"/>
        </w:rPr>
        <w:t>i</w:t>
      </w:r>
      <w:r>
        <w:t xml:space="preserve"> – удельный вес i-го источника в структуре капитала.</w:t>
      </w:r>
    </w:p>
    <w:p w:rsidR="0085139E" w:rsidRDefault="0085139E" w:rsidP="00EF58D4">
      <w:pPr>
        <w:widowControl w:val="0"/>
      </w:pPr>
      <w:r>
        <w:t>Соответственно, критерием оптимизации является следующее выражение: WACC → min, т.е. главным основанием для формирования структуры капитала в рамках данного подхода является именно стоимость привлекаемых финансовых ресурсов (независимо от того, из какого источника – внутреннего или внешнего они были привлечены).</w:t>
      </w:r>
    </w:p>
    <w:p w:rsidR="0085139E" w:rsidRDefault="0085139E" w:rsidP="00EF58D4">
      <w:pPr>
        <w:widowControl w:val="0"/>
      </w:pPr>
      <w:r>
        <w:t>Второй подход – оптимизация структуры капитала по критерию максимизации общей (экономической) стоимости организации. Данный подход тесно связан с предыдущим, т.к. также используется показатель средневзвешенной стоимости капитала, однако учитывается влияние и прочих факторов.</w:t>
      </w:r>
    </w:p>
    <w:p w:rsidR="0085139E" w:rsidRDefault="0085139E" w:rsidP="00EF58D4">
      <w:pPr>
        <w:widowControl w:val="0"/>
      </w:pPr>
      <w:r>
        <w:t>Для расчета критериального показателя – рыночной стоимости предприятия (S) – используется следующая формула:</w:t>
      </w:r>
    </w:p>
    <w:p w:rsidR="0085139E" w:rsidRDefault="0085139E" w:rsidP="00EF58D4">
      <w:pPr>
        <w:widowControl w:val="0"/>
        <w:jc w:val="right"/>
      </w:pPr>
      <m:oMath>
        <m:r>
          <w:rPr>
            <w:rFonts w:ascii="Cambria Math" w:hAnsi="Cambria Math"/>
          </w:rPr>
          <m:t>S=</m:t>
        </m:r>
        <m:f>
          <m:fPr>
            <m:ctrlPr>
              <w:rPr>
                <w:rFonts w:ascii="Cambria Math" w:hAnsi="Cambria Math"/>
                <w:i/>
              </w:rPr>
            </m:ctrlPr>
          </m:fPr>
          <m:num>
            <m:r>
              <w:rPr>
                <w:rFonts w:ascii="Cambria Math" w:hAnsi="Cambria Math"/>
              </w:rPr>
              <m:t>П</m:t>
            </m:r>
          </m:num>
          <m:den>
            <m:r>
              <w:rPr>
                <w:rFonts w:ascii="Cambria Math" w:hAnsi="Cambria Math"/>
              </w:rPr>
              <m:t>WACC</m:t>
            </m:r>
          </m:den>
        </m:f>
        <m:r>
          <w:rPr>
            <w:rFonts w:ascii="Cambria Math" w:hAnsi="Cambria Math"/>
          </w:rPr>
          <m:t xml:space="preserve"> ,</m:t>
        </m:r>
      </m:oMath>
      <w:r>
        <w:rPr>
          <w:rFonts w:eastAsiaTheme="minorEastAsia"/>
        </w:rPr>
        <w:t xml:space="preserve">                                                             (1.2)</w:t>
      </w:r>
    </w:p>
    <w:p w:rsidR="002369A0" w:rsidRDefault="0085139E" w:rsidP="00EF58D4">
      <w:pPr>
        <w:widowControl w:val="0"/>
      </w:pPr>
      <w:r w:rsidRPr="0085139E">
        <w:t>где П – прибыль предприятия за определенный период.</w:t>
      </w:r>
    </w:p>
    <w:p w:rsidR="007E60FB" w:rsidRDefault="007E60FB" w:rsidP="00EF58D4">
      <w:pPr>
        <w:widowControl w:val="0"/>
      </w:pPr>
      <w:r>
        <w:t>Представленное соотношение (1.2) соответствует общему подходу к определению рыночной стоимости предприятия. Многочисленные теории структуры капитала отличаются лишь тем, что по-разному конкретизируют показатель прибыли – до налогообложения, после налогообложения, бухгалтерская прибыль плюс сумма процентов по заемным средствам и пр.</w:t>
      </w:r>
    </w:p>
    <w:p w:rsidR="002369A0" w:rsidRDefault="007E60FB" w:rsidP="00EF58D4">
      <w:pPr>
        <w:widowControl w:val="0"/>
      </w:pPr>
      <w:r>
        <w:t>В рамках данного подхода также может быть использован показатель экономической добавленной стоимости (EVA), который отражает прибавление стоимости к рыночной стоимости организации и зависит как от будущих прибылей организации, так и от стоимости привлекаемого капитала. Экономическая добавленная стоимость (EVA) рассчитывается по следующей формуле:</w:t>
      </w:r>
    </w:p>
    <w:p w:rsidR="007E60FB" w:rsidRDefault="007E60FB" w:rsidP="00EF58D4">
      <w:pPr>
        <w:widowControl w:val="0"/>
      </w:pPr>
    </w:p>
    <w:p w:rsidR="007E60FB" w:rsidRPr="00446B33" w:rsidRDefault="007E60FB" w:rsidP="00EF58D4">
      <w:pPr>
        <w:widowControl w:val="0"/>
        <w:jc w:val="right"/>
        <w:rPr>
          <w:lang w:val="en-US"/>
        </w:rPr>
      </w:pPr>
      <w:r w:rsidRPr="007E560E">
        <w:rPr>
          <w:lang w:val="en-US"/>
        </w:rPr>
        <w:t>EVA</w:t>
      </w:r>
      <w:r w:rsidRPr="00446B33">
        <w:rPr>
          <w:lang w:val="en-US"/>
        </w:rPr>
        <w:t xml:space="preserve"> </w:t>
      </w:r>
      <w:r w:rsidR="007E560E" w:rsidRPr="00446B33">
        <w:rPr>
          <w:lang w:val="en-US"/>
        </w:rPr>
        <w:t>=</w:t>
      </w:r>
      <w:r w:rsidRPr="00446B33">
        <w:rPr>
          <w:lang w:val="en-US"/>
        </w:rPr>
        <w:t xml:space="preserve"> </w:t>
      </w:r>
      <w:r w:rsidRPr="007E560E">
        <w:rPr>
          <w:lang w:val="en-US"/>
        </w:rPr>
        <w:t>NOPAT</w:t>
      </w:r>
      <w:r w:rsidRPr="00446B33">
        <w:rPr>
          <w:lang w:val="en-US"/>
        </w:rPr>
        <w:t xml:space="preserve"> </w:t>
      </w:r>
      <w:r w:rsidR="007E560E" w:rsidRPr="00446B33">
        <w:rPr>
          <w:lang w:val="en-US"/>
        </w:rPr>
        <w:t xml:space="preserve">– </w:t>
      </w:r>
      <w:r w:rsidRPr="007E560E">
        <w:rPr>
          <w:lang w:val="en-US"/>
        </w:rPr>
        <w:t>WACC</w:t>
      </w:r>
      <w:r w:rsidR="007E560E" w:rsidRPr="00446B33">
        <w:rPr>
          <w:lang w:val="en-US"/>
        </w:rPr>
        <w:t xml:space="preserve"> * </w:t>
      </w:r>
      <w:r w:rsidRPr="00446B33">
        <w:rPr>
          <w:lang w:val="en-US"/>
        </w:rPr>
        <w:t>(</w:t>
      </w:r>
      <w:r w:rsidRPr="007E60FB">
        <w:t>ТА</w:t>
      </w:r>
      <w:r w:rsidR="007E560E" w:rsidRPr="00446B33">
        <w:rPr>
          <w:lang w:val="en-US"/>
        </w:rPr>
        <w:t xml:space="preserve"> -</w:t>
      </w:r>
      <w:r w:rsidRPr="00446B33">
        <w:rPr>
          <w:lang w:val="en-US"/>
        </w:rPr>
        <w:t xml:space="preserve"> </w:t>
      </w:r>
      <w:r w:rsidRPr="007E560E">
        <w:rPr>
          <w:lang w:val="en-US"/>
        </w:rPr>
        <w:t>NP</w:t>
      </w:r>
      <w:r w:rsidRPr="00446B33">
        <w:rPr>
          <w:lang w:val="en-US"/>
        </w:rPr>
        <w:t>)</w:t>
      </w:r>
      <w:r w:rsidR="00446B33" w:rsidRPr="00446B33">
        <w:rPr>
          <w:lang w:val="en-US"/>
        </w:rPr>
        <w:t xml:space="preserve"> ,</w:t>
      </w:r>
      <w:r w:rsidRPr="00446B33">
        <w:rPr>
          <w:lang w:val="en-US"/>
        </w:rPr>
        <w:t xml:space="preserve">                               (1.3)</w:t>
      </w:r>
    </w:p>
    <w:p w:rsidR="002369A0" w:rsidRPr="00446B33" w:rsidRDefault="002369A0" w:rsidP="00EF58D4">
      <w:pPr>
        <w:widowControl w:val="0"/>
        <w:rPr>
          <w:lang w:val="en-US"/>
        </w:rPr>
      </w:pPr>
    </w:p>
    <w:p w:rsidR="007E560E" w:rsidRDefault="007E560E" w:rsidP="00EF58D4">
      <w:pPr>
        <w:widowControl w:val="0"/>
      </w:pPr>
      <w:r>
        <w:t>где NOPAT – чистая прибыль, полученная после уплаты налога на прибыль и за вычетом суммы процентов, уплаченных за пользование заемным капиталом;</w:t>
      </w:r>
    </w:p>
    <w:p w:rsidR="007E560E" w:rsidRDefault="007E560E" w:rsidP="00EF58D4">
      <w:pPr>
        <w:widowControl w:val="0"/>
      </w:pPr>
      <w:r>
        <w:t>TA – совокупные активы (по балансу);</w:t>
      </w:r>
    </w:p>
    <w:p w:rsidR="007E560E" w:rsidRDefault="007E560E" w:rsidP="00EF58D4">
      <w:pPr>
        <w:widowControl w:val="0"/>
      </w:pPr>
      <w:r>
        <w:t>NP – беспроцентные текущие обязательства (кредиторская задолженность поставщикам, бюджету, полученные авансы, пр.).</w:t>
      </w:r>
    </w:p>
    <w:p w:rsidR="00663CD5" w:rsidRDefault="00663CD5" w:rsidP="00EF58D4">
      <w:pPr>
        <w:widowControl w:val="0"/>
      </w:pPr>
      <w:r>
        <w:t>Применение показателя EVA в качестве критерия оптимизации структуры капитала позволяет учитывать не только средневзвешенную стоимость привлекаемых финансовых ресурсов, но и исключить из расчета кредиторскую задолженность, которая, как известно, является бесплатным источником финансирования деятельности. Увеличение ее доли в структуре пасси-вов баланса предприятия с целью снижения средневзвешенной цены капитала может привести к снижению финансовой устойчивости организации.</w:t>
      </w:r>
    </w:p>
    <w:p w:rsidR="00663CD5" w:rsidRPr="00663CD5" w:rsidRDefault="00663CD5" w:rsidP="00EF58D4">
      <w:pPr>
        <w:widowControl w:val="0"/>
      </w:pPr>
      <w:r>
        <w:t xml:space="preserve">Критерием оптимизации в рамках данного подхода являются следующие выражения: </w:t>
      </w:r>
      <w:r w:rsidRPr="00663CD5">
        <w:rPr>
          <w:lang w:val="en-US"/>
        </w:rPr>
        <w:t>S</w:t>
      </w:r>
      <w:r w:rsidRPr="00663CD5">
        <w:t xml:space="preserve"> → </w:t>
      </w:r>
      <w:r w:rsidRPr="00663CD5">
        <w:rPr>
          <w:lang w:val="en-US"/>
        </w:rPr>
        <w:t>max</w:t>
      </w:r>
      <w:r w:rsidRPr="00663CD5">
        <w:t xml:space="preserve"> </w:t>
      </w:r>
      <w:r>
        <w:t>или</w:t>
      </w:r>
      <w:r w:rsidRPr="00663CD5">
        <w:t xml:space="preserve"> </w:t>
      </w:r>
      <w:r w:rsidRPr="00663CD5">
        <w:rPr>
          <w:lang w:val="en-US"/>
        </w:rPr>
        <w:t>EVA</w:t>
      </w:r>
      <w:r w:rsidRPr="00663CD5">
        <w:t xml:space="preserve"> → </w:t>
      </w:r>
      <w:r w:rsidRPr="00663CD5">
        <w:rPr>
          <w:lang w:val="en-US"/>
        </w:rPr>
        <w:t>max</w:t>
      </w:r>
      <w:r w:rsidRPr="00663CD5">
        <w:t>.</w:t>
      </w:r>
    </w:p>
    <w:p w:rsidR="00663CD5" w:rsidRDefault="00663CD5" w:rsidP="00EF58D4">
      <w:pPr>
        <w:widowControl w:val="0"/>
      </w:pPr>
      <w:r>
        <w:t>Третий подход – оптимизация структуры капитала по критерию максимизации эффективности финансово-хозяйственной деятельности предприятия. Так как особый интерес для оценки результативности этой деятельности представляет показатель рентабельности собственного капитала (ROE), так как именно он определяет прирост дохода его собственников в расчете на единицу вложенных ими средств. Поэтому он вы</w:t>
      </w:r>
      <w:r w:rsidR="00B26CC4">
        <w:t>ступает в данном случае критери</w:t>
      </w:r>
      <w:r>
        <w:t>альным показателем и рассчитывается по формуле [2, с. 160]:</w:t>
      </w:r>
    </w:p>
    <w:p w:rsidR="006573C2" w:rsidRDefault="006573C2" w:rsidP="00EF58D4">
      <w:pPr>
        <w:widowControl w:val="0"/>
      </w:pPr>
    </w:p>
    <w:p w:rsidR="000D543D" w:rsidRDefault="006573C2" w:rsidP="00EF58D4">
      <w:pPr>
        <w:widowControl w:val="0"/>
        <w:jc w:val="right"/>
        <w:rPr>
          <w:rFonts w:eastAsiaTheme="minorEastAsia"/>
        </w:rPr>
      </w:pPr>
      <m:oMath>
        <m:r>
          <w:rPr>
            <w:rFonts w:ascii="Cambria Math" w:hAnsi="Cambria Math"/>
          </w:rPr>
          <m:t>ROE=</m:t>
        </m:r>
        <m:f>
          <m:fPr>
            <m:ctrlPr>
              <w:rPr>
                <w:rFonts w:ascii="Cambria Math" w:hAnsi="Cambria Math"/>
                <w:i/>
              </w:rPr>
            </m:ctrlPr>
          </m:fPr>
          <m:num>
            <m:sSub>
              <m:sSubPr>
                <m:ctrlPr>
                  <w:rPr>
                    <w:rFonts w:ascii="Cambria Math" w:hAnsi="Cambria Math"/>
                    <w:i/>
                  </w:rPr>
                </m:ctrlPr>
              </m:sSubPr>
              <m:e>
                <m:r>
                  <w:rPr>
                    <w:rFonts w:ascii="Cambria Math" w:hAnsi="Cambria Math"/>
                  </w:rPr>
                  <m:t>П</m:t>
                </m:r>
              </m:e>
              <m:sub>
                <m:r>
                  <w:rPr>
                    <w:rFonts w:ascii="Cambria Math" w:hAnsi="Cambria Math"/>
                  </w:rPr>
                  <m:t>ч</m:t>
                </m:r>
              </m:sub>
            </m:sSub>
          </m:num>
          <m:den>
            <m:r>
              <w:rPr>
                <w:rFonts w:ascii="Cambria Math" w:hAnsi="Cambria Math"/>
              </w:rPr>
              <m:t>СК</m:t>
            </m:r>
          </m:den>
        </m:f>
        <m:r>
          <w:rPr>
            <w:rFonts w:ascii="Cambria Math" w:hAnsi="Cambria Math"/>
          </w:rPr>
          <m:t xml:space="preserve"> ,</m:t>
        </m:r>
      </m:oMath>
      <w:r w:rsidR="00FC0DE7">
        <w:rPr>
          <w:rFonts w:eastAsiaTheme="minorEastAsia"/>
        </w:rPr>
        <w:t xml:space="preserve">    </w:t>
      </w:r>
      <w:r w:rsidR="000D543D">
        <w:rPr>
          <w:rFonts w:eastAsiaTheme="minorEastAsia"/>
        </w:rPr>
        <w:t xml:space="preserve">                                                                </w:t>
      </w:r>
      <w:r w:rsidR="00FC0DE7">
        <w:rPr>
          <w:rFonts w:eastAsiaTheme="minorEastAsia"/>
        </w:rPr>
        <w:t xml:space="preserve"> </w:t>
      </w:r>
      <w:r w:rsidR="000D543D">
        <w:rPr>
          <w:rFonts w:eastAsiaTheme="minorEastAsia"/>
        </w:rPr>
        <w:t>(1.4)</w:t>
      </w:r>
      <w:r w:rsidR="00FC0DE7">
        <w:rPr>
          <w:rFonts w:eastAsiaTheme="minorEastAsia"/>
        </w:rPr>
        <w:t xml:space="preserve"> </w:t>
      </w:r>
    </w:p>
    <w:p w:rsidR="000D543D" w:rsidRDefault="000D543D" w:rsidP="00EF58D4">
      <w:pPr>
        <w:widowControl w:val="0"/>
        <w:rPr>
          <w:rFonts w:eastAsiaTheme="minorEastAsia"/>
        </w:rPr>
      </w:pPr>
    </w:p>
    <w:p w:rsidR="000D543D" w:rsidRPr="000D543D" w:rsidRDefault="000D543D" w:rsidP="00EF58D4">
      <w:pPr>
        <w:widowControl w:val="0"/>
        <w:rPr>
          <w:rFonts w:eastAsiaTheme="minorEastAsia"/>
        </w:rPr>
      </w:pPr>
      <w:r w:rsidRPr="000D543D">
        <w:rPr>
          <w:rFonts w:eastAsiaTheme="minorEastAsia"/>
        </w:rPr>
        <w:t>где Пч – чистая прибыль предприятия;</w:t>
      </w:r>
    </w:p>
    <w:p w:rsidR="000D543D" w:rsidRPr="000D543D" w:rsidRDefault="000D543D" w:rsidP="00EF58D4">
      <w:pPr>
        <w:widowControl w:val="0"/>
        <w:rPr>
          <w:rFonts w:eastAsiaTheme="minorEastAsia"/>
        </w:rPr>
      </w:pPr>
      <w:r w:rsidRPr="000D543D">
        <w:rPr>
          <w:rFonts w:eastAsiaTheme="minorEastAsia"/>
        </w:rPr>
        <w:t>СК – средняя сумма собственных средств предприятия</w:t>
      </w:r>
      <w:r>
        <w:rPr>
          <w:rFonts w:eastAsiaTheme="minorEastAsia"/>
        </w:rPr>
        <w:t xml:space="preserve">, использованная в определенном </w:t>
      </w:r>
      <w:r w:rsidRPr="000D543D">
        <w:rPr>
          <w:rFonts w:eastAsiaTheme="minorEastAsia"/>
        </w:rPr>
        <w:t>периоде.</w:t>
      </w:r>
    </w:p>
    <w:p w:rsidR="000D543D" w:rsidRPr="000D543D" w:rsidRDefault="000D543D" w:rsidP="00EF58D4">
      <w:pPr>
        <w:widowControl w:val="0"/>
        <w:rPr>
          <w:rFonts w:eastAsiaTheme="minorEastAsia"/>
        </w:rPr>
      </w:pPr>
      <w:r w:rsidRPr="000D543D">
        <w:rPr>
          <w:rFonts w:eastAsiaTheme="minorEastAsia"/>
        </w:rPr>
        <w:t>Соответственно, наивысшая эффективность работы предприятия опреде</w:t>
      </w:r>
      <w:r>
        <w:rPr>
          <w:rFonts w:eastAsiaTheme="minorEastAsia"/>
        </w:rPr>
        <w:t>ляется таким со</w:t>
      </w:r>
      <w:r w:rsidRPr="000D543D">
        <w:rPr>
          <w:rFonts w:eastAsiaTheme="minorEastAsia"/>
        </w:rPr>
        <w:t>отношением собственных и заемных средств, используемых в операционном цикле, которое</w:t>
      </w:r>
      <w:r>
        <w:rPr>
          <w:rFonts w:eastAsiaTheme="minorEastAsia"/>
        </w:rPr>
        <w:t xml:space="preserve"> </w:t>
      </w:r>
      <w:r w:rsidRPr="000D543D">
        <w:rPr>
          <w:rFonts w:eastAsiaTheme="minorEastAsia"/>
        </w:rPr>
        <w:t>ведет к максимизации показателя чистой прибыли в заданных условиях, т.е. Пч → max.</w:t>
      </w:r>
    </w:p>
    <w:p w:rsidR="000D543D" w:rsidRDefault="000D543D" w:rsidP="00EF58D4">
      <w:pPr>
        <w:widowControl w:val="0"/>
        <w:rPr>
          <w:rFonts w:eastAsiaTheme="minorEastAsia"/>
        </w:rPr>
      </w:pPr>
      <w:r w:rsidRPr="000D543D">
        <w:rPr>
          <w:rFonts w:eastAsiaTheme="minorEastAsia"/>
        </w:rPr>
        <w:t>Для того чтобы учитывать структуру капитала с ц</w:t>
      </w:r>
      <w:r>
        <w:rPr>
          <w:rFonts w:eastAsiaTheme="minorEastAsia"/>
        </w:rPr>
        <w:t xml:space="preserve">елью максимизации эффективности </w:t>
      </w:r>
      <w:r w:rsidRPr="000D543D">
        <w:rPr>
          <w:rFonts w:eastAsiaTheme="minorEastAsia"/>
        </w:rPr>
        <w:t>финансово-хозяйственной деятельности предприятия, используется пока</w:t>
      </w:r>
      <w:r>
        <w:rPr>
          <w:rFonts w:eastAsiaTheme="minorEastAsia"/>
        </w:rPr>
        <w:t>затель эффекта финан</w:t>
      </w:r>
      <w:r w:rsidRPr="000D543D">
        <w:rPr>
          <w:rFonts w:eastAsiaTheme="minorEastAsia"/>
        </w:rPr>
        <w:t>сового рычага, который представляет собой объективный фактор, возникающий с появлением</w:t>
      </w:r>
      <w:r>
        <w:rPr>
          <w:rFonts w:eastAsiaTheme="minorEastAsia"/>
        </w:rPr>
        <w:t xml:space="preserve"> </w:t>
      </w:r>
      <w:r w:rsidRPr="000D543D">
        <w:rPr>
          <w:rFonts w:eastAsiaTheme="minorEastAsia"/>
        </w:rPr>
        <w:t>заемных средств в объеме используемого организацией капитала, позволяющей ей получить</w:t>
      </w:r>
      <w:r>
        <w:rPr>
          <w:rFonts w:eastAsiaTheme="minorEastAsia"/>
        </w:rPr>
        <w:t xml:space="preserve"> </w:t>
      </w:r>
      <w:r w:rsidRPr="000D543D">
        <w:rPr>
          <w:rFonts w:eastAsiaTheme="minorEastAsia"/>
        </w:rPr>
        <w:t>дополнительную прибыль на собственный капитал [</w:t>
      </w:r>
      <w:r>
        <w:rPr>
          <w:rFonts w:eastAsiaTheme="minorEastAsia"/>
        </w:rPr>
        <w:t>24</w:t>
      </w:r>
      <w:r w:rsidRPr="000D543D">
        <w:rPr>
          <w:rFonts w:eastAsiaTheme="minorEastAsia"/>
        </w:rPr>
        <w:t>, с. 44]. Эффект финансового рычага</w:t>
      </w:r>
      <w:r>
        <w:rPr>
          <w:rFonts w:eastAsiaTheme="minorEastAsia"/>
        </w:rPr>
        <w:t xml:space="preserve"> </w:t>
      </w:r>
      <w:r w:rsidRPr="000D543D">
        <w:rPr>
          <w:rFonts w:eastAsiaTheme="minorEastAsia"/>
        </w:rPr>
        <w:t>(ЭФР) рассчитывается по формуле:</w:t>
      </w:r>
    </w:p>
    <w:p w:rsidR="000D543D" w:rsidRDefault="00FC0DE7" w:rsidP="00EF58D4">
      <w:pPr>
        <w:widowControl w:val="0"/>
        <w:rPr>
          <w:rFonts w:eastAsiaTheme="minorEastAsia"/>
        </w:rPr>
      </w:pPr>
      <w:r>
        <w:rPr>
          <w:rFonts w:eastAsiaTheme="minorEastAsia"/>
        </w:rPr>
        <w:t xml:space="preserve"> </w:t>
      </w:r>
    </w:p>
    <w:p w:rsidR="000D543D" w:rsidRDefault="000D543D" w:rsidP="00EF58D4">
      <w:pPr>
        <w:widowControl w:val="0"/>
        <w:jc w:val="right"/>
        <w:rPr>
          <w:rFonts w:eastAsiaTheme="minorEastAsia"/>
        </w:rPr>
      </w:pPr>
      <m:oMath>
        <m:r>
          <w:rPr>
            <w:rFonts w:ascii="Cambria Math" w:eastAsiaTheme="minorEastAsia" w:hAnsi="Cambria Math"/>
          </w:rPr>
          <m:t>ЭФР=</m:t>
        </m:r>
        <m:d>
          <m:dPr>
            <m:ctrlPr>
              <w:rPr>
                <w:rFonts w:ascii="Cambria Math" w:eastAsiaTheme="minorEastAsia" w:hAnsi="Cambria Math"/>
                <w:i/>
              </w:rPr>
            </m:ctrlPr>
          </m:dPr>
          <m:e>
            <m:r>
              <w:rPr>
                <w:rFonts w:ascii="Cambria Math" w:eastAsiaTheme="minorEastAsia" w:hAnsi="Cambria Math"/>
              </w:rPr>
              <m:t>1-</m:t>
            </m:r>
            <m:sSub>
              <m:sSubPr>
                <m:ctrlPr>
                  <w:rPr>
                    <w:rFonts w:ascii="Cambria Math" w:eastAsiaTheme="minorEastAsia" w:hAnsi="Cambria Math"/>
                    <w:i/>
                  </w:rPr>
                </m:ctrlPr>
              </m:sSubPr>
              <m:e>
                <m:r>
                  <w:rPr>
                    <w:rFonts w:ascii="Cambria Math" w:eastAsiaTheme="minorEastAsia" w:hAnsi="Cambria Math"/>
                  </w:rPr>
                  <m:t>Н</m:t>
                </m:r>
              </m:e>
              <m:sub>
                <m:r>
                  <w:rPr>
                    <w:rFonts w:ascii="Cambria Math" w:eastAsiaTheme="minorEastAsia" w:hAnsi="Cambria Math"/>
                  </w:rPr>
                  <m:t>П</m:t>
                </m:r>
              </m:sub>
            </m:sSub>
          </m:e>
        </m:d>
        <m:r>
          <w:rPr>
            <w:rFonts w:ascii="Cambria Math" w:eastAsiaTheme="minorEastAsia" w:hAnsi="Cambria Math"/>
          </w:rPr>
          <m:t>*</m:t>
        </m:r>
        <m:d>
          <m:dPr>
            <m:ctrlPr>
              <w:rPr>
                <w:rFonts w:ascii="Cambria Math" w:eastAsiaTheme="minorEastAsia" w:hAnsi="Cambria Math"/>
                <w:i/>
              </w:rPr>
            </m:ctrlPr>
          </m:dPr>
          <m:e>
            <m:r>
              <w:rPr>
                <w:rFonts w:ascii="Cambria Math" w:eastAsiaTheme="minorEastAsia" w:hAnsi="Cambria Math"/>
              </w:rPr>
              <m:t>ROA-WACC</m:t>
            </m:r>
          </m:e>
        </m:d>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ЗК</m:t>
            </m:r>
          </m:num>
          <m:den>
            <m:r>
              <w:rPr>
                <w:rFonts w:ascii="Cambria Math" w:eastAsiaTheme="minorEastAsia" w:hAnsi="Cambria Math"/>
              </w:rPr>
              <m:t>СК</m:t>
            </m:r>
          </m:den>
        </m:f>
      </m:oMath>
      <w:r w:rsidR="00446B33">
        <w:rPr>
          <w:rFonts w:eastAsiaTheme="minorEastAsia"/>
        </w:rPr>
        <w:t xml:space="preserve"> ,</w:t>
      </w:r>
      <w:r w:rsidR="00FC0DE7">
        <w:rPr>
          <w:rFonts w:eastAsiaTheme="minorEastAsia"/>
        </w:rPr>
        <w:t xml:space="preserve">     </w:t>
      </w:r>
      <w:r>
        <w:rPr>
          <w:rFonts w:eastAsiaTheme="minorEastAsia"/>
        </w:rPr>
        <w:t xml:space="preserve">                        </w:t>
      </w:r>
      <w:r w:rsidR="00FC0DE7">
        <w:rPr>
          <w:rFonts w:eastAsiaTheme="minorEastAsia"/>
        </w:rPr>
        <w:t xml:space="preserve">  </w:t>
      </w:r>
      <w:r>
        <w:rPr>
          <w:rFonts w:eastAsiaTheme="minorEastAsia"/>
        </w:rPr>
        <w:t>(1.5)</w:t>
      </w:r>
      <w:r w:rsidR="00FC0DE7">
        <w:rPr>
          <w:rFonts w:eastAsiaTheme="minorEastAsia"/>
        </w:rPr>
        <w:t xml:space="preserve"> </w:t>
      </w:r>
    </w:p>
    <w:p w:rsidR="000D543D" w:rsidRDefault="000D543D" w:rsidP="00EF58D4">
      <w:pPr>
        <w:widowControl w:val="0"/>
        <w:rPr>
          <w:rFonts w:eastAsiaTheme="minorEastAsia"/>
        </w:rPr>
      </w:pPr>
    </w:p>
    <w:p w:rsidR="000D543D" w:rsidRPr="000D543D" w:rsidRDefault="00B26CC4" w:rsidP="00EF58D4">
      <w:pPr>
        <w:widowControl w:val="0"/>
        <w:rPr>
          <w:rFonts w:eastAsiaTheme="minorEastAsia"/>
        </w:rPr>
      </w:pPr>
      <w:r>
        <w:rPr>
          <w:rFonts w:eastAsiaTheme="minorEastAsia"/>
        </w:rPr>
        <w:t>где Нп</w:t>
      </w:r>
      <w:r w:rsidR="000D543D" w:rsidRPr="000D543D">
        <w:rPr>
          <w:rFonts w:eastAsiaTheme="minorEastAsia"/>
        </w:rPr>
        <w:t xml:space="preserve"> – ставка налога на прибыль, выраженная десятичной дробью;</w:t>
      </w:r>
    </w:p>
    <w:p w:rsidR="000D543D" w:rsidRPr="000D543D" w:rsidRDefault="000D543D" w:rsidP="00EF58D4">
      <w:pPr>
        <w:widowControl w:val="0"/>
        <w:rPr>
          <w:rFonts w:eastAsiaTheme="minorEastAsia"/>
        </w:rPr>
      </w:pPr>
      <w:r w:rsidRPr="000D543D">
        <w:rPr>
          <w:rFonts w:eastAsiaTheme="minorEastAsia"/>
        </w:rPr>
        <w:t>ЗК – заемный капитал, СК – собственный капитал.</w:t>
      </w:r>
    </w:p>
    <w:p w:rsidR="000D543D" w:rsidRPr="000D543D" w:rsidRDefault="000D543D" w:rsidP="00EF58D4">
      <w:pPr>
        <w:widowControl w:val="0"/>
        <w:rPr>
          <w:rFonts w:eastAsiaTheme="minorEastAsia"/>
        </w:rPr>
      </w:pPr>
      <w:r w:rsidRPr="000D543D">
        <w:rPr>
          <w:rFonts w:eastAsiaTheme="minorEastAsia"/>
        </w:rPr>
        <w:t>Согласно эффекту финансового рычага, увеличение доли заемного капи</w:t>
      </w:r>
      <w:r w:rsidR="00DC4F9B">
        <w:rPr>
          <w:rFonts w:eastAsiaTheme="minorEastAsia"/>
        </w:rPr>
        <w:t>тала ведет к уве</w:t>
      </w:r>
      <w:r w:rsidRPr="000D543D">
        <w:rPr>
          <w:rFonts w:eastAsiaTheme="minorEastAsia"/>
        </w:rPr>
        <w:t>личению рентабельности собственного капитала предприяти</w:t>
      </w:r>
      <w:r w:rsidR="00DC4F9B">
        <w:rPr>
          <w:rFonts w:eastAsiaTheme="minorEastAsia"/>
        </w:rPr>
        <w:t>я как одного из критериев приня</w:t>
      </w:r>
      <w:r w:rsidRPr="000D543D">
        <w:rPr>
          <w:rFonts w:eastAsiaTheme="minorEastAsia"/>
        </w:rPr>
        <w:t>тия эффективных финансовых решений. Соответственно, критерием оптимальной структуры</w:t>
      </w:r>
      <w:r w:rsidR="00DC4F9B">
        <w:rPr>
          <w:rFonts w:eastAsiaTheme="minorEastAsia"/>
        </w:rPr>
        <w:t xml:space="preserve"> </w:t>
      </w:r>
      <w:r w:rsidRPr="000D543D">
        <w:rPr>
          <w:rFonts w:eastAsiaTheme="minorEastAsia"/>
        </w:rPr>
        <w:t>капитала в рамках данного подхода является следующее выр</w:t>
      </w:r>
      <w:r w:rsidR="00DC4F9B">
        <w:rPr>
          <w:rFonts w:eastAsiaTheme="minorEastAsia"/>
        </w:rPr>
        <w:t>ажение: ЭФР → max, т.е. доля за</w:t>
      </w:r>
      <w:r w:rsidRPr="000D543D">
        <w:rPr>
          <w:rFonts w:eastAsiaTheme="minorEastAsia"/>
        </w:rPr>
        <w:t xml:space="preserve">емного капитала должна быть максимальной, при соблюдении определенного условия, а </w:t>
      </w:r>
      <w:r w:rsidR="00B26CC4">
        <w:rPr>
          <w:rFonts w:eastAsiaTheme="minorEastAsia"/>
        </w:rPr>
        <w:t>имен</w:t>
      </w:r>
      <w:r w:rsidRPr="000D543D">
        <w:rPr>
          <w:rFonts w:eastAsiaTheme="minorEastAsia"/>
        </w:rPr>
        <w:t>но: рентабельность собственного капитала должна быть больше, чем средневзвешенная с</w:t>
      </w:r>
      <w:r w:rsidR="00DC4F9B">
        <w:rPr>
          <w:rFonts w:eastAsiaTheme="minorEastAsia"/>
        </w:rPr>
        <w:t>тои</w:t>
      </w:r>
      <w:r w:rsidRPr="000D543D">
        <w:rPr>
          <w:rFonts w:eastAsiaTheme="minorEastAsia"/>
        </w:rPr>
        <w:t>мость капитала (ROE &gt; WACC).</w:t>
      </w:r>
    </w:p>
    <w:p w:rsidR="00DC4F9B" w:rsidRDefault="000D543D" w:rsidP="00EF58D4">
      <w:pPr>
        <w:widowControl w:val="0"/>
        <w:rPr>
          <w:rFonts w:eastAsiaTheme="minorEastAsia"/>
        </w:rPr>
      </w:pPr>
      <w:r w:rsidRPr="000D543D">
        <w:rPr>
          <w:rFonts w:eastAsiaTheme="minorEastAsia"/>
        </w:rPr>
        <w:t>Четвертый подход – оптимизация структуры капитала по критерию до</w:t>
      </w:r>
      <w:r w:rsidR="00DC4F9B">
        <w:rPr>
          <w:rFonts w:eastAsiaTheme="minorEastAsia"/>
        </w:rPr>
        <w:t>стижения опти</w:t>
      </w:r>
      <w:r w:rsidRPr="000D543D">
        <w:rPr>
          <w:rFonts w:eastAsiaTheme="minorEastAsia"/>
        </w:rPr>
        <w:t>мальных пропорций между уровнем финансовой устойчивости и уровнем рен</w:t>
      </w:r>
      <w:r w:rsidR="00DC4F9B">
        <w:rPr>
          <w:rFonts w:eastAsiaTheme="minorEastAsia"/>
        </w:rPr>
        <w:t>табельности соб</w:t>
      </w:r>
      <w:r w:rsidRPr="000D543D">
        <w:rPr>
          <w:rFonts w:eastAsiaTheme="minorEastAsia"/>
        </w:rPr>
        <w:t>ственного капитала. Данный подход основан на предыдущем, но в основу про</w:t>
      </w:r>
      <w:r w:rsidR="00DC4F9B">
        <w:rPr>
          <w:rFonts w:eastAsiaTheme="minorEastAsia"/>
        </w:rPr>
        <w:t>цедуры формиро</w:t>
      </w:r>
      <w:r w:rsidRPr="000D543D">
        <w:rPr>
          <w:rFonts w:eastAsiaTheme="minorEastAsia"/>
        </w:rPr>
        <w:t>вания оптимальной структуры капитала включается дополнительное условие, а именно: учет не</w:t>
      </w:r>
      <w:r w:rsidR="00DC4F9B">
        <w:rPr>
          <w:rFonts w:eastAsiaTheme="minorEastAsia"/>
        </w:rPr>
        <w:t xml:space="preserve"> </w:t>
      </w:r>
      <w:r w:rsidRPr="000D543D">
        <w:rPr>
          <w:rFonts w:eastAsiaTheme="minorEastAsia"/>
        </w:rPr>
        <w:t>только доходности (рентабельности) деятельности, но и риска. Показате</w:t>
      </w:r>
      <w:r w:rsidR="00DC4F9B">
        <w:rPr>
          <w:rFonts w:eastAsiaTheme="minorEastAsia"/>
        </w:rPr>
        <w:t>лем рискованности фи</w:t>
      </w:r>
      <w:r w:rsidRPr="000D543D">
        <w:rPr>
          <w:rFonts w:eastAsiaTheme="minorEastAsia"/>
        </w:rPr>
        <w:t>нансово-хозяйственной деятельности предприятия в данном случае является снижение уровня</w:t>
      </w:r>
      <w:r w:rsidR="00DC4F9B">
        <w:rPr>
          <w:rFonts w:eastAsiaTheme="minorEastAsia"/>
        </w:rPr>
        <w:t xml:space="preserve"> </w:t>
      </w:r>
      <w:r w:rsidRPr="000D543D">
        <w:rPr>
          <w:rFonts w:eastAsiaTheme="minorEastAsia"/>
        </w:rPr>
        <w:t>финансовой устойчивости в результате увеличения доли заемного капи</w:t>
      </w:r>
      <w:r w:rsidR="00DC4F9B">
        <w:rPr>
          <w:rFonts w:eastAsiaTheme="minorEastAsia"/>
        </w:rPr>
        <w:t>тала в структуре источ</w:t>
      </w:r>
      <w:r w:rsidRPr="000D543D">
        <w:rPr>
          <w:rFonts w:eastAsiaTheme="minorEastAsia"/>
        </w:rPr>
        <w:t xml:space="preserve">ников финансирования. </w:t>
      </w:r>
    </w:p>
    <w:p w:rsidR="006573C2" w:rsidRDefault="00DC4F9B" w:rsidP="00EF58D4">
      <w:pPr>
        <w:widowControl w:val="0"/>
        <w:rPr>
          <w:rFonts w:eastAsiaTheme="minorEastAsia"/>
        </w:rPr>
      </w:pPr>
      <w:r>
        <w:rPr>
          <w:rFonts w:eastAsiaTheme="minorEastAsia"/>
        </w:rPr>
        <w:t xml:space="preserve">Вывод. </w:t>
      </w:r>
      <w:r w:rsidR="000D543D" w:rsidRPr="000D543D">
        <w:rPr>
          <w:rFonts w:eastAsiaTheme="minorEastAsia"/>
        </w:rPr>
        <w:t>Таким образом, так как между финансовым рычагом и финанс</w:t>
      </w:r>
      <w:r>
        <w:rPr>
          <w:rFonts w:eastAsiaTheme="minorEastAsia"/>
        </w:rPr>
        <w:t>овой ус</w:t>
      </w:r>
      <w:r w:rsidR="000D543D" w:rsidRPr="000D543D">
        <w:rPr>
          <w:rFonts w:eastAsiaTheme="minorEastAsia"/>
        </w:rPr>
        <w:t>тойчивостью существует определенное противоречие, задача оптимизации заключается не</w:t>
      </w:r>
      <w:r>
        <w:rPr>
          <w:rFonts w:eastAsiaTheme="minorEastAsia"/>
        </w:rPr>
        <w:t xml:space="preserve"> </w:t>
      </w:r>
      <w:r w:rsidR="000D543D" w:rsidRPr="000D543D">
        <w:rPr>
          <w:rFonts w:eastAsiaTheme="minorEastAsia"/>
        </w:rPr>
        <w:t>столько в увеличении эффекта финансового рычага, сколько в поиске такое со</w:t>
      </w:r>
      <w:r>
        <w:rPr>
          <w:rFonts w:eastAsiaTheme="minorEastAsia"/>
        </w:rPr>
        <w:t>отношение меж</w:t>
      </w:r>
      <w:r w:rsidR="000D543D" w:rsidRPr="000D543D">
        <w:rPr>
          <w:rFonts w:eastAsiaTheme="minorEastAsia"/>
        </w:rPr>
        <w:t>ду собственным и заемным капиталом, которое позволит сохранить финансовую устойчивость</w:t>
      </w:r>
      <w:r>
        <w:rPr>
          <w:rFonts w:eastAsiaTheme="minorEastAsia"/>
        </w:rPr>
        <w:t xml:space="preserve"> </w:t>
      </w:r>
      <w:r w:rsidRPr="00DC4F9B">
        <w:rPr>
          <w:rFonts w:eastAsiaTheme="minorEastAsia"/>
        </w:rPr>
        <w:t>на приемлемом уровне, снизить средневзвешенную цену кап</w:t>
      </w:r>
      <w:r>
        <w:rPr>
          <w:rFonts w:eastAsiaTheme="minorEastAsia"/>
        </w:rPr>
        <w:t>итала с сохранением определенно</w:t>
      </w:r>
      <w:r w:rsidRPr="00DC4F9B">
        <w:rPr>
          <w:rFonts w:eastAsiaTheme="minorEastAsia"/>
        </w:rPr>
        <w:t>го процента увеличения рентабельности собственного капитала за счет привлечения заемных средств в хозяйственный оборот коммерческой организации.</w:t>
      </w:r>
    </w:p>
    <w:p w:rsidR="00EF58D4" w:rsidRDefault="00EF58D4" w:rsidP="00EF58D4">
      <w:pPr>
        <w:widowControl w:val="0"/>
        <w:ind w:firstLine="0"/>
        <w:rPr>
          <w:rFonts w:eastAsiaTheme="minorEastAsia"/>
        </w:rPr>
      </w:pPr>
    </w:p>
    <w:p w:rsidR="00EF58D4" w:rsidRDefault="00EF58D4" w:rsidP="00EF58D4">
      <w:pPr>
        <w:widowControl w:val="0"/>
        <w:ind w:firstLine="0"/>
        <w:jc w:val="center"/>
        <w:rPr>
          <w:rFonts w:eastAsiaTheme="minorEastAsia"/>
          <w:b/>
        </w:rPr>
      </w:pPr>
      <w:r w:rsidRPr="00EF58D4">
        <w:rPr>
          <w:rFonts w:eastAsiaTheme="minorEastAsia"/>
          <w:b/>
        </w:rPr>
        <w:t>1.2 Базовые</w:t>
      </w:r>
      <w:r w:rsidR="009D5EF8">
        <w:rPr>
          <w:rFonts w:eastAsiaTheme="minorEastAsia"/>
          <w:b/>
        </w:rPr>
        <w:t xml:space="preserve"> теории</w:t>
      </w:r>
      <w:r w:rsidRPr="00EF58D4">
        <w:rPr>
          <w:rFonts w:eastAsiaTheme="minorEastAsia"/>
          <w:b/>
        </w:rPr>
        <w:t xml:space="preserve"> структуры капитала компаний</w:t>
      </w:r>
    </w:p>
    <w:p w:rsidR="00EF58D4" w:rsidRDefault="00EF58D4" w:rsidP="00EF58D4">
      <w:pPr>
        <w:rPr>
          <w:rFonts w:eastAsiaTheme="minorEastAsia"/>
        </w:rPr>
      </w:pPr>
    </w:p>
    <w:p w:rsidR="00EF58D4" w:rsidRPr="00EF58D4" w:rsidRDefault="00EF58D4" w:rsidP="00EF58D4">
      <w:pPr>
        <w:widowControl w:val="0"/>
        <w:rPr>
          <w:rFonts w:eastAsiaTheme="minorEastAsia"/>
        </w:rPr>
      </w:pPr>
      <w:r w:rsidRPr="00EF58D4">
        <w:rPr>
          <w:rFonts w:eastAsiaTheme="minorEastAsia"/>
        </w:rPr>
        <w:t>Теории структуры капитала являются основополагающими при рассмотрении процесса оптимизации компаниями левериджа. Следует подчеркнуть, что не все их них предлагают конкретный алгоритм расчета или наглядную модель, которая позволяет визуализировать леверидж компаний. Например, теория иерархии предлагает лишь перечень источников финансирования, которые располагаются в определенном порядке в зависимости от предпочтительности того или иного источника, наиболее безопасного для собственников компании. Тем не менее, базовые теории, разработанные начиная с 1958 г., года опубликования знаменитой работы Ф. Модильяни и М. Миллера [</w:t>
      </w:r>
      <w:r>
        <w:rPr>
          <w:rFonts w:eastAsiaTheme="minorEastAsia"/>
        </w:rPr>
        <w:t>3, с. 328</w:t>
      </w:r>
      <w:r w:rsidRPr="00EF58D4">
        <w:rPr>
          <w:rFonts w:eastAsiaTheme="minorEastAsia"/>
        </w:rPr>
        <w:t>], в настоящее время широко применяются для оценки оптимальности построения структуры капитала отдельными компаниями, т.е. в прикладных исследованиях. Анализ многочисленных источников по данной тематике показывает, что логичнее всего выделить следующие теории:</w:t>
      </w:r>
    </w:p>
    <w:p w:rsidR="00EF58D4" w:rsidRPr="00EF58D4" w:rsidRDefault="00EF58D4" w:rsidP="00EF58D4">
      <w:pPr>
        <w:widowControl w:val="0"/>
        <w:rPr>
          <w:rFonts w:eastAsiaTheme="minorEastAsia"/>
        </w:rPr>
      </w:pPr>
      <w:r w:rsidRPr="00EF58D4">
        <w:rPr>
          <w:rFonts w:eastAsiaTheme="minorEastAsia"/>
        </w:rPr>
        <w:t>1. Теория Модильяни – Миллера и ее дополнение с учетом выгод от использования «налогового щита»;</w:t>
      </w:r>
    </w:p>
    <w:p w:rsidR="00EF58D4" w:rsidRPr="00EF58D4" w:rsidRDefault="00EF58D4" w:rsidP="00EF58D4">
      <w:pPr>
        <w:widowControl w:val="0"/>
        <w:rPr>
          <w:rFonts w:eastAsiaTheme="minorEastAsia"/>
        </w:rPr>
      </w:pPr>
      <w:r w:rsidRPr="00EF58D4">
        <w:rPr>
          <w:rFonts w:eastAsiaTheme="minorEastAsia"/>
        </w:rPr>
        <w:t>2. Компромиссная теория;</w:t>
      </w:r>
    </w:p>
    <w:p w:rsidR="00EF58D4" w:rsidRPr="00EF58D4" w:rsidRDefault="00EF58D4" w:rsidP="00EF58D4">
      <w:pPr>
        <w:widowControl w:val="0"/>
        <w:rPr>
          <w:rFonts w:eastAsiaTheme="minorEastAsia"/>
        </w:rPr>
      </w:pPr>
      <w:r w:rsidRPr="00EF58D4">
        <w:rPr>
          <w:rFonts w:eastAsiaTheme="minorEastAsia"/>
        </w:rPr>
        <w:t>3. Теория иерархии.</w:t>
      </w:r>
    </w:p>
    <w:p w:rsidR="00EF58D4" w:rsidRPr="00EF58D4" w:rsidRDefault="00EF58D4" w:rsidP="00EF58D4">
      <w:pPr>
        <w:widowControl w:val="0"/>
        <w:rPr>
          <w:rFonts w:eastAsiaTheme="minorEastAsia"/>
        </w:rPr>
      </w:pPr>
      <w:r w:rsidRPr="00EF58D4">
        <w:rPr>
          <w:rFonts w:eastAsiaTheme="minorEastAsia"/>
        </w:rPr>
        <w:t>Безусловно, в настоящее время в рамках оптимизации структуры капитала возможно также отметить такие направления как теория агентских отношений, а также многочисленные исследования в области поведенческих финансов, однако при тщательном изучении выясняется, что они позволяют выделить лишь отдельные мотивы поведения менеджеров при оптимизации левериджа в той или иной конкретной ситуации, поэтому в прикладных расчетах как самостоятельные</w:t>
      </w:r>
      <w:r w:rsidRPr="00EF58D4">
        <w:t xml:space="preserve"> </w:t>
      </w:r>
      <w:r w:rsidRPr="00EF58D4">
        <w:rPr>
          <w:rFonts w:eastAsiaTheme="minorEastAsia"/>
        </w:rPr>
        <w:t>направления не используются. Наиболее распространенными и подходящими для исследования жизненных и макроэкономических циклов в контексте оптимизации структуры капитала остаются две теории: компромиссная и теория иерархии источников финансирования.</w:t>
      </w:r>
    </w:p>
    <w:p w:rsidR="00EF58D4" w:rsidRPr="00EF58D4" w:rsidRDefault="00EF58D4" w:rsidP="00EF58D4">
      <w:pPr>
        <w:widowControl w:val="0"/>
        <w:rPr>
          <w:rFonts w:eastAsiaTheme="minorEastAsia"/>
        </w:rPr>
      </w:pPr>
      <w:r w:rsidRPr="00EF58D4">
        <w:rPr>
          <w:rFonts w:eastAsiaTheme="minorEastAsia"/>
        </w:rPr>
        <w:t>Для рассмотрения компромиссной модели необходимо несколько детальнее остановиться на теории Модильяни-Миллера (М&amp;М), а также ее модификациях. Как было отмечено выше, теория положила начало бурным исследованиям в области корпоративных финансов. По мнению ученых, какую бы структуру капитала не выбрала компания, ее стоимость останется неизменной [</w:t>
      </w:r>
      <w:r w:rsidR="00A51B65">
        <w:rPr>
          <w:rFonts w:eastAsiaTheme="minorEastAsia"/>
        </w:rPr>
        <w:t>25</w:t>
      </w:r>
      <w:r w:rsidRPr="00EF58D4">
        <w:rPr>
          <w:rFonts w:eastAsiaTheme="minorEastAsia"/>
        </w:rPr>
        <w:t>; с. 1</w:t>
      </w:r>
      <w:r w:rsidR="00A51B65">
        <w:rPr>
          <w:rFonts w:eastAsiaTheme="minorEastAsia"/>
        </w:rPr>
        <w:t>07</w:t>
      </w:r>
      <w:r w:rsidRPr="00EF58D4">
        <w:rPr>
          <w:rFonts w:eastAsiaTheme="minorEastAsia"/>
        </w:rPr>
        <w:t>]. Безусловно, данное утверждение основано на ряде ограничений, выдвину</w:t>
      </w:r>
      <w:r w:rsidR="00B93003">
        <w:rPr>
          <w:rFonts w:eastAsiaTheme="minorEastAsia"/>
        </w:rPr>
        <w:t>тых исследователями</w:t>
      </w:r>
      <w:r w:rsidRPr="00EF58D4">
        <w:rPr>
          <w:rFonts w:eastAsiaTheme="minorEastAsia"/>
        </w:rPr>
        <w:t>. Тем не менее, при их соблюдении возможность осуществления арбитражных операций действительно приводит к тому, что стоимости рычаговой и безрычаговой компаний выравниваются. В ответ на выдвинутую смелую теорию были высказаны критические замечания о том, что соблюдение ограничений практически невозможно в реальной действительности. Это привело к созданию первой из модификаций, модели М&amp;М с учетом налогов. Существование «налогового щита», который позволяет учесть проценты по кредитам в расходах компаний, привело к тому, что согласно первой модификации наименьшее значение средневзвешенной стоимости капитала достигается при 100% уровне заемного капитала. Безусловно, данная ситуация также практически невозможна, поскольку напрямую связана с потенциальным банкротством предприятия. Например, современные банковские методики расчета лимита кредитования заемщиков, как правило, привязаны к показателю EBITDA: превышение указанного показателя в 2,5 раза рассматривается как некий «порог» максимального размера совокупного кредитного лимита заемщика.</w:t>
      </w:r>
    </w:p>
    <w:p w:rsidR="00B93003" w:rsidRPr="00B93003" w:rsidRDefault="00EF58D4" w:rsidP="00B93003">
      <w:pPr>
        <w:widowControl w:val="0"/>
        <w:rPr>
          <w:rFonts w:eastAsiaTheme="minorEastAsia"/>
        </w:rPr>
      </w:pPr>
      <w:r w:rsidRPr="00EF58D4">
        <w:rPr>
          <w:rFonts w:eastAsiaTheme="minorEastAsia"/>
        </w:rPr>
        <w:t>Обоснованная критика, в свою очередь, вновь привела к тому, что первая модификация была дополнена возможными издержками финансовых затруднений компании. Таким образом, выгоды по «налоговому щиту» после определенного значения долговой нагрузки начинают перекрываться издержками возможного банкротства. В точке «перегиба» стоимость привлекаемых средств минимальна, и,</w:t>
      </w:r>
      <w:r w:rsidR="00B93003">
        <w:rPr>
          <w:rFonts w:eastAsiaTheme="minorEastAsia"/>
        </w:rPr>
        <w:t xml:space="preserve"> </w:t>
      </w:r>
      <w:r w:rsidR="00B93003" w:rsidRPr="00B93003">
        <w:rPr>
          <w:rFonts w:eastAsiaTheme="minorEastAsia"/>
        </w:rPr>
        <w:t>как следствие, стоимость компании максимальна. Ряд современных российских исследований показывает, что оптимальное значение долговой нагрузки составляет 30 – 40% от пассивов организации. Компромиссная модель в настоящее время используется в качестве базовой при определении оптимальной долговой нагрузки. Основную «конкуренцию» компромиссной теории в настоящее время составляет теория иерархии источников финансирования, или просто теория иерархии. Теория не предлагает математической модели построения оптимальной структуры капитала, однако предполагает, что для собственников с точки зрения рисков наиболее выгодно располагать источники финансирования следующим образом</w:t>
      </w:r>
      <w:r w:rsidR="007D4D14">
        <w:rPr>
          <w:rFonts w:eastAsiaTheme="minorEastAsia"/>
        </w:rPr>
        <w:t xml:space="preserve"> </w:t>
      </w:r>
      <w:r w:rsidR="007D4D14" w:rsidRPr="007D4D14">
        <w:rPr>
          <w:rFonts w:eastAsiaTheme="minorEastAsia"/>
        </w:rPr>
        <w:t>[</w:t>
      </w:r>
      <w:r w:rsidR="007D4D14">
        <w:rPr>
          <w:rFonts w:eastAsiaTheme="minorEastAsia"/>
        </w:rPr>
        <w:t>14, с. 512</w:t>
      </w:r>
      <w:r w:rsidR="007D4D14" w:rsidRPr="007D4D14">
        <w:rPr>
          <w:rFonts w:eastAsiaTheme="minorEastAsia"/>
        </w:rPr>
        <w:t>]</w:t>
      </w:r>
      <w:r w:rsidR="00B93003" w:rsidRPr="00B93003">
        <w:rPr>
          <w:rFonts w:eastAsiaTheme="minorEastAsia"/>
        </w:rPr>
        <w:t>:</w:t>
      </w:r>
    </w:p>
    <w:p w:rsidR="00B93003" w:rsidRPr="00B93003" w:rsidRDefault="00B93003" w:rsidP="00B93003">
      <w:pPr>
        <w:widowControl w:val="0"/>
        <w:rPr>
          <w:rFonts w:eastAsiaTheme="minorEastAsia"/>
        </w:rPr>
      </w:pPr>
      <w:r>
        <w:rPr>
          <w:rFonts w:eastAsiaTheme="minorEastAsia"/>
        </w:rPr>
        <w:t>-</w:t>
      </w:r>
      <w:r w:rsidRPr="00B93003">
        <w:rPr>
          <w:rFonts w:eastAsiaTheme="minorEastAsia"/>
        </w:rPr>
        <w:t xml:space="preserve"> нераспределенная прибыль;</w:t>
      </w:r>
    </w:p>
    <w:p w:rsidR="00B93003" w:rsidRPr="00B93003" w:rsidRDefault="00B93003" w:rsidP="00B93003">
      <w:pPr>
        <w:widowControl w:val="0"/>
        <w:rPr>
          <w:rFonts w:eastAsiaTheme="minorEastAsia"/>
        </w:rPr>
      </w:pPr>
      <w:r>
        <w:rPr>
          <w:rFonts w:eastAsiaTheme="minorEastAsia"/>
        </w:rPr>
        <w:t>-</w:t>
      </w:r>
      <w:r w:rsidRPr="00B93003">
        <w:rPr>
          <w:rFonts w:eastAsiaTheme="minorEastAsia"/>
        </w:rPr>
        <w:t xml:space="preserve"> долговые источники;</w:t>
      </w:r>
    </w:p>
    <w:p w:rsidR="00B93003" w:rsidRPr="00B93003" w:rsidRDefault="00B93003" w:rsidP="00B93003">
      <w:pPr>
        <w:widowControl w:val="0"/>
        <w:rPr>
          <w:rFonts w:eastAsiaTheme="minorEastAsia"/>
        </w:rPr>
      </w:pPr>
      <w:r>
        <w:rPr>
          <w:rFonts w:eastAsiaTheme="minorEastAsia"/>
        </w:rPr>
        <w:t>-</w:t>
      </w:r>
      <w:r w:rsidRPr="00B93003">
        <w:rPr>
          <w:rFonts w:eastAsiaTheme="minorEastAsia"/>
        </w:rPr>
        <w:t xml:space="preserve"> инструменты собственного капитала, акции.</w:t>
      </w:r>
    </w:p>
    <w:p w:rsidR="00EF58D4" w:rsidRDefault="00B93003" w:rsidP="00B93003">
      <w:pPr>
        <w:widowControl w:val="0"/>
        <w:rPr>
          <w:rFonts w:eastAsiaTheme="minorEastAsia"/>
        </w:rPr>
      </w:pPr>
      <w:r w:rsidRPr="00B93003">
        <w:rPr>
          <w:rFonts w:eastAsiaTheme="minorEastAsia"/>
        </w:rPr>
        <w:t>Кратко описав базовые теории, перейдем к рассмотрению отдельных компонентов теорий, непосредственно связанных с разработкой подхода к оптимизации левериджа компаний на протяжении жизненного цикла с учетом макроэкономических особенностей экономики.</w:t>
      </w:r>
    </w:p>
    <w:p w:rsidR="00B36712" w:rsidRDefault="00B36712" w:rsidP="00B36712">
      <w:pPr>
        <w:widowControl w:val="0"/>
        <w:rPr>
          <w:rFonts w:eastAsiaTheme="minorEastAsia"/>
        </w:rPr>
      </w:pPr>
      <w:r w:rsidRPr="00B36712">
        <w:rPr>
          <w:rFonts w:eastAsiaTheme="minorEastAsia"/>
        </w:rPr>
        <w:t>«Налоговый щит»</w:t>
      </w:r>
      <w:r>
        <w:rPr>
          <w:rFonts w:eastAsiaTheme="minorEastAsia"/>
        </w:rPr>
        <w:t xml:space="preserve">. </w:t>
      </w:r>
      <w:r w:rsidRPr="00B36712">
        <w:rPr>
          <w:rFonts w:eastAsiaTheme="minorEastAsia"/>
        </w:rPr>
        <w:t>Одной из компонент компромиссной модели являются выгоды от использования «налогового щита», уменьшающие величину налоговых отчислений при привлечении кредитных ресурсов. Влияние на компанию в этом</w:t>
      </w:r>
      <w:r w:rsidRPr="00B36712">
        <w:t xml:space="preserve"> </w:t>
      </w:r>
      <w:r w:rsidRPr="00B36712">
        <w:rPr>
          <w:rFonts w:eastAsiaTheme="minorEastAsia"/>
        </w:rPr>
        <w:t>случае происходит по двум параметрам: с одной стороны, во время экономического подъема уменьшаются ставки кредитования предприятий банками вследствие снижения ставок макроэкономическими регуляторами (ЦБ). С другой стороны, существует зависимость от проводимой в стране налоговой политики. В этом случае меняется не величина банковского процента, а налоговая ставка, исходя из которой рассчитывается «налоговый щит» компании. Таким образом, вследствие действия двух этих факторов итоговая величина «выигрыша» компании может значительно варьироваться. Одним из фундаментальных, но мало исследованных вопросов в литературе по корпоративным финансам является взаимосвязь между жизненным циклом компаний и размером «налогового щита». Здравый смысл подсказывает, что по мере роста компании второй компонент «налогового щита», процентные ставки по кредитам, должны уменьшаться: появляется разнообразие источников финансирования, растет объем привлекаемых средств, по отношению к заемщику возможно уменьшение залоговых обязательств. Кроме того, допускается и своеобразный «эффект масштаба», когда при увеличении суммы кредита относительная стоимость заимствований снижается. Обычно данная политика проводится во многих банках, в том числе и в российских.</w:t>
      </w:r>
    </w:p>
    <w:p w:rsidR="0012442F" w:rsidRDefault="00036919" w:rsidP="0012442F">
      <w:pPr>
        <w:widowControl w:val="0"/>
        <w:rPr>
          <w:rFonts w:eastAsiaTheme="minorEastAsia"/>
        </w:rPr>
      </w:pPr>
      <w:r w:rsidRPr="00036919">
        <w:rPr>
          <w:rFonts w:eastAsiaTheme="minorEastAsia"/>
        </w:rPr>
        <w:t>Модель иерархии финансирования («Pecking order theory», POT)</w:t>
      </w:r>
      <w:r w:rsidR="0012442F">
        <w:rPr>
          <w:rFonts w:eastAsiaTheme="minorEastAsia"/>
        </w:rPr>
        <w:t xml:space="preserve">. </w:t>
      </w:r>
      <w:r w:rsidR="001411A9" w:rsidRPr="001411A9">
        <w:rPr>
          <w:rFonts w:eastAsiaTheme="minorEastAsia"/>
        </w:rPr>
        <w:t>На текущий момент трудно опираться на теорию иерархии, как на базовую модель развития теорий оптимизации структуры капитала. Существенным ее недостатком является поведенческий характер анализа принятия решений менеджерами, невозможность формализации оптимальной долговой нагрузки в зависимости от макроэкономических условий и стадий развития компании. В этом отношении компромиссная модель, обладающая</w:t>
      </w:r>
      <w:r w:rsidR="001411A9" w:rsidRPr="001411A9">
        <w:t xml:space="preserve"> </w:t>
      </w:r>
      <w:r w:rsidR="001411A9" w:rsidRPr="001411A9">
        <w:rPr>
          <w:rFonts w:eastAsiaTheme="minorEastAsia"/>
        </w:rPr>
        <w:t>базовыми предпосылками для графической оптимизации левериджа, предпочтительнее</w:t>
      </w:r>
      <w:r w:rsidR="001411A9">
        <w:rPr>
          <w:rFonts w:eastAsiaTheme="minorEastAsia"/>
        </w:rPr>
        <w:t xml:space="preserve"> </w:t>
      </w:r>
      <w:r w:rsidR="001411A9" w:rsidRPr="001411A9">
        <w:rPr>
          <w:rFonts w:eastAsiaTheme="minorEastAsia"/>
        </w:rPr>
        <w:t>[2</w:t>
      </w:r>
      <w:r w:rsidR="001411A9">
        <w:rPr>
          <w:rFonts w:eastAsiaTheme="minorEastAsia"/>
        </w:rPr>
        <w:t>9</w:t>
      </w:r>
      <w:r w:rsidR="001411A9" w:rsidRPr="001411A9">
        <w:rPr>
          <w:rFonts w:eastAsiaTheme="minorEastAsia"/>
        </w:rPr>
        <w:t>].</w:t>
      </w:r>
    </w:p>
    <w:p w:rsidR="001411A9" w:rsidRDefault="001411A9" w:rsidP="0012442F">
      <w:pPr>
        <w:widowControl w:val="0"/>
        <w:rPr>
          <w:rFonts w:eastAsiaTheme="minorEastAsia"/>
        </w:rPr>
      </w:pPr>
      <w:r w:rsidRPr="001411A9">
        <w:rPr>
          <w:rFonts w:eastAsiaTheme="minorEastAsia"/>
        </w:rPr>
        <w:t>Неслучайно развитие теоретической базы теории иерархии перешло на уровень небольших компаний малого и среднего бизнеса. Очевидно, что в настоящее время рассчитывать только на теорию иерархии в объяснении долговой нагрузки компаний не следует. Кроме того, возможно сделать вывод о том, что в группе развитых стран объясняющая способность теории меньше, чем в группе развивающихся. Очевидно, это связано с неоднородностью развития финансовых рынков в указанных группах стран и некоторой задержкой в финансовом развитии развивающихся стран относительно развитых примерно на десять – двадцать лет</w:t>
      </w:r>
      <w:r>
        <w:rPr>
          <w:rFonts w:eastAsiaTheme="minorEastAsia"/>
        </w:rPr>
        <w:t xml:space="preserve"> </w:t>
      </w:r>
      <w:r w:rsidRPr="001411A9">
        <w:rPr>
          <w:rFonts w:eastAsiaTheme="minorEastAsia"/>
        </w:rPr>
        <w:t>[2</w:t>
      </w:r>
      <w:r>
        <w:rPr>
          <w:rFonts w:eastAsiaTheme="minorEastAsia"/>
        </w:rPr>
        <w:t>3, с. 11</w:t>
      </w:r>
      <w:r w:rsidRPr="001411A9">
        <w:rPr>
          <w:rFonts w:eastAsiaTheme="minorEastAsia"/>
        </w:rPr>
        <w:t>].</w:t>
      </w:r>
    </w:p>
    <w:p w:rsidR="00F451B5" w:rsidRDefault="00F451B5" w:rsidP="00F451B5">
      <w:pPr>
        <w:widowControl w:val="0"/>
        <w:ind w:firstLine="0"/>
        <w:rPr>
          <w:rFonts w:eastAsiaTheme="minorEastAsia"/>
        </w:rPr>
      </w:pPr>
    </w:p>
    <w:p w:rsidR="00F451B5" w:rsidRPr="00D859B8" w:rsidRDefault="00D859B8" w:rsidP="00D859B8">
      <w:pPr>
        <w:pageBreakBefore/>
        <w:widowControl w:val="0"/>
        <w:suppressAutoHyphens/>
        <w:ind w:firstLine="0"/>
        <w:jc w:val="center"/>
        <w:rPr>
          <w:rFonts w:eastAsiaTheme="minorEastAsia"/>
          <w:b/>
        </w:rPr>
      </w:pPr>
      <w:r>
        <w:rPr>
          <w:rFonts w:eastAsiaTheme="minorEastAsia"/>
          <w:b/>
        </w:rPr>
        <w:t xml:space="preserve">ГЛАВА </w:t>
      </w:r>
      <w:r w:rsidR="00F451B5" w:rsidRPr="00F451B5">
        <w:rPr>
          <w:rFonts w:eastAsiaTheme="minorEastAsia"/>
          <w:b/>
        </w:rPr>
        <w:t xml:space="preserve">2. </w:t>
      </w:r>
      <w:r w:rsidRPr="00F451B5">
        <w:rPr>
          <w:rFonts w:eastAsiaTheme="minorEastAsia"/>
          <w:b/>
        </w:rPr>
        <w:t xml:space="preserve">АНАЛИЗ СТРУКТУРЫ КАПИТАЛА ОАО «НК РОСНЕФТЬ» - </w:t>
      </w:r>
      <w:r>
        <w:rPr>
          <w:rFonts w:eastAsiaTheme="minorEastAsia"/>
          <w:b/>
        </w:rPr>
        <w:t xml:space="preserve">             «КУРГАННЕФТЕ</w:t>
      </w:r>
      <w:r w:rsidRPr="00F451B5">
        <w:rPr>
          <w:rFonts w:eastAsiaTheme="minorEastAsia"/>
          <w:b/>
        </w:rPr>
        <w:t>ПРОДУКТ»</w:t>
      </w:r>
    </w:p>
    <w:p w:rsidR="00F451B5" w:rsidRPr="00F451B5" w:rsidRDefault="00F451B5" w:rsidP="00EA58AE">
      <w:pPr>
        <w:widowControl w:val="0"/>
        <w:suppressAutoHyphens/>
        <w:ind w:firstLine="0"/>
        <w:jc w:val="center"/>
        <w:rPr>
          <w:rFonts w:eastAsiaTheme="minorEastAsia"/>
          <w:b/>
        </w:rPr>
      </w:pPr>
      <w:r w:rsidRPr="00F451B5">
        <w:rPr>
          <w:rFonts w:eastAsiaTheme="minorEastAsia"/>
          <w:b/>
        </w:rPr>
        <w:t>2.1 Краткая характеристика предприятия и его основных</w:t>
      </w:r>
      <w:r w:rsidR="00EA58AE">
        <w:rPr>
          <w:rFonts w:eastAsiaTheme="minorEastAsia"/>
          <w:b/>
        </w:rPr>
        <w:t xml:space="preserve"> финансовых</w:t>
      </w:r>
      <w:r w:rsidRPr="00F451B5">
        <w:rPr>
          <w:rFonts w:eastAsiaTheme="minorEastAsia"/>
          <w:b/>
        </w:rPr>
        <w:t xml:space="preserve"> показателей</w:t>
      </w:r>
    </w:p>
    <w:p w:rsidR="00F451B5" w:rsidRDefault="00F451B5" w:rsidP="00F451B5">
      <w:pPr>
        <w:rPr>
          <w:rFonts w:eastAsiaTheme="minorEastAsia"/>
        </w:rPr>
      </w:pPr>
    </w:p>
    <w:p w:rsidR="00F451B5" w:rsidRPr="00F451B5" w:rsidRDefault="00F451B5" w:rsidP="00EA58AE">
      <w:pPr>
        <w:widowControl w:val="0"/>
        <w:rPr>
          <w:rFonts w:eastAsiaTheme="minorEastAsia"/>
        </w:rPr>
      </w:pPr>
      <w:r w:rsidRPr="00F451B5">
        <w:rPr>
          <w:rFonts w:eastAsiaTheme="minorEastAsia"/>
        </w:rPr>
        <w:t>Акционерное общество «НК «Роснефть» - Курганнефтепродукт», в дальнейшем именуемое «общество», является открытым акционерным обществом. Общество является юридическим лицом, действует на основании устава и законодательства Российской Федерации.</w:t>
      </w:r>
    </w:p>
    <w:p w:rsidR="00F451B5" w:rsidRPr="00F451B5" w:rsidRDefault="00F451B5" w:rsidP="00EA58AE">
      <w:pPr>
        <w:widowControl w:val="0"/>
        <w:rPr>
          <w:rFonts w:eastAsiaTheme="minorEastAsia"/>
        </w:rPr>
      </w:pPr>
      <w:r w:rsidRPr="00F451B5">
        <w:rPr>
          <w:rFonts w:eastAsiaTheme="minorEastAsia"/>
        </w:rPr>
        <w:t>Общество создано без ограничения срока его деятельности.</w:t>
      </w:r>
    </w:p>
    <w:p w:rsidR="00F451B5" w:rsidRPr="00F451B5" w:rsidRDefault="00F451B5" w:rsidP="00EA58AE">
      <w:pPr>
        <w:widowControl w:val="0"/>
        <w:rPr>
          <w:rFonts w:eastAsiaTheme="minorEastAsia"/>
        </w:rPr>
      </w:pPr>
      <w:r w:rsidRPr="00F451B5">
        <w:rPr>
          <w:rFonts w:eastAsiaTheme="minorEastAsia"/>
        </w:rPr>
        <w:t>Общество создано путем преобразования государственного предприятия «Курганское государственное предприятие по обеспечению нефтепродуктами «Курганнефтепродукт» и АООТ «Курганнефтепродукт» и является их правопреемником.</w:t>
      </w:r>
    </w:p>
    <w:p w:rsidR="00F451B5" w:rsidRPr="00F451B5" w:rsidRDefault="00F451B5" w:rsidP="00EA58AE">
      <w:pPr>
        <w:widowControl w:val="0"/>
        <w:rPr>
          <w:rFonts w:eastAsiaTheme="minorEastAsia"/>
        </w:rPr>
      </w:pPr>
      <w:r w:rsidRPr="00F451B5">
        <w:rPr>
          <w:rFonts w:eastAsiaTheme="minorEastAsia"/>
        </w:rPr>
        <w:t>Место нахождения общества: Российская Федерация, 640006, Курганская область, г. Курган, ул. Куйбышева, 116 .</w:t>
      </w:r>
    </w:p>
    <w:p w:rsidR="00F451B5" w:rsidRDefault="00F451B5" w:rsidP="00EA58AE">
      <w:pPr>
        <w:widowControl w:val="0"/>
        <w:rPr>
          <w:rFonts w:eastAsiaTheme="minorEastAsia"/>
        </w:rPr>
      </w:pPr>
      <w:r w:rsidRPr="00F451B5">
        <w:rPr>
          <w:rFonts w:eastAsiaTheme="minorEastAsia"/>
        </w:rPr>
        <w:t xml:space="preserve">Виды лицензируемой деятельности: Осуществление погрузочно-разгрузочной деятельности применительно к опасным грузам </w:t>
      </w:r>
      <w:r w:rsidR="00B26CC4">
        <w:rPr>
          <w:rFonts w:eastAsiaTheme="minorEastAsia"/>
        </w:rPr>
        <w:t xml:space="preserve">на железнодорожном транспорте; </w:t>
      </w:r>
      <w:r w:rsidRPr="00F451B5">
        <w:rPr>
          <w:rFonts w:eastAsiaTheme="minorEastAsia"/>
        </w:rPr>
        <w:t xml:space="preserve"> Эксплуатация взрывопожароопас</w:t>
      </w:r>
      <w:r w:rsidR="00B26CC4">
        <w:rPr>
          <w:rFonts w:eastAsiaTheme="minorEastAsia"/>
        </w:rPr>
        <w:t xml:space="preserve">ных производственных объектов; </w:t>
      </w:r>
      <w:r w:rsidRPr="00F451B5">
        <w:rPr>
          <w:rFonts w:eastAsiaTheme="minorEastAsia"/>
        </w:rPr>
        <w:t xml:space="preserve"> добыча подземных вод для хозяйственно-бытовых нужд и технологического обеспечения водой промышленных объектов;</w:t>
      </w:r>
      <w:r w:rsidR="00EA58AE">
        <w:rPr>
          <w:rFonts w:eastAsiaTheme="minorEastAsia"/>
        </w:rPr>
        <w:t xml:space="preserve"> </w:t>
      </w:r>
      <w:r w:rsidRPr="00F451B5">
        <w:rPr>
          <w:rFonts w:eastAsiaTheme="minorEastAsia"/>
        </w:rPr>
        <w:t>добыча подземных вод для коммунально-бытовых нужд, технологического обеспечения водой промышленных объектов и на нужды пожаротушения.</w:t>
      </w:r>
    </w:p>
    <w:p w:rsidR="00EA58AE" w:rsidRDefault="00EA58AE" w:rsidP="00EA58AE">
      <w:pPr>
        <w:widowControl w:val="0"/>
        <w:rPr>
          <w:rFonts w:eastAsiaTheme="minorEastAsia"/>
        </w:rPr>
      </w:pPr>
      <w:r w:rsidRPr="00EA58AE">
        <w:rPr>
          <w:rFonts w:eastAsiaTheme="minorEastAsia"/>
        </w:rPr>
        <w:t>Правовое положение общества</w:t>
      </w:r>
      <w:r>
        <w:rPr>
          <w:rFonts w:eastAsiaTheme="minorEastAsia"/>
        </w:rPr>
        <w:t xml:space="preserve">: </w:t>
      </w:r>
      <w:r w:rsidRPr="00EA58AE">
        <w:rPr>
          <w:rFonts w:eastAsiaTheme="minorEastAsia"/>
        </w:rPr>
        <w:t>Общество является юридическим лицом и имеет в собственности обособленное имущество, учитываемое на его самостоя</w:t>
      </w:r>
      <w:r>
        <w:rPr>
          <w:rFonts w:eastAsiaTheme="minorEastAsia"/>
        </w:rPr>
        <w:t>тельном балансе;</w:t>
      </w:r>
      <w:r w:rsidRPr="00EA58AE">
        <w:rPr>
          <w:rFonts w:eastAsiaTheme="minorEastAsia"/>
        </w:rPr>
        <w:t xml:space="preserve"> Общество может от своего имени приобретать и осуществлять имущественные и личные неимущественные права, нести обязанности, быть истцом и ответчиком в суде.</w:t>
      </w:r>
    </w:p>
    <w:p w:rsidR="00EA58AE" w:rsidRDefault="00EA58AE" w:rsidP="00EA58AE">
      <w:pPr>
        <w:widowControl w:val="0"/>
        <w:rPr>
          <w:rFonts w:eastAsiaTheme="minorEastAsia"/>
        </w:rPr>
      </w:pPr>
      <w:r w:rsidRPr="00EA58AE">
        <w:rPr>
          <w:rFonts w:eastAsiaTheme="minorEastAsia"/>
        </w:rPr>
        <w:t>Организационная структура фирмы  является отражением полномочий и обязанностей, которые во</w:t>
      </w:r>
      <w:r>
        <w:rPr>
          <w:rFonts w:eastAsiaTheme="minorEastAsia"/>
        </w:rPr>
        <w:t>зложены на каждого ее работника</w:t>
      </w:r>
      <w:r w:rsidRPr="00EA58AE">
        <w:rPr>
          <w:rFonts w:eastAsiaTheme="minorEastAsia"/>
        </w:rPr>
        <w:t xml:space="preserve"> (рисунок 2.1).</w:t>
      </w:r>
    </w:p>
    <w:p w:rsidR="00EA58AE" w:rsidRPr="00EA58AE" w:rsidRDefault="008E022D" w:rsidP="00EA58AE">
      <w:pPr>
        <w:widowControl w:val="0"/>
        <w:rPr>
          <w:rFonts w:eastAsiaTheme="minorEastAsia"/>
        </w:rPr>
      </w:pPr>
      <w:r w:rsidRPr="00BD3503">
        <w:rPr>
          <w:rFonts w:ascii="Calibri" w:eastAsia="Calibri" w:hAnsi="Calibri"/>
          <w:noProof/>
          <w:lang w:eastAsia="ru-RU"/>
        </w:rPr>
        <w:drawing>
          <wp:anchor distT="0" distB="0" distL="114300" distR="114300" simplePos="0" relativeHeight="251659264" behindDoc="0" locked="0" layoutInCell="1" allowOverlap="1" wp14:anchorId="3BC1F354" wp14:editId="1AA0C059">
            <wp:simplePos x="0" y="0"/>
            <wp:positionH relativeFrom="column">
              <wp:posOffset>-3810</wp:posOffset>
            </wp:positionH>
            <wp:positionV relativeFrom="paragraph">
              <wp:posOffset>25400</wp:posOffset>
            </wp:positionV>
            <wp:extent cx="6105525" cy="5191125"/>
            <wp:effectExtent l="0" t="0" r="0" b="9525"/>
            <wp:wrapNone/>
            <wp:docPr id="2" name="Организационная диаграмма 5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14:sizeRelH relativeFrom="page">
              <wp14:pctWidth>0</wp14:pctWidth>
            </wp14:sizeRelH>
            <wp14:sizeRelV relativeFrom="page">
              <wp14:pctHeight>0</wp14:pctHeight>
            </wp14:sizeRelV>
          </wp:anchor>
        </w:drawing>
      </w:r>
    </w:p>
    <w:p w:rsidR="00EA58AE" w:rsidRPr="00EA58AE" w:rsidRDefault="00EA58AE" w:rsidP="00EA58AE">
      <w:pPr>
        <w:widowControl w:val="0"/>
        <w:rPr>
          <w:rFonts w:eastAsiaTheme="minorEastAsia"/>
        </w:rPr>
      </w:pPr>
    </w:p>
    <w:p w:rsidR="00EA58AE" w:rsidRPr="00EA58AE" w:rsidRDefault="00EA58AE" w:rsidP="00EA58AE">
      <w:pPr>
        <w:widowControl w:val="0"/>
        <w:rPr>
          <w:rFonts w:eastAsiaTheme="minorEastAsia"/>
        </w:rPr>
      </w:pPr>
    </w:p>
    <w:p w:rsidR="00EA58AE" w:rsidRPr="00EA58AE" w:rsidRDefault="00EA58AE" w:rsidP="00EA58AE">
      <w:pPr>
        <w:widowControl w:val="0"/>
        <w:rPr>
          <w:rFonts w:eastAsiaTheme="minorEastAsia"/>
        </w:rPr>
      </w:pPr>
    </w:p>
    <w:p w:rsidR="00EA58AE" w:rsidRPr="00EA58AE" w:rsidRDefault="00EA58AE" w:rsidP="00EA58AE">
      <w:pPr>
        <w:widowControl w:val="0"/>
        <w:rPr>
          <w:rFonts w:eastAsiaTheme="minorEastAsia"/>
        </w:rPr>
      </w:pPr>
    </w:p>
    <w:p w:rsidR="00EA58AE" w:rsidRPr="00EA58AE" w:rsidRDefault="00EA58AE" w:rsidP="00EA58AE">
      <w:pPr>
        <w:widowControl w:val="0"/>
        <w:rPr>
          <w:rFonts w:eastAsiaTheme="minorEastAsia"/>
        </w:rPr>
      </w:pPr>
    </w:p>
    <w:p w:rsidR="00EA58AE" w:rsidRPr="00EA58AE" w:rsidRDefault="00EA58AE" w:rsidP="00EA58AE">
      <w:pPr>
        <w:widowControl w:val="0"/>
        <w:rPr>
          <w:rFonts w:eastAsiaTheme="minorEastAsia"/>
        </w:rPr>
      </w:pPr>
    </w:p>
    <w:p w:rsidR="00EA58AE" w:rsidRPr="00EA58AE" w:rsidRDefault="00EA58AE" w:rsidP="00EA58AE">
      <w:pPr>
        <w:widowControl w:val="0"/>
        <w:rPr>
          <w:rFonts w:eastAsiaTheme="minorEastAsia"/>
        </w:rPr>
      </w:pPr>
    </w:p>
    <w:p w:rsidR="00EA58AE" w:rsidRPr="00EA58AE" w:rsidRDefault="00EA58AE" w:rsidP="00EA58AE">
      <w:pPr>
        <w:widowControl w:val="0"/>
        <w:rPr>
          <w:rFonts w:eastAsiaTheme="minorEastAsia"/>
        </w:rPr>
      </w:pPr>
    </w:p>
    <w:p w:rsidR="00EA58AE" w:rsidRPr="00EA58AE" w:rsidRDefault="00EA58AE" w:rsidP="00EA58AE">
      <w:pPr>
        <w:widowControl w:val="0"/>
        <w:rPr>
          <w:rFonts w:eastAsiaTheme="minorEastAsia"/>
        </w:rPr>
      </w:pPr>
    </w:p>
    <w:p w:rsidR="00EA58AE" w:rsidRPr="00EA58AE" w:rsidRDefault="00EA58AE" w:rsidP="00EA58AE">
      <w:pPr>
        <w:widowControl w:val="0"/>
        <w:rPr>
          <w:rFonts w:eastAsiaTheme="minorEastAsia"/>
        </w:rPr>
      </w:pPr>
    </w:p>
    <w:p w:rsidR="00EA58AE" w:rsidRPr="00EA58AE" w:rsidRDefault="00EA58AE" w:rsidP="00EA58AE">
      <w:pPr>
        <w:widowControl w:val="0"/>
        <w:rPr>
          <w:rFonts w:eastAsiaTheme="minorEastAsia"/>
        </w:rPr>
      </w:pPr>
    </w:p>
    <w:p w:rsidR="008E022D" w:rsidRDefault="008E022D" w:rsidP="00EA58AE">
      <w:pPr>
        <w:widowControl w:val="0"/>
        <w:rPr>
          <w:rFonts w:eastAsiaTheme="minorEastAsia"/>
        </w:rPr>
      </w:pPr>
    </w:p>
    <w:p w:rsidR="008E022D" w:rsidRPr="008E022D" w:rsidRDefault="008E022D" w:rsidP="008E022D">
      <w:pPr>
        <w:rPr>
          <w:rFonts w:eastAsiaTheme="minorEastAsia"/>
        </w:rPr>
      </w:pPr>
    </w:p>
    <w:p w:rsidR="008E022D" w:rsidRPr="008E022D" w:rsidRDefault="008E022D" w:rsidP="008E022D">
      <w:pPr>
        <w:rPr>
          <w:rFonts w:eastAsiaTheme="minorEastAsia"/>
        </w:rPr>
      </w:pPr>
    </w:p>
    <w:p w:rsidR="008E022D" w:rsidRPr="008E022D" w:rsidRDefault="008E022D" w:rsidP="008E022D">
      <w:pPr>
        <w:rPr>
          <w:rFonts w:eastAsiaTheme="minorEastAsia"/>
        </w:rPr>
      </w:pPr>
    </w:p>
    <w:p w:rsidR="00B30172" w:rsidRDefault="00B30172" w:rsidP="00B30172">
      <w:pPr>
        <w:rPr>
          <w:rFonts w:eastAsiaTheme="minorEastAsia"/>
        </w:rPr>
      </w:pPr>
    </w:p>
    <w:p w:rsidR="00B30172" w:rsidRDefault="00B30172" w:rsidP="00B30172">
      <w:pPr>
        <w:rPr>
          <w:rFonts w:eastAsiaTheme="minorEastAsia"/>
        </w:rPr>
      </w:pPr>
    </w:p>
    <w:p w:rsidR="00B30172" w:rsidRDefault="00B30172" w:rsidP="00B30172">
      <w:pPr>
        <w:widowControl w:val="0"/>
        <w:suppressAutoHyphens/>
        <w:ind w:firstLine="0"/>
        <w:jc w:val="center"/>
        <w:rPr>
          <w:rFonts w:eastAsiaTheme="minorEastAsia"/>
        </w:rPr>
      </w:pPr>
      <w:r w:rsidRPr="00B30172">
        <w:rPr>
          <w:rFonts w:eastAsiaTheme="minorEastAsia"/>
        </w:rPr>
        <w:t xml:space="preserve">Рисунок 2.1 - Организационная структура управления </w:t>
      </w:r>
      <w:r w:rsidR="009B6848">
        <w:rPr>
          <w:rFonts w:eastAsiaTheme="minorEastAsia"/>
        </w:rPr>
        <w:t xml:space="preserve">ОАО </w:t>
      </w:r>
      <w:r w:rsidRPr="00B30172">
        <w:rPr>
          <w:rFonts w:eastAsiaTheme="minorEastAsia"/>
        </w:rPr>
        <w:t>«НК «Роснефть» - Курганнефтепродукт»</w:t>
      </w:r>
    </w:p>
    <w:p w:rsidR="00B30172" w:rsidRDefault="00B30172" w:rsidP="00B30172">
      <w:pPr>
        <w:rPr>
          <w:rFonts w:eastAsiaTheme="minorEastAsia"/>
        </w:rPr>
      </w:pPr>
    </w:p>
    <w:p w:rsidR="0090606B" w:rsidRPr="0090606B" w:rsidRDefault="0090606B" w:rsidP="0090606B">
      <w:pPr>
        <w:widowControl w:val="0"/>
        <w:autoSpaceDE w:val="0"/>
        <w:autoSpaceDN w:val="0"/>
        <w:adjustRightInd w:val="0"/>
        <w:rPr>
          <w:rFonts w:eastAsiaTheme="minorEastAsia"/>
          <w:lang w:eastAsia="ru-RU"/>
        </w:rPr>
      </w:pPr>
      <w:r w:rsidRPr="0090606B">
        <w:rPr>
          <w:rFonts w:eastAsiaTheme="minorEastAsia"/>
          <w:lang w:eastAsia="ru-RU"/>
        </w:rPr>
        <w:t>Структура имущества и источники его формирования</w:t>
      </w:r>
      <w:r>
        <w:rPr>
          <w:rFonts w:eastAsiaTheme="minorEastAsia"/>
          <w:lang w:eastAsia="ru-RU"/>
        </w:rPr>
        <w:t>.</w:t>
      </w:r>
      <w:r w:rsidRPr="0090606B">
        <w:rPr>
          <w:rFonts w:eastAsiaTheme="minorEastAsia"/>
          <w:lang w:eastAsia="ru-RU"/>
        </w:rPr>
        <w:t xml:space="preserve"> Анализ состава и размещения активов проводится по следующей форме (табл. </w:t>
      </w:r>
      <w:r w:rsidR="009B6848">
        <w:rPr>
          <w:rFonts w:eastAsiaTheme="minorEastAsia"/>
          <w:lang w:eastAsia="ru-RU"/>
        </w:rPr>
        <w:t>2.</w:t>
      </w:r>
      <w:r w:rsidRPr="0090606B">
        <w:rPr>
          <w:rFonts w:eastAsiaTheme="minorEastAsia"/>
          <w:lang w:eastAsia="ru-RU"/>
        </w:rPr>
        <w:t xml:space="preserve">1) </w:t>
      </w:r>
    </w:p>
    <w:p w:rsidR="0090606B" w:rsidRPr="0090606B" w:rsidRDefault="0090606B" w:rsidP="0090606B">
      <w:pPr>
        <w:widowControl w:val="0"/>
        <w:autoSpaceDE w:val="0"/>
        <w:autoSpaceDN w:val="0"/>
        <w:adjustRightInd w:val="0"/>
        <w:ind w:firstLine="0"/>
        <w:rPr>
          <w:rFonts w:eastAsiaTheme="minorEastAsia"/>
          <w:lang w:eastAsia="ru-RU"/>
        </w:rPr>
      </w:pPr>
      <w:r w:rsidRPr="0090606B">
        <w:rPr>
          <w:rFonts w:eastAsiaTheme="minorEastAsia"/>
          <w:lang w:eastAsia="ru-RU"/>
        </w:rPr>
        <w:t xml:space="preserve">Таблица </w:t>
      </w:r>
      <w:r>
        <w:rPr>
          <w:rFonts w:eastAsiaTheme="minorEastAsia"/>
          <w:lang w:eastAsia="ru-RU"/>
        </w:rPr>
        <w:t>2.</w:t>
      </w:r>
      <w:r w:rsidRPr="0090606B">
        <w:rPr>
          <w:rFonts w:eastAsiaTheme="minorEastAsia"/>
          <w:lang w:eastAsia="ru-RU"/>
        </w:rPr>
        <w:t xml:space="preserve">1 – Структура имущества и источники его формирования </w:t>
      </w:r>
    </w:p>
    <w:tbl>
      <w:tblPr>
        <w:tblW w:w="5000" w:type="pct"/>
        <w:jc w:val="center"/>
        <w:tblCellMar>
          <w:left w:w="0" w:type="dxa"/>
          <w:right w:w="0" w:type="dxa"/>
        </w:tblCellMar>
        <w:tblLook w:val="0000" w:firstRow="0" w:lastRow="0" w:firstColumn="0" w:lastColumn="0" w:noHBand="0" w:noVBand="0"/>
      </w:tblPr>
      <w:tblGrid>
        <w:gridCol w:w="2484"/>
        <w:gridCol w:w="901"/>
        <w:gridCol w:w="901"/>
        <w:gridCol w:w="901"/>
        <w:gridCol w:w="901"/>
        <w:gridCol w:w="905"/>
        <w:gridCol w:w="898"/>
        <w:gridCol w:w="1134"/>
        <w:gridCol w:w="902"/>
      </w:tblGrid>
      <w:tr w:rsidR="0090606B" w:rsidRPr="0090606B" w:rsidTr="00831190">
        <w:trPr>
          <w:jc w:val="center"/>
        </w:trPr>
        <w:tc>
          <w:tcPr>
            <w:tcW w:w="1255" w:type="pct"/>
            <w:tcBorders>
              <w:top w:val="single" w:sz="2" w:space="0" w:color="000000"/>
              <w:left w:val="single" w:sz="2" w:space="0" w:color="000000"/>
              <w:bottom w:val="single" w:sz="2" w:space="0" w:color="000000"/>
              <w:right w:val="single" w:sz="2" w:space="0" w:color="000000"/>
            </w:tcBorders>
          </w:tcPr>
          <w:p w:rsidR="0090606B" w:rsidRPr="0090606B" w:rsidRDefault="0090606B" w:rsidP="0090606B">
            <w:pPr>
              <w:widowControl w:val="0"/>
              <w:autoSpaceDE w:val="0"/>
              <w:autoSpaceDN w:val="0"/>
              <w:adjustRightInd w:val="0"/>
              <w:spacing w:line="240" w:lineRule="auto"/>
              <w:ind w:firstLine="0"/>
              <w:jc w:val="center"/>
              <w:rPr>
                <w:rFonts w:eastAsiaTheme="minorEastAsia"/>
                <w:sz w:val="22"/>
                <w:szCs w:val="22"/>
                <w:lang w:eastAsia="ru-RU"/>
              </w:rPr>
            </w:pPr>
            <w:r w:rsidRPr="0090606B">
              <w:rPr>
                <w:rFonts w:eastAsiaTheme="minorEastAsia"/>
                <w:sz w:val="22"/>
                <w:szCs w:val="22"/>
                <w:lang w:eastAsia="ru-RU"/>
              </w:rPr>
              <w:t xml:space="preserve"> </w:t>
            </w:r>
          </w:p>
        </w:tc>
        <w:tc>
          <w:tcPr>
            <w:tcW w:w="458" w:type="pct"/>
            <w:tcBorders>
              <w:top w:val="single" w:sz="2" w:space="0" w:color="000000"/>
              <w:left w:val="single" w:sz="2" w:space="0" w:color="000000"/>
              <w:bottom w:val="single" w:sz="2" w:space="0" w:color="000000"/>
              <w:right w:val="single" w:sz="2" w:space="0" w:color="000000"/>
            </w:tcBorders>
          </w:tcPr>
          <w:p w:rsidR="0090606B" w:rsidRPr="008822AF" w:rsidRDefault="0090606B" w:rsidP="0090606B">
            <w:pPr>
              <w:widowControl w:val="0"/>
              <w:autoSpaceDE w:val="0"/>
              <w:autoSpaceDN w:val="0"/>
              <w:adjustRightInd w:val="0"/>
              <w:spacing w:line="240" w:lineRule="auto"/>
              <w:ind w:firstLine="0"/>
              <w:jc w:val="center"/>
              <w:rPr>
                <w:rFonts w:eastAsiaTheme="minorEastAsia"/>
                <w:sz w:val="24"/>
                <w:szCs w:val="24"/>
                <w:lang w:eastAsia="ru-RU"/>
              </w:rPr>
            </w:pPr>
            <w:r w:rsidRPr="008822AF">
              <w:rPr>
                <w:rFonts w:eastAsiaTheme="minorEastAsia"/>
                <w:sz w:val="24"/>
                <w:szCs w:val="24"/>
                <w:lang w:val="en-US" w:eastAsia="ru-RU"/>
              </w:rPr>
              <w:t>2012</w:t>
            </w:r>
          </w:p>
        </w:tc>
        <w:tc>
          <w:tcPr>
            <w:tcW w:w="458" w:type="pct"/>
            <w:tcBorders>
              <w:top w:val="single" w:sz="2" w:space="0" w:color="000000"/>
              <w:left w:val="single" w:sz="2" w:space="0" w:color="000000"/>
              <w:bottom w:val="single" w:sz="2" w:space="0" w:color="000000"/>
              <w:right w:val="single" w:sz="2" w:space="0" w:color="000000"/>
            </w:tcBorders>
          </w:tcPr>
          <w:p w:rsidR="0090606B" w:rsidRPr="008822AF" w:rsidRDefault="0090606B" w:rsidP="0090606B">
            <w:pPr>
              <w:widowControl w:val="0"/>
              <w:autoSpaceDE w:val="0"/>
              <w:autoSpaceDN w:val="0"/>
              <w:adjustRightInd w:val="0"/>
              <w:spacing w:line="240" w:lineRule="auto"/>
              <w:ind w:firstLine="0"/>
              <w:jc w:val="center"/>
              <w:rPr>
                <w:rFonts w:eastAsiaTheme="minorEastAsia"/>
                <w:sz w:val="24"/>
                <w:szCs w:val="24"/>
                <w:lang w:eastAsia="ru-RU"/>
              </w:rPr>
            </w:pPr>
            <w:r w:rsidRPr="008822AF">
              <w:rPr>
                <w:rFonts w:eastAsiaTheme="minorEastAsia"/>
                <w:sz w:val="24"/>
                <w:szCs w:val="24"/>
                <w:lang w:val="en-US" w:eastAsia="ru-RU"/>
              </w:rPr>
              <w:t>2013</w:t>
            </w:r>
          </w:p>
        </w:tc>
        <w:tc>
          <w:tcPr>
            <w:tcW w:w="458" w:type="pct"/>
            <w:tcBorders>
              <w:top w:val="single" w:sz="2" w:space="0" w:color="000000"/>
              <w:left w:val="single" w:sz="2" w:space="0" w:color="000000"/>
              <w:bottom w:val="single" w:sz="2" w:space="0" w:color="000000"/>
              <w:right w:val="single" w:sz="2" w:space="0" w:color="000000"/>
            </w:tcBorders>
          </w:tcPr>
          <w:p w:rsidR="0090606B" w:rsidRPr="008822AF" w:rsidRDefault="0090606B" w:rsidP="0090606B">
            <w:pPr>
              <w:widowControl w:val="0"/>
              <w:autoSpaceDE w:val="0"/>
              <w:autoSpaceDN w:val="0"/>
              <w:adjustRightInd w:val="0"/>
              <w:spacing w:line="240" w:lineRule="auto"/>
              <w:ind w:firstLine="0"/>
              <w:jc w:val="center"/>
              <w:rPr>
                <w:rFonts w:eastAsiaTheme="minorEastAsia"/>
                <w:sz w:val="24"/>
                <w:szCs w:val="24"/>
                <w:lang w:eastAsia="ru-RU"/>
              </w:rPr>
            </w:pPr>
            <w:r w:rsidRPr="008822AF">
              <w:rPr>
                <w:rFonts w:eastAsiaTheme="minorEastAsia"/>
                <w:sz w:val="24"/>
                <w:szCs w:val="24"/>
                <w:lang w:val="en-US" w:eastAsia="ru-RU"/>
              </w:rPr>
              <w:t>2014</w:t>
            </w:r>
          </w:p>
        </w:tc>
        <w:tc>
          <w:tcPr>
            <w:tcW w:w="458" w:type="pct"/>
            <w:tcBorders>
              <w:top w:val="single" w:sz="2" w:space="0" w:color="000000"/>
              <w:left w:val="single" w:sz="2" w:space="0" w:color="000000"/>
              <w:bottom w:val="single" w:sz="2" w:space="0" w:color="000000"/>
              <w:right w:val="single" w:sz="2" w:space="0" w:color="000000"/>
            </w:tcBorders>
          </w:tcPr>
          <w:p w:rsidR="0090606B" w:rsidRPr="008822AF" w:rsidRDefault="0090606B" w:rsidP="0090606B">
            <w:pPr>
              <w:widowControl w:val="0"/>
              <w:autoSpaceDE w:val="0"/>
              <w:autoSpaceDN w:val="0"/>
              <w:adjustRightInd w:val="0"/>
              <w:spacing w:line="240" w:lineRule="auto"/>
              <w:ind w:firstLine="0"/>
              <w:jc w:val="center"/>
              <w:rPr>
                <w:rFonts w:eastAsiaTheme="minorEastAsia"/>
                <w:sz w:val="24"/>
                <w:szCs w:val="24"/>
                <w:lang w:eastAsia="ru-RU"/>
              </w:rPr>
            </w:pPr>
            <w:r w:rsidRPr="008822AF">
              <w:rPr>
                <w:rFonts w:eastAsiaTheme="minorEastAsia"/>
                <w:sz w:val="24"/>
                <w:szCs w:val="24"/>
                <w:lang w:val="en-US" w:eastAsia="ru-RU"/>
              </w:rPr>
              <w:t>2012</w:t>
            </w:r>
          </w:p>
        </w:tc>
        <w:tc>
          <w:tcPr>
            <w:tcW w:w="458" w:type="pct"/>
            <w:tcBorders>
              <w:top w:val="single" w:sz="2" w:space="0" w:color="000000"/>
              <w:left w:val="single" w:sz="2" w:space="0" w:color="000000"/>
              <w:bottom w:val="single" w:sz="2" w:space="0" w:color="000000"/>
              <w:right w:val="single" w:sz="2" w:space="0" w:color="000000"/>
            </w:tcBorders>
          </w:tcPr>
          <w:p w:rsidR="0090606B" w:rsidRPr="008822AF" w:rsidRDefault="0090606B" w:rsidP="0090606B">
            <w:pPr>
              <w:widowControl w:val="0"/>
              <w:autoSpaceDE w:val="0"/>
              <w:autoSpaceDN w:val="0"/>
              <w:adjustRightInd w:val="0"/>
              <w:spacing w:line="240" w:lineRule="auto"/>
              <w:ind w:firstLine="0"/>
              <w:jc w:val="center"/>
              <w:rPr>
                <w:rFonts w:eastAsiaTheme="minorEastAsia"/>
                <w:sz w:val="24"/>
                <w:szCs w:val="24"/>
                <w:lang w:eastAsia="ru-RU"/>
              </w:rPr>
            </w:pPr>
            <w:r w:rsidRPr="008822AF">
              <w:rPr>
                <w:rFonts w:eastAsiaTheme="minorEastAsia"/>
                <w:sz w:val="24"/>
                <w:szCs w:val="24"/>
                <w:lang w:val="en-US" w:eastAsia="ru-RU"/>
              </w:rPr>
              <w:t>2013</w:t>
            </w:r>
          </w:p>
        </w:tc>
        <w:tc>
          <w:tcPr>
            <w:tcW w:w="458" w:type="pct"/>
            <w:tcBorders>
              <w:top w:val="single" w:sz="2" w:space="0" w:color="000000"/>
              <w:left w:val="single" w:sz="2" w:space="0" w:color="000000"/>
              <w:bottom w:val="single" w:sz="2" w:space="0" w:color="000000"/>
              <w:right w:val="single" w:sz="2" w:space="0" w:color="000000"/>
            </w:tcBorders>
          </w:tcPr>
          <w:p w:rsidR="0090606B" w:rsidRPr="008822AF" w:rsidRDefault="0090606B" w:rsidP="0090606B">
            <w:pPr>
              <w:widowControl w:val="0"/>
              <w:autoSpaceDE w:val="0"/>
              <w:autoSpaceDN w:val="0"/>
              <w:adjustRightInd w:val="0"/>
              <w:spacing w:line="240" w:lineRule="auto"/>
              <w:ind w:firstLine="0"/>
              <w:jc w:val="center"/>
              <w:rPr>
                <w:rFonts w:eastAsiaTheme="minorEastAsia"/>
                <w:sz w:val="24"/>
                <w:szCs w:val="24"/>
                <w:lang w:eastAsia="ru-RU"/>
              </w:rPr>
            </w:pPr>
            <w:r w:rsidRPr="008822AF">
              <w:rPr>
                <w:rFonts w:eastAsiaTheme="minorEastAsia"/>
                <w:sz w:val="24"/>
                <w:szCs w:val="24"/>
                <w:lang w:val="en-US" w:eastAsia="ru-RU"/>
              </w:rPr>
              <w:t>2014</w:t>
            </w:r>
          </w:p>
        </w:tc>
        <w:tc>
          <w:tcPr>
            <w:tcW w:w="539" w:type="pct"/>
            <w:tcBorders>
              <w:top w:val="single" w:sz="2" w:space="0" w:color="000000"/>
              <w:left w:val="single" w:sz="2" w:space="0" w:color="000000"/>
              <w:bottom w:val="single" w:sz="2" w:space="0" w:color="000000"/>
              <w:right w:val="single" w:sz="2" w:space="0" w:color="000000"/>
            </w:tcBorders>
          </w:tcPr>
          <w:p w:rsidR="0090606B" w:rsidRPr="008822AF" w:rsidRDefault="0090606B" w:rsidP="0090606B">
            <w:pPr>
              <w:widowControl w:val="0"/>
              <w:autoSpaceDE w:val="0"/>
              <w:autoSpaceDN w:val="0"/>
              <w:adjustRightInd w:val="0"/>
              <w:spacing w:line="240" w:lineRule="auto"/>
              <w:ind w:firstLine="0"/>
              <w:jc w:val="center"/>
              <w:rPr>
                <w:rFonts w:eastAsiaTheme="minorEastAsia"/>
                <w:sz w:val="24"/>
                <w:szCs w:val="24"/>
                <w:lang w:eastAsia="ru-RU"/>
              </w:rPr>
            </w:pPr>
            <w:r w:rsidRPr="008822AF">
              <w:rPr>
                <w:rFonts w:eastAsiaTheme="minorEastAsia"/>
                <w:sz w:val="24"/>
                <w:szCs w:val="24"/>
                <w:lang w:eastAsia="ru-RU"/>
              </w:rPr>
              <w:t>Изменения</w:t>
            </w:r>
          </w:p>
        </w:tc>
        <w:tc>
          <w:tcPr>
            <w:tcW w:w="458" w:type="pct"/>
            <w:tcBorders>
              <w:top w:val="single" w:sz="2" w:space="0" w:color="000000"/>
              <w:left w:val="single" w:sz="2" w:space="0" w:color="000000"/>
              <w:bottom w:val="single" w:sz="2" w:space="0" w:color="000000"/>
              <w:right w:val="single" w:sz="2" w:space="0" w:color="000000"/>
            </w:tcBorders>
          </w:tcPr>
          <w:p w:rsidR="0090606B" w:rsidRPr="008822AF" w:rsidRDefault="0090606B" w:rsidP="0090606B">
            <w:pPr>
              <w:widowControl w:val="0"/>
              <w:autoSpaceDE w:val="0"/>
              <w:autoSpaceDN w:val="0"/>
              <w:adjustRightInd w:val="0"/>
              <w:spacing w:line="240" w:lineRule="auto"/>
              <w:ind w:firstLine="0"/>
              <w:jc w:val="center"/>
              <w:rPr>
                <w:rFonts w:eastAsiaTheme="minorEastAsia"/>
                <w:sz w:val="24"/>
                <w:szCs w:val="24"/>
                <w:lang w:eastAsia="ru-RU"/>
              </w:rPr>
            </w:pPr>
            <w:r w:rsidRPr="008822AF">
              <w:rPr>
                <w:rFonts w:eastAsiaTheme="minorEastAsia"/>
                <w:sz w:val="24"/>
                <w:szCs w:val="24"/>
                <w:lang w:val="en-US" w:eastAsia="ru-RU"/>
              </w:rPr>
              <w:t xml:space="preserve"> </w:t>
            </w:r>
          </w:p>
        </w:tc>
      </w:tr>
      <w:tr w:rsidR="0090606B" w:rsidRPr="0090606B" w:rsidTr="00831190">
        <w:trPr>
          <w:jc w:val="center"/>
        </w:trPr>
        <w:tc>
          <w:tcPr>
            <w:tcW w:w="1255" w:type="pct"/>
            <w:tcBorders>
              <w:top w:val="single" w:sz="2" w:space="0" w:color="000000"/>
              <w:left w:val="single" w:sz="2" w:space="0" w:color="000000"/>
              <w:bottom w:val="single" w:sz="2" w:space="0" w:color="000000"/>
              <w:right w:val="single" w:sz="2" w:space="0" w:color="000000"/>
            </w:tcBorders>
          </w:tcPr>
          <w:p w:rsidR="0090606B" w:rsidRPr="008822AF" w:rsidRDefault="0090606B" w:rsidP="0090606B">
            <w:pPr>
              <w:widowControl w:val="0"/>
              <w:autoSpaceDE w:val="0"/>
              <w:autoSpaceDN w:val="0"/>
              <w:adjustRightInd w:val="0"/>
              <w:spacing w:line="240" w:lineRule="auto"/>
              <w:ind w:firstLine="0"/>
              <w:jc w:val="left"/>
              <w:rPr>
                <w:rFonts w:eastAsiaTheme="minorEastAsia"/>
                <w:sz w:val="24"/>
                <w:szCs w:val="24"/>
                <w:lang w:eastAsia="ru-RU"/>
              </w:rPr>
            </w:pPr>
            <w:r w:rsidRPr="008822AF">
              <w:rPr>
                <w:rFonts w:eastAsiaTheme="minorEastAsia"/>
                <w:sz w:val="24"/>
                <w:szCs w:val="24"/>
                <w:lang w:eastAsia="ru-RU"/>
              </w:rPr>
              <w:t xml:space="preserve"> Актив</w:t>
            </w:r>
          </w:p>
        </w:tc>
        <w:tc>
          <w:tcPr>
            <w:tcW w:w="458" w:type="pct"/>
            <w:tcBorders>
              <w:top w:val="single" w:sz="2" w:space="0" w:color="000000"/>
              <w:left w:val="single" w:sz="2" w:space="0" w:color="000000"/>
              <w:bottom w:val="single" w:sz="2" w:space="0" w:color="000000"/>
              <w:right w:val="single" w:sz="2" w:space="0" w:color="000000"/>
            </w:tcBorders>
          </w:tcPr>
          <w:p w:rsidR="0090606B" w:rsidRPr="008822AF" w:rsidRDefault="0090606B" w:rsidP="0090606B">
            <w:pPr>
              <w:widowControl w:val="0"/>
              <w:autoSpaceDE w:val="0"/>
              <w:autoSpaceDN w:val="0"/>
              <w:adjustRightInd w:val="0"/>
              <w:spacing w:line="240" w:lineRule="auto"/>
              <w:ind w:firstLine="0"/>
              <w:jc w:val="center"/>
              <w:rPr>
                <w:rFonts w:eastAsiaTheme="minorEastAsia"/>
                <w:sz w:val="24"/>
                <w:szCs w:val="24"/>
                <w:lang w:eastAsia="ru-RU"/>
              </w:rPr>
            </w:pPr>
            <w:r w:rsidRPr="008822AF">
              <w:rPr>
                <w:rFonts w:eastAsiaTheme="minorEastAsia"/>
                <w:sz w:val="24"/>
                <w:szCs w:val="24"/>
                <w:lang w:eastAsia="ru-RU"/>
              </w:rPr>
              <w:t xml:space="preserve"> тыс.</w:t>
            </w:r>
          </w:p>
          <w:p w:rsidR="0090606B" w:rsidRPr="008822AF" w:rsidRDefault="0090606B" w:rsidP="0090606B">
            <w:pPr>
              <w:widowControl w:val="0"/>
              <w:autoSpaceDE w:val="0"/>
              <w:autoSpaceDN w:val="0"/>
              <w:adjustRightInd w:val="0"/>
              <w:spacing w:line="240" w:lineRule="auto"/>
              <w:ind w:firstLine="0"/>
              <w:jc w:val="center"/>
              <w:rPr>
                <w:rFonts w:eastAsiaTheme="minorEastAsia"/>
                <w:sz w:val="24"/>
                <w:szCs w:val="24"/>
                <w:lang w:eastAsia="ru-RU"/>
              </w:rPr>
            </w:pPr>
            <w:r w:rsidRPr="008822AF">
              <w:rPr>
                <w:rFonts w:eastAsiaTheme="minorEastAsia"/>
                <w:sz w:val="24"/>
                <w:szCs w:val="24"/>
                <w:lang w:eastAsia="ru-RU"/>
              </w:rPr>
              <w:t>руб.</w:t>
            </w:r>
          </w:p>
        </w:tc>
        <w:tc>
          <w:tcPr>
            <w:tcW w:w="458" w:type="pct"/>
            <w:tcBorders>
              <w:top w:val="single" w:sz="2" w:space="0" w:color="000000"/>
              <w:left w:val="single" w:sz="2" w:space="0" w:color="000000"/>
              <w:bottom w:val="single" w:sz="2" w:space="0" w:color="000000"/>
              <w:right w:val="single" w:sz="2" w:space="0" w:color="000000"/>
            </w:tcBorders>
          </w:tcPr>
          <w:p w:rsidR="0090606B" w:rsidRPr="008822AF" w:rsidRDefault="0090606B" w:rsidP="0090606B">
            <w:pPr>
              <w:widowControl w:val="0"/>
              <w:autoSpaceDE w:val="0"/>
              <w:autoSpaceDN w:val="0"/>
              <w:adjustRightInd w:val="0"/>
              <w:spacing w:line="240" w:lineRule="auto"/>
              <w:ind w:firstLine="0"/>
              <w:jc w:val="center"/>
              <w:rPr>
                <w:rFonts w:eastAsiaTheme="minorEastAsia"/>
                <w:sz w:val="24"/>
                <w:szCs w:val="24"/>
                <w:lang w:eastAsia="ru-RU"/>
              </w:rPr>
            </w:pPr>
            <w:r w:rsidRPr="008822AF">
              <w:rPr>
                <w:rFonts w:eastAsiaTheme="minorEastAsia"/>
                <w:sz w:val="24"/>
                <w:szCs w:val="24"/>
                <w:lang w:val="en-US" w:eastAsia="ru-RU"/>
              </w:rPr>
              <w:t xml:space="preserve"> </w:t>
            </w:r>
            <w:r w:rsidRPr="008822AF">
              <w:rPr>
                <w:rFonts w:eastAsiaTheme="minorEastAsia"/>
                <w:sz w:val="24"/>
                <w:szCs w:val="24"/>
                <w:lang w:eastAsia="ru-RU"/>
              </w:rPr>
              <w:t>тыс.</w:t>
            </w:r>
          </w:p>
          <w:p w:rsidR="0090606B" w:rsidRPr="008822AF" w:rsidRDefault="0090606B" w:rsidP="0090606B">
            <w:pPr>
              <w:widowControl w:val="0"/>
              <w:autoSpaceDE w:val="0"/>
              <w:autoSpaceDN w:val="0"/>
              <w:adjustRightInd w:val="0"/>
              <w:spacing w:line="240" w:lineRule="auto"/>
              <w:ind w:firstLine="0"/>
              <w:jc w:val="center"/>
              <w:rPr>
                <w:rFonts w:eastAsiaTheme="minorEastAsia"/>
                <w:sz w:val="24"/>
                <w:szCs w:val="24"/>
                <w:lang w:eastAsia="ru-RU"/>
              </w:rPr>
            </w:pPr>
            <w:r w:rsidRPr="008822AF">
              <w:rPr>
                <w:rFonts w:eastAsiaTheme="minorEastAsia"/>
                <w:sz w:val="24"/>
                <w:szCs w:val="24"/>
                <w:lang w:eastAsia="ru-RU"/>
              </w:rPr>
              <w:t>руб.</w:t>
            </w:r>
          </w:p>
        </w:tc>
        <w:tc>
          <w:tcPr>
            <w:tcW w:w="458" w:type="pct"/>
            <w:tcBorders>
              <w:top w:val="single" w:sz="2" w:space="0" w:color="000000"/>
              <w:left w:val="single" w:sz="2" w:space="0" w:color="000000"/>
              <w:bottom w:val="single" w:sz="2" w:space="0" w:color="000000"/>
              <w:right w:val="single" w:sz="2" w:space="0" w:color="000000"/>
            </w:tcBorders>
          </w:tcPr>
          <w:p w:rsidR="0090606B" w:rsidRPr="008822AF" w:rsidRDefault="0090606B" w:rsidP="0090606B">
            <w:pPr>
              <w:widowControl w:val="0"/>
              <w:autoSpaceDE w:val="0"/>
              <w:autoSpaceDN w:val="0"/>
              <w:adjustRightInd w:val="0"/>
              <w:spacing w:line="240" w:lineRule="auto"/>
              <w:ind w:firstLine="0"/>
              <w:jc w:val="center"/>
              <w:rPr>
                <w:rFonts w:eastAsiaTheme="minorEastAsia"/>
                <w:sz w:val="24"/>
                <w:szCs w:val="24"/>
                <w:lang w:eastAsia="ru-RU"/>
              </w:rPr>
            </w:pPr>
            <w:r w:rsidRPr="008822AF">
              <w:rPr>
                <w:rFonts w:eastAsiaTheme="minorEastAsia"/>
                <w:sz w:val="24"/>
                <w:szCs w:val="24"/>
                <w:lang w:val="en-US" w:eastAsia="ru-RU"/>
              </w:rPr>
              <w:t xml:space="preserve"> </w:t>
            </w:r>
            <w:r w:rsidRPr="008822AF">
              <w:rPr>
                <w:rFonts w:eastAsiaTheme="minorEastAsia"/>
                <w:sz w:val="24"/>
                <w:szCs w:val="24"/>
                <w:lang w:eastAsia="ru-RU"/>
              </w:rPr>
              <w:t>тыс.</w:t>
            </w:r>
          </w:p>
          <w:p w:rsidR="0090606B" w:rsidRPr="008822AF" w:rsidRDefault="0090606B" w:rsidP="0090606B">
            <w:pPr>
              <w:widowControl w:val="0"/>
              <w:autoSpaceDE w:val="0"/>
              <w:autoSpaceDN w:val="0"/>
              <w:adjustRightInd w:val="0"/>
              <w:spacing w:line="240" w:lineRule="auto"/>
              <w:ind w:firstLine="0"/>
              <w:jc w:val="center"/>
              <w:rPr>
                <w:rFonts w:eastAsiaTheme="minorEastAsia"/>
                <w:sz w:val="24"/>
                <w:szCs w:val="24"/>
                <w:lang w:eastAsia="ru-RU"/>
              </w:rPr>
            </w:pPr>
            <w:r w:rsidRPr="008822AF">
              <w:rPr>
                <w:rFonts w:eastAsiaTheme="minorEastAsia"/>
                <w:sz w:val="24"/>
                <w:szCs w:val="24"/>
                <w:lang w:eastAsia="ru-RU"/>
              </w:rPr>
              <w:t>руб.</w:t>
            </w:r>
          </w:p>
        </w:tc>
        <w:tc>
          <w:tcPr>
            <w:tcW w:w="458" w:type="pct"/>
            <w:tcBorders>
              <w:top w:val="single" w:sz="2" w:space="0" w:color="000000"/>
              <w:left w:val="single" w:sz="2" w:space="0" w:color="000000"/>
              <w:bottom w:val="single" w:sz="2" w:space="0" w:color="000000"/>
              <w:right w:val="single" w:sz="2" w:space="0" w:color="000000"/>
            </w:tcBorders>
          </w:tcPr>
          <w:p w:rsidR="0090606B" w:rsidRPr="008822AF" w:rsidRDefault="0090606B" w:rsidP="0090606B">
            <w:pPr>
              <w:widowControl w:val="0"/>
              <w:autoSpaceDE w:val="0"/>
              <w:autoSpaceDN w:val="0"/>
              <w:adjustRightInd w:val="0"/>
              <w:spacing w:line="240" w:lineRule="auto"/>
              <w:ind w:firstLine="0"/>
              <w:jc w:val="center"/>
              <w:rPr>
                <w:rFonts w:eastAsiaTheme="minorEastAsia"/>
                <w:sz w:val="24"/>
                <w:szCs w:val="24"/>
                <w:lang w:eastAsia="ru-RU"/>
              </w:rPr>
            </w:pPr>
            <w:r w:rsidRPr="008822AF">
              <w:rPr>
                <w:rFonts w:eastAsiaTheme="minorEastAsia"/>
                <w:sz w:val="24"/>
                <w:szCs w:val="24"/>
                <w:lang w:val="en-US" w:eastAsia="ru-RU"/>
              </w:rPr>
              <w:t>в % к</w:t>
            </w:r>
            <w:r w:rsidRPr="008822AF">
              <w:rPr>
                <w:rFonts w:eastAsiaTheme="minorEastAsia"/>
                <w:sz w:val="24"/>
                <w:szCs w:val="24"/>
                <w:lang w:eastAsia="ru-RU"/>
              </w:rPr>
              <w:t xml:space="preserve"> валюте баланса</w:t>
            </w:r>
          </w:p>
        </w:tc>
        <w:tc>
          <w:tcPr>
            <w:tcW w:w="458" w:type="pct"/>
            <w:tcBorders>
              <w:top w:val="single" w:sz="2" w:space="0" w:color="000000"/>
              <w:left w:val="single" w:sz="2" w:space="0" w:color="000000"/>
              <w:bottom w:val="single" w:sz="2" w:space="0" w:color="000000"/>
              <w:right w:val="single" w:sz="2" w:space="0" w:color="000000"/>
            </w:tcBorders>
          </w:tcPr>
          <w:p w:rsidR="0090606B" w:rsidRPr="008822AF" w:rsidRDefault="0090606B" w:rsidP="0090606B">
            <w:pPr>
              <w:widowControl w:val="0"/>
              <w:autoSpaceDE w:val="0"/>
              <w:autoSpaceDN w:val="0"/>
              <w:adjustRightInd w:val="0"/>
              <w:spacing w:line="240" w:lineRule="auto"/>
              <w:ind w:firstLine="0"/>
              <w:jc w:val="center"/>
              <w:rPr>
                <w:rFonts w:eastAsiaTheme="minorEastAsia"/>
                <w:sz w:val="24"/>
                <w:szCs w:val="24"/>
                <w:lang w:eastAsia="ru-RU"/>
              </w:rPr>
            </w:pPr>
            <w:r w:rsidRPr="008822AF">
              <w:rPr>
                <w:rFonts w:eastAsiaTheme="minorEastAsia"/>
                <w:sz w:val="24"/>
                <w:szCs w:val="24"/>
                <w:lang w:val="en-US" w:eastAsia="ru-RU"/>
              </w:rPr>
              <w:t>в % к</w:t>
            </w:r>
            <w:r w:rsidRPr="008822AF">
              <w:rPr>
                <w:rFonts w:eastAsiaTheme="minorEastAsia"/>
                <w:sz w:val="24"/>
                <w:szCs w:val="24"/>
                <w:lang w:eastAsia="ru-RU"/>
              </w:rPr>
              <w:t xml:space="preserve"> валюте баланса</w:t>
            </w:r>
          </w:p>
        </w:tc>
        <w:tc>
          <w:tcPr>
            <w:tcW w:w="458" w:type="pct"/>
            <w:tcBorders>
              <w:top w:val="single" w:sz="2" w:space="0" w:color="000000"/>
              <w:left w:val="single" w:sz="2" w:space="0" w:color="000000"/>
              <w:bottom w:val="single" w:sz="2" w:space="0" w:color="000000"/>
              <w:right w:val="single" w:sz="2" w:space="0" w:color="000000"/>
            </w:tcBorders>
          </w:tcPr>
          <w:p w:rsidR="0090606B" w:rsidRPr="008822AF" w:rsidRDefault="0090606B" w:rsidP="0090606B">
            <w:pPr>
              <w:widowControl w:val="0"/>
              <w:autoSpaceDE w:val="0"/>
              <w:autoSpaceDN w:val="0"/>
              <w:adjustRightInd w:val="0"/>
              <w:spacing w:line="240" w:lineRule="auto"/>
              <w:ind w:firstLine="0"/>
              <w:jc w:val="center"/>
              <w:rPr>
                <w:rFonts w:eastAsiaTheme="minorEastAsia"/>
                <w:sz w:val="24"/>
                <w:szCs w:val="24"/>
                <w:lang w:eastAsia="ru-RU"/>
              </w:rPr>
            </w:pPr>
            <w:r w:rsidRPr="008822AF">
              <w:rPr>
                <w:rFonts w:eastAsiaTheme="minorEastAsia"/>
                <w:sz w:val="24"/>
                <w:szCs w:val="24"/>
                <w:lang w:val="en-US" w:eastAsia="ru-RU"/>
              </w:rPr>
              <w:t>в % к</w:t>
            </w:r>
            <w:r w:rsidRPr="008822AF">
              <w:rPr>
                <w:rFonts w:eastAsiaTheme="minorEastAsia"/>
                <w:sz w:val="24"/>
                <w:szCs w:val="24"/>
                <w:lang w:eastAsia="ru-RU"/>
              </w:rPr>
              <w:t xml:space="preserve"> валюте баланса</w:t>
            </w:r>
          </w:p>
        </w:tc>
        <w:tc>
          <w:tcPr>
            <w:tcW w:w="539" w:type="pct"/>
            <w:tcBorders>
              <w:top w:val="single" w:sz="2" w:space="0" w:color="000000"/>
              <w:left w:val="single" w:sz="2" w:space="0" w:color="000000"/>
              <w:bottom w:val="single" w:sz="2" w:space="0" w:color="000000"/>
              <w:right w:val="single" w:sz="2" w:space="0" w:color="000000"/>
            </w:tcBorders>
          </w:tcPr>
          <w:p w:rsidR="0090606B" w:rsidRPr="008822AF" w:rsidRDefault="0090606B" w:rsidP="0090606B">
            <w:pPr>
              <w:widowControl w:val="0"/>
              <w:autoSpaceDE w:val="0"/>
              <w:autoSpaceDN w:val="0"/>
              <w:adjustRightInd w:val="0"/>
              <w:spacing w:line="240" w:lineRule="auto"/>
              <w:ind w:firstLine="0"/>
              <w:jc w:val="center"/>
              <w:rPr>
                <w:rFonts w:eastAsiaTheme="minorEastAsia"/>
                <w:sz w:val="24"/>
                <w:szCs w:val="24"/>
                <w:lang w:eastAsia="ru-RU"/>
              </w:rPr>
            </w:pPr>
            <w:r w:rsidRPr="008822AF">
              <w:rPr>
                <w:rFonts w:eastAsiaTheme="minorEastAsia"/>
                <w:sz w:val="24"/>
                <w:szCs w:val="24"/>
                <w:lang w:val="en-US" w:eastAsia="ru-RU"/>
              </w:rPr>
              <w:t xml:space="preserve"> </w:t>
            </w:r>
            <w:r w:rsidRPr="008822AF">
              <w:rPr>
                <w:rFonts w:eastAsiaTheme="minorEastAsia"/>
                <w:sz w:val="24"/>
                <w:szCs w:val="24"/>
                <w:lang w:eastAsia="ru-RU"/>
              </w:rPr>
              <w:t>тыс.</w:t>
            </w:r>
          </w:p>
          <w:p w:rsidR="0090606B" w:rsidRPr="008822AF" w:rsidRDefault="0090606B" w:rsidP="0090606B">
            <w:pPr>
              <w:widowControl w:val="0"/>
              <w:autoSpaceDE w:val="0"/>
              <w:autoSpaceDN w:val="0"/>
              <w:adjustRightInd w:val="0"/>
              <w:spacing w:line="240" w:lineRule="auto"/>
              <w:ind w:firstLine="0"/>
              <w:jc w:val="center"/>
              <w:rPr>
                <w:rFonts w:eastAsiaTheme="minorEastAsia"/>
                <w:sz w:val="24"/>
                <w:szCs w:val="24"/>
                <w:lang w:eastAsia="ru-RU"/>
              </w:rPr>
            </w:pPr>
            <w:r w:rsidRPr="008822AF">
              <w:rPr>
                <w:rFonts w:eastAsiaTheme="minorEastAsia"/>
                <w:sz w:val="24"/>
                <w:szCs w:val="24"/>
                <w:lang w:eastAsia="ru-RU"/>
              </w:rPr>
              <w:t>руб.</w:t>
            </w:r>
          </w:p>
        </w:tc>
        <w:tc>
          <w:tcPr>
            <w:tcW w:w="458" w:type="pct"/>
            <w:tcBorders>
              <w:top w:val="single" w:sz="2" w:space="0" w:color="000000"/>
              <w:left w:val="single" w:sz="2" w:space="0" w:color="000000"/>
              <w:bottom w:val="single" w:sz="2" w:space="0" w:color="000000"/>
              <w:right w:val="single" w:sz="2" w:space="0" w:color="000000"/>
            </w:tcBorders>
          </w:tcPr>
          <w:p w:rsidR="0090606B" w:rsidRPr="008822AF" w:rsidRDefault="0090606B" w:rsidP="0090606B">
            <w:pPr>
              <w:widowControl w:val="0"/>
              <w:autoSpaceDE w:val="0"/>
              <w:autoSpaceDN w:val="0"/>
              <w:adjustRightInd w:val="0"/>
              <w:spacing w:line="240" w:lineRule="auto"/>
              <w:ind w:firstLine="0"/>
              <w:jc w:val="center"/>
              <w:rPr>
                <w:rFonts w:eastAsiaTheme="minorEastAsia"/>
                <w:sz w:val="24"/>
                <w:szCs w:val="24"/>
                <w:lang w:eastAsia="ru-RU"/>
              </w:rPr>
            </w:pPr>
            <w:r w:rsidRPr="008822AF">
              <w:rPr>
                <w:rFonts w:eastAsiaTheme="minorEastAsia"/>
                <w:sz w:val="24"/>
                <w:szCs w:val="24"/>
                <w:lang w:val="en-US" w:eastAsia="ru-RU"/>
              </w:rPr>
              <w:t>±%</w:t>
            </w:r>
          </w:p>
        </w:tc>
      </w:tr>
      <w:tr w:rsidR="0090606B" w:rsidRPr="0090606B" w:rsidTr="00831190">
        <w:trPr>
          <w:jc w:val="center"/>
        </w:trPr>
        <w:tc>
          <w:tcPr>
            <w:tcW w:w="1255" w:type="pct"/>
            <w:tcBorders>
              <w:top w:val="single" w:sz="2" w:space="0" w:color="000000"/>
              <w:left w:val="single" w:sz="2" w:space="0" w:color="000000"/>
              <w:bottom w:val="single" w:sz="2" w:space="0" w:color="000000"/>
              <w:right w:val="single" w:sz="2" w:space="0" w:color="000000"/>
            </w:tcBorders>
          </w:tcPr>
          <w:p w:rsidR="0090606B" w:rsidRPr="008822AF" w:rsidRDefault="0090606B" w:rsidP="0090606B">
            <w:pPr>
              <w:widowControl w:val="0"/>
              <w:autoSpaceDE w:val="0"/>
              <w:autoSpaceDN w:val="0"/>
              <w:adjustRightInd w:val="0"/>
              <w:spacing w:line="240" w:lineRule="auto"/>
              <w:ind w:firstLine="0"/>
              <w:jc w:val="left"/>
              <w:rPr>
                <w:rFonts w:eastAsiaTheme="minorEastAsia"/>
                <w:sz w:val="24"/>
                <w:szCs w:val="24"/>
                <w:lang w:eastAsia="ru-RU"/>
              </w:rPr>
            </w:pPr>
            <w:r w:rsidRPr="008822AF">
              <w:rPr>
                <w:rFonts w:eastAsiaTheme="minorEastAsia"/>
                <w:sz w:val="24"/>
                <w:szCs w:val="24"/>
                <w:lang w:val="en-US" w:eastAsia="ru-RU"/>
              </w:rPr>
              <w:t>1. Внеоборотные</w:t>
            </w:r>
            <w:r w:rsidRPr="008822AF">
              <w:rPr>
                <w:rFonts w:eastAsiaTheme="minorEastAsia"/>
                <w:sz w:val="24"/>
                <w:szCs w:val="24"/>
                <w:lang w:eastAsia="ru-RU"/>
              </w:rPr>
              <w:t xml:space="preserve"> активы</w:t>
            </w:r>
          </w:p>
        </w:tc>
        <w:tc>
          <w:tcPr>
            <w:tcW w:w="458" w:type="pct"/>
            <w:tcBorders>
              <w:top w:val="single" w:sz="2" w:space="0" w:color="000000"/>
              <w:left w:val="single" w:sz="2" w:space="0" w:color="000000"/>
              <w:bottom w:val="single" w:sz="2" w:space="0" w:color="000000"/>
              <w:right w:val="single" w:sz="2" w:space="0" w:color="000000"/>
            </w:tcBorders>
          </w:tcPr>
          <w:p w:rsidR="0090606B" w:rsidRPr="008822AF" w:rsidRDefault="0090606B" w:rsidP="0090606B">
            <w:pPr>
              <w:widowControl w:val="0"/>
              <w:autoSpaceDE w:val="0"/>
              <w:autoSpaceDN w:val="0"/>
              <w:adjustRightInd w:val="0"/>
              <w:spacing w:line="240" w:lineRule="auto"/>
              <w:ind w:firstLine="0"/>
              <w:jc w:val="center"/>
              <w:rPr>
                <w:rFonts w:eastAsiaTheme="minorEastAsia"/>
                <w:sz w:val="24"/>
                <w:szCs w:val="24"/>
                <w:lang w:eastAsia="ru-RU"/>
              </w:rPr>
            </w:pPr>
            <w:r w:rsidRPr="008822AF">
              <w:rPr>
                <w:rFonts w:eastAsiaTheme="minorEastAsia"/>
                <w:sz w:val="24"/>
                <w:szCs w:val="24"/>
                <w:lang w:val="en-US" w:eastAsia="ru-RU"/>
              </w:rPr>
              <w:t>715175</w:t>
            </w:r>
          </w:p>
        </w:tc>
        <w:tc>
          <w:tcPr>
            <w:tcW w:w="458" w:type="pct"/>
            <w:tcBorders>
              <w:top w:val="single" w:sz="2" w:space="0" w:color="000000"/>
              <w:left w:val="single" w:sz="2" w:space="0" w:color="000000"/>
              <w:bottom w:val="single" w:sz="2" w:space="0" w:color="000000"/>
              <w:right w:val="single" w:sz="2" w:space="0" w:color="000000"/>
            </w:tcBorders>
          </w:tcPr>
          <w:p w:rsidR="0090606B" w:rsidRPr="008822AF" w:rsidRDefault="0090606B" w:rsidP="0090606B">
            <w:pPr>
              <w:widowControl w:val="0"/>
              <w:autoSpaceDE w:val="0"/>
              <w:autoSpaceDN w:val="0"/>
              <w:adjustRightInd w:val="0"/>
              <w:spacing w:line="240" w:lineRule="auto"/>
              <w:ind w:firstLine="0"/>
              <w:jc w:val="center"/>
              <w:rPr>
                <w:rFonts w:eastAsiaTheme="minorEastAsia"/>
                <w:sz w:val="24"/>
                <w:szCs w:val="24"/>
                <w:lang w:eastAsia="ru-RU"/>
              </w:rPr>
            </w:pPr>
            <w:r w:rsidRPr="008822AF">
              <w:rPr>
                <w:rFonts w:eastAsiaTheme="minorEastAsia"/>
                <w:sz w:val="24"/>
                <w:szCs w:val="24"/>
                <w:lang w:val="en-US" w:eastAsia="ru-RU"/>
              </w:rPr>
              <w:t>652172</w:t>
            </w:r>
          </w:p>
        </w:tc>
        <w:tc>
          <w:tcPr>
            <w:tcW w:w="458" w:type="pct"/>
            <w:tcBorders>
              <w:top w:val="single" w:sz="2" w:space="0" w:color="000000"/>
              <w:left w:val="single" w:sz="2" w:space="0" w:color="000000"/>
              <w:bottom w:val="single" w:sz="2" w:space="0" w:color="000000"/>
              <w:right w:val="single" w:sz="2" w:space="0" w:color="000000"/>
            </w:tcBorders>
          </w:tcPr>
          <w:p w:rsidR="0090606B" w:rsidRPr="008822AF" w:rsidRDefault="0090606B" w:rsidP="0090606B">
            <w:pPr>
              <w:widowControl w:val="0"/>
              <w:autoSpaceDE w:val="0"/>
              <w:autoSpaceDN w:val="0"/>
              <w:adjustRightInd w:val="0"/>
              <w:spacing w:line="240" w:lineRule="auto"/>
              <w:ind w:firstLine="0"/>
              <w:jc w:val="center"/>
              <w:rPr>
                <w:rFonts w:eastAsiaTheme="minorEastAsia"/>
                <w:sz w:val="24"/>
                <w:szCs w:val="24"/>
                <w:lang w:eastAsia="ru-RU"/>
              </w:rPr>
            </w:pPr>
            <w:r w:rsidRPr="008822AF">
              <w:rPr>
                <w:rFonts w:eastAsiaTheme="minorEastAsia"/>
                <w:sz w:val="24"/>
                <w:szCs w:val="24"/>
                <w:lang w:val="en-US" w:eastAsia="ru-RU"/>
              </w:rPr>
              <w:t>616706</w:t>
            </w:r>
          </w:p>
        </w:tc>
        <w:tc>
          <w:tcPr>
            <w:tcW w:w="458" w:type="pct"/>
            <w:tcBorders>
              <w:top w:val="single" w:sz="2" w:space="0" w:color="000000"/>
              <w:left w:val="single" w:sz="2" w:space="0" w:color="000000"/>
              <w:bottom w:val="single" w:sz="2" w:space="0" w:color="000000"/>
              <w:right w:val="single" w:sz="2" w:space="0" w:color="000000"/>
            </w:tcBorders>
          </w:tcPr>
          <w:p w:rsidR="0090606B" w:rsidRPr="008822AF" w:rsidRDefault="0090606B" w:rsidP="0090606B">
            <w:pPr>
              <w:widowControl w:val="0"/>
              <w:autoSpaceDE w:val="0"/>
              <w:autoSpaceDN w:val="0"/>
              <w:adjustRightInd w:val="0"/>
              <w:spacing w:line="240" w:lineRule="auto"/>
              <w:ind w:firstLine="0"/>
              <w:jc w:val="center"/>
              <w:rPr>
                <w:rFonts w:eastAsiaTheme="minorEastAsia"/>
                <w:sz w:val="24"/>
                <w:szCs w:val="24"/>
                <w:lang w:eastAsia="ru-RU"/>
              </w:rPr>
            </w:pPr>
            <w:r w:rsidRPr="008822AF">
              <w:rPr>
                <w:rFonts w:eastAsiaTheme="minorEastAsia"/>
                <w:sz w:val="24"/>
                <w:szCs w:val="24"/>
                <w:lang w:val="en-US" w:eastAsia="ru-RU"/>
              </w:rPr>
              <w:t>50.268</w:t>
            </w:r>
          </w:p>
        </w:tc>
        <w:tc>
          <w:tcPr>
            <w:tcW w:w="458" w:type="pct"/>
            <w:tcBorders>
              <w:top w:val="single" w:sz="2" w:space="0" w:color="000000"/>
              <w:left w:val="single" w:sz="2" w:space="0" w:color="000000"/>
              <w:bottom w:val="single" w:sz="2" w:space="0" w:color="000000"/>
              <w:right w:val="single" w:sz="2" w:space="0" w:color="000000"/>
            </w:tcBorders>
          </w:tcPr>
          <w:p w:rsidR="0090606B" w:rsidRPr="008822AF" w:rsidRDefault="0090606B" w:rsidP="0090606B">
            <w:pPr>
              <w:widowControl w:val="0"/>
              <w:autoSpaceDE w:val="0"/>
              <w:autoSpaceDN w:val="0"/>
              <w:adjustRightInd w:val="0"/>
              <w:spacing w:line="240" w:lineRule="auto"/>
              <w:ind w:firstLine="0"/>
              <w:jc w:val="center"/>
              <w:rPr>
                <w:rFonts w:eastAsiaTheme="minorEastAsia"/>
                <w:sz w:val="24"/>
                <w:szCs w:val="24"/>
                <w:lang w:eastAsia="ru-RU"/>
              </w:rPr>
            </w:pPr>
            <w:r w:rsidRPr="008822AF">
              <w:rPr>
                <w:rFonts w:eastAsiaTheme="minorEastAsia"/>
                <w:sz w:val="24"/>
                <w:szCs w:val="24"/>
                <w:lang w:val="en-US" w:eastAsia="ru-RU"/>
              </w:rPr>
              <w:t>50.499</w:t>
            </w:r>
          </w:p>
        </w:tc>
        <w:tc>
          <w:tcPr>
            <w:tcW w:w="458" w:type="pct"/>
            <w:tcBorders>
              <w:top w:val="single" w:sz="2" w:space="0" w:color="000000"/>
              <w:left w:val="single" w:sz="2" w:space="0" w:color="000000"/>
              <w:bottom w:val="single" w:sz="2" w:space="0" w:color="000000"/>
              <w:right w:val="single" w:sz="2" w:space="0" w:color="000000"/>
            </w:tcBorders>
          </w:tcPr>
          <w:p w:rsidR="0090606B" w:rsidRPr="008822AF" w:rsidRDefault="0090606B" w:rsidP="0090606B">
            <w:pPr>
              <w:widowControl w:val="0"/>
              <w:autoSpaceDE w:val="0"/>
              <w:autoSpaceDN w:val="0"/>
              <w:adjustRightInd w:val="0"/>
              <w:spacing w:line="240" w:lineRule="auto"/>
              <w:ind w:firstLine="0"/>
              <w:jc w:val="center"/>
              <w:rPr>
                <w:rFonts w:eastAsiaTheme="minorEastAsia"/>
                <w:sz w:val="24"/>
                <w:szCs w:val="24"/>
                <w:lang w:eastAsia="ru-RU"/>
              </w:rPr>
            </w:pPr>
            <w:r w:rsidRPr="008822AF">
              <w:rPr>
                <w:rFonts w:eastAsiaTheme="minorEastAsia"/>
                <w:sz w:val="24"/>
                <w:szCs w:val="24"/>
                <w:lang w:val="en-US" w:eastAsia="ru-RU"/>
              </w:rPr>
              <w:t>47.079</w:t>
            </w:r>
          </w:p>
        </w:tc>
        <w:tc>
          <w:tcPr>
            <w:tcW w:w="539" w:type="pct"/>
            <w:tcBorders>
              <w:top w:val="single" w:sz="2" w:space="0" w:color="000000"/>
              <w:left w:val="single" w:sz="2" w:space="0" w:color="000000"/>
              <w:bottom w:val="single" w:sz="2" w:space="0" w:color="000000"/>
              <w:right w:val="single" w:sz="2" w:space="0" w:color="000000"/>
            </w:tcBorders>
          </w:tcPr>
          <w:p w:rsidR="0090606B" w:rsidRPr="008822AF" w:rsidRDefault="0090606B" w:rsidP="0090606B">
            <w:pPr>
              <w:widowControl w:val="0"/>
              <w:autoSpaceDE w:val="0"/>
              <w:autoSpaceDN w:val="0"/>
              <w:adjustRightInd w:val="0"/>
              <w:spacing w:line="240" w:lineRule="auto"/>
              <w:ind w:firstLine="0"/>
              <w:jc w:val="center"/>
              <w:rPr>
                <w:rFonts w:eastAsiaTheme="minorEastAsia"/>
                <w:sz w:val="24"/>
                <w:szCs w:val="24"/>
                <w:lang w:eastAsia="ru-RU"/>
              </w:rPr>
            </w:pPr>
            <w:r w:rsidRPr="008822AF">
              <w:rPr>
                <w:rFonts w:eastAsiaTheme="minorEastAsia"/>
                <w:sz w:val="24"/>
                <w:szCs w:val="24"/>
                <w:lang w:val="en-US" w:eastAsia="ru-RU"/>
              </w:rPr>
              <w:t>-98469</w:t>
            </w:r>
          </w:p>
        </w:tc>
        <w:tc>
          <w:tcPr>
            <w:tcW w:w="458" w:type="pct"/>
            <w:tcBorders>
              <w:top w:val="single" w:sz="2" w:space="0" w:color="000000"/>
              <w:left w:val="single" w:sz="2" w:space="0" w:color="000000"/>
              <w:bottom w:val="single" w:sz="2" w:space="0" w:color="000000"/>
              <w:right w:val="single" w:sz="2" w:space="0" w:color="000000"/>
            </w:tcBorders>
          </w:tcPr>
          <w:p w:rsidR="0090606B" w:rsidRPr="008822AF" w:rsidRDefault="0090606B" w:rsidP="0090606B">
            <w:pPr>
              <w:widowControl w:val="0"/>
              <w:autoSpaceDE w:val="0"/>
              <w:autoSpaceDN w:val="0"/>
              <w:adjustRightInd w:val="0"/>
              <w:spacing w:line="240" w:lineRule="auto"/>
              <w:ind w:firstLine="0"/>
              <w:jc w:val="center"/>
              <w:rPr>
                <w:rFonts w:eastAsiaTheme="minorEastAsia"/>
                <w:sz w:val="24"/>
                <w:szCs w:val="24"/>
                <w:lang w:eastAsia="ru-RU"/>
              </w:rPr>
            </w:pPr>
            <w:r w:rsidRPr="008822AF">
              <w:rPr>
                <w:rFonts w:eastAsiaTheme="minorEastAsia"/>
                <w:sz w:val="24"/>
                <w:szCs w:val="24"/>
                <w:lang w:val="en-US" w:eastAsia="ru-RU"/>
              </w:rPr>
              <w:t>-13.769</w:t>
            </w:r>
          </w:p>
        </w:tc>
      </w:tr>
      <w:tr w:rsidR="0090606B" w:rsidRPr="0090606B" w:rsidTr="00831190">
        <w:trPr>
          <w:jc w:val="center"/>
        </w:trPr>
        <w:tc>
          <w:tcPr>
            <w:tcW w:w="1255" w:type="pct"/>
            <w:tcBorders>
              <w:top w:val="single" w:sz="2" w:space="0" w:color="000000"/>
              <w:left w:val="single" w:sz="2" w:space="0" w:color="000000"/>
              <w:bottom w:val="single" w:sz="2" w:space="0" w:color="000000"/>
              <w:right w:val="single" w:sz="2" w:space="0" w:color="000000"/>
            </w:tcBorders>
          </w:tcPr>
          <w:p w:rsidR="0090606B" w:rsidRPr="008822AF" w:rsidRDefault="0090606B" w:rsidP="0090606B">
            <w:pPr>
              <w:widowControl w:val="0"/>
              <w:autoSpaceDE w:val="0"/>
              <w:autoSpaceDN w:val="0"/>
              <w:adjustRightInd w:val="0"/>
              <w:spacing w:line="240" w:lineRule="auto"/>
              <w:ind w:firstLine="0"/>
              <w:jc w:val="left"/>
              <w:rPr>
                <w:rFonts w:eastAsiaTheme="minorEastAsia"/>
                <w:sz w:val="24"/>
                <w:szCs w:val="24"/>
                <w:lang w:eastAsia="ru-RU"/>
              </w:rPr>
            </w:pPr>
            <w:r w:rsidRPr="008822AF">
              <w:rPr>
                <w:rFonts w:eastAsiaTheme="minorEastAsia"/>
                <w:sz w:val="24"/>
                <w:szCs w:val="24"/>
                <w:lang w:val="en-US" w:eastAsia="ru-RU"/>
              </w:rPr>
              <w:t>в</w:t>
            </w:r>
            <w:r w:rsidRPr="008822AF">
              <w:rPr>
                <w:rFonts w:eastAsiaTheme="minorEastAsia"/>
                <w:sz w:val="24"/>
                <w:szCs w:val="24"/>
                <w:lang w:eastAsia="ru-RU"/>
              </w:rPr>
              <w:t xml:space="preserve"> том числе</w:t>
            </w:r>
            <w:r w:rsidRPr="008822AF">
              <w:rPr>
                <w:rFonts w:eastAsiaTheme="minorEastAsia"/>
                <w:sz w:val="24"/>
                <w:szCs w:val="24"/>
                <w:lang w:val="en-US" w:eastAsia="ru-RU"/>
              </w:rPr>
              <w:t>:</w:t>
            </w:r>
          </w:p>
        </w:tc>
        <w:tc>
          <w:tcPr>
            <w:tcW w:w="458" w:type="pct"/>
            <w:tcBorders>
              <w:top w:val="single" w:sz="2" w:space="0" w:color="000000"/>
              <w:left w:val="single" w:sz="2" w:space="0" w:color="000000"/>
              <w:bottom w:val="single" w:sz="2" w:space="0" w:color="000000"/>
              <w:right w:val="single" w:sz="2" w:space="0" w:color="000000"/>
            </w:tcBorders>
          </w:tcPr>
          <w:p w:rsidR="0090606B" w:rsidRPr="008822AF" w:rsidRDefault="0090606B" w:rsidP="0090606B">
            <w:pPr>
              <w:widowControl w:val="0"/>
              <w:autoSpaceDE w:val="0"/>
              <w:autoSpaceDN w:val="0"/>
              <w:adjustRightInd w:val="0"/>
              <w:spacing w:line="240" w:lineRule="auto"/>
              <w:ind w:firstLine="0"/>
              <w:jc w:val="center"/>
              <w:rPr>
                <w:rFonts w:eastAsiaTheme="minorEastAsia"/>
                <w:sz w:val="24"/>
                <w:szCs w:val="24"/>
                <w:lang w:eastAsia="ru-RU"/>
              </w:rPr>
            </w:pPr>
            <w:r w:rsidRPr="008822AF">
              <w:rPr>
                <w:rFonts w:eastAsiaTheme="minorEastAsia"/>
                <w:sz w:val="24"/>
                <w:szCs w:val="24"/>
                <w:lang w:val="en-US" w:eastAsia="ru-RU"/>
              </w:rPr>
              <w:t xml:space="preserve"> </w:t>
            </w:r>
          </w:p>
        </w:tc>
        <w:tc>
          <w:tcPr>
            <w:tcW w:w="458" w:type="pct"/>
            <w:tcBorders>
              <w:top w:val="single" w:sz="2" w:space="0" w:color="000000"/>
              <w:left w:val="single" w:sz="2" w:space="0" w:color="000000"/>
              <w:bottom w:val="single" w:sz="2" w:space="0" w:color="000000"/>
              <w:right w:val="single" w:sz="2" w:space="0" w:color="000000"/>
            </w:tcBorders>
          </w:tcPr>
          <w:p w:rsidR="0090606B" w:rsidRPr="008822AF" w:rsidRDefault="0090606B" w:rsidP="0090606B">
            <w:pPr>
              <w:widowControl w:val="0"/>
              <w:autoSpaceDE w:val="0"/>
              <w:autoSpaceDN w:val="0"/>
              <w:adjustRightInd w:val="0"/>
              <w:spacing w:line="240" w:lineRule="auto"/>
              <w:ind w:firstLine="0"/>
              <w:jc w:val="center"/>
              <w:rPr>
                <w:rFonts w:eastAsiaTheme="minorEastAsia"/>
                <w:sz w:val="24"/>
                <w:szCs w:val="24"/>
                <w:lang w:eastAsia="ru-RU"/>
              </w:rPr>
            </w:pPr>
            <w:r w:rsidRPr="008822AF">
              <w:rPr>
                <w:rFonts w:eastAsiaTheme="minorEastAsia"/>
                <w:sz w:val="24"/>
                <w:szCs w:val="24"/>
                <w:lang w:val="en-US" w:eastAsia="ru-RU"/>
              </w:rPr>
              <w:t xml:space="preserve"> </w:t>
            </w:r>
          </w:p>
        </w:tc>
        <w:tc>
          <w:tcPr>
            <w:tcW w:w="458" w:type="pct"/>
            <w:tcBorders>
              <w:top w:val="single" w:sz="2" w:space="0" w:color="000000"/>
              <w:left w:val="single" w:sz="2" w:space="0" w:color="000000"/>
              <w:bottom w:val="single" w:sz="2" w:space="0" w:color="000000"/>
              <w:right w:val="single" w:sz="2" w:space="0" w:color="000000"/>
            </w:tcBorders>
          </w:tcPr>
          <w:p w:rsidR="0090606B" w:rsidRPr="008822AF" w:rsidRDefault="0090606B" w:rsidP="0090606B">
            <w:pPr>
              <w:widowControl w:val="0"/>
              <w:autoSpaceDE w:val="0"/>
              <w:autoSpaceDN w:val="0"/>
              <w:adjustRightInd w:val="0"/>
              <w:spacing w:line="240" w:lineRule="auto"/>
              <w:ind w:firstLine="0"/>
              <w:jc w:val="center"/>
              <w:rPr>
                <w:rFonts w:eastAsiaTheme="minorEastAsia"/>
                <w:sz w:val="24"/>
                <w:szCs w:val="24"/>
                <w:lang w:eastAsia="ru-RU"/>
              </w:rPr>
            </w:pPr>
            <w:r w:rsidRPr="008822AF">
              <w:rPr>
                <w:rFonts w:eastAsiaTheme="minorEastAsia"/>
                <w:sz w:val="24"/>
                <w:szCs w:val="24"/>
                <w:lang w:val="en-US" w:eastAsia="ru-RU"/>
              </w:rPr>
              <w:t xml:space="preserve"> </w:t>
            </w:r>
          </w:p>
        </w:tc>
        <w:tc>
          <w:tcPr>
            <w:tcW w:w="458" w:type="pct"/>
            <w:tcBorders>
              <w:top w:val="single" w:sz="2" w:space="0" w:color="000000"/>
              <w:left w:val="single" w:sz="2" w:space="0" w:color="000000"/>
              <w:bottom w:val="single" w:sz="2" w:space="0" w:color="000000"/>
              <w:right w:val="single" w:sz="2" w:space="0" w:color="000000"/>
            </w:tcBorders>
          </w:tcPr>
          <w:p w:rsidR="0090606B" w:rsidRPr="008822AF" w:rsidRDefault="0090606B" w:rsidP="0090606B">
            <w:pPr>
              <w:widowControl w:val="0"/>
              <w:autoSpaceDE w:val="0"/>
              <w:autoSpaceDN w:val="0"/>
              <w:adjustRightInd w:val="0"/>
              <w:spacing w:line="240" w:lineRule="auto"/>
              <w:ind w:firstLine="0"/>
              <w:jc w:val="center"/>
              <w:rPr>
                <w:rFonts w:eastAsiaTheme="minorEastAsia"/>
                <w:sz w:val="24"/>
                <w:szCs w:val="24"/>
                <w:lang w:eastAsia="ru-RU"/>
              </w:rPr>
            </w:pPr>
            <w:r w:rsidRPr="008822AF">
              <w:rPr>
                <w:rFonts w:eastAsiaTheme="minorEastAsia"/>
                <w:sz w:val="24"/>
                <w:szCs w:val="24"/>
                <w:lang w:val="en-US" w:eastAsia="ru-RU"/>
              </w:rPr>
              <w:t xml:space="preserve"> </w:t>
            </w:r>
          </w:p>
        </w:tc>
        <w:tc>
          <w:tcPr>
            <w:tcW w:w="458" w:type="pct"/>
            <w:tcBorders>
              <w:top w:val="single" w:sz="2" w:space="0" w:color="000000"/>
              <w:left w:val="single" w:sz="2" w:space="0" w:color="000000"/>
              <w:bottom w:val="single" w:sz="2" w:space="0" w:color="000000"/>
              <w:right w:val="single" w:sz="2" w:space="0" w:color="000000"/>
            </w:tcBorders>
          </w:tcPr>
          <w:p w:rsidR="0090606B" w:rsidRPr="008822AF" w:rsidRDefault="0090606B" w:rsidP="0090606B">
            <w:pPr>
              <w:widowControl w:val="0"/>
              <w:autoSpaceDE w:val="0"/>
              <w:autoSpaceDN w:val="0"/>
              <w:adjustRightInd w:val="0"/>
              <w:spacing w:line="240" w:lineRule="auto"/>
              <w:ind w:firstLine="0"/>
              <w:jc w:val="center"/>
              <w:rPr>
                <w:rFonts w:eastAsiaTheme="minorEastAsia"/>
                <w:sz w:val="24"/>
                <w:szCs w:val="24"/>
                <w:lang w:eastAsia="ru-RU"/>
              </w:rPr>
            </w:pPr>
            <w:r w:rsidRPr="008822AF">
              <w:rPr>
                <w:rFonts w:eastAsiaTheme="minorEastAsia"/>
                <w:sz w:val="24"/>
                <w:szCs w:val="24"/>
                <w:lang w:val="en-US" w:eastAsia="ru-RU"/>
              </w:rPr>
              <w:t xml:space="preserve"> </w:t>
            </w:r>
          </w:p>
        </w:tc>
        <w:tc>
          <w:tcPr>
            <w:tcW w:w="458" w:type="pct"/>
            <w:tcBorders>
              <w:top w:val="single" w:sz="2" w:space="0" w:color="000000"/>
              <w:left w:val="single" w:sz="2" w:space="0" w:color="000000"/>
              <w:bottom w:val="single" w:sz="2" w:space="0" w:color="000000"/>
              <w:right w:val="single" w:sz="2" w:space="0" w:color="000000"/>
            </w:tcBorders>
          </w:tcPr>
          <w:p w:rsidR="0090606B" w:rsidRPr="008822AF" w:rsidRDefault="0090606B" w:rsidP="0090606B">
            <w:pPr>
              <w:widowControl w:val="0"/>
              <w:autoSpaceDE w:val="0"/>
              <w:autoSpaceDN w:val="0"/>
              <w:adjustRightInd w:val="0"/>
              <w:spacing w:line="240" w:lineRule="auto"/>
              <w:ind w:firstLine="0"/>
              <w:jc w:val="center"/>
              <w:rPr>
                <w:rFonts w:eastAsiaTheme="minorEastAsia"/>
                <w:sz w:val="24"/>
                <w:szCs w:val="24"/>
                <w:lang w:eastAsia="ru-RU"/>
              </w:rPr>
            </w:pPr>
            <w:r w:rsidRPr="008822AF">
              <w:rPr>
                <w:rFonts w:eastAsiaTheme="minorEastAsia"/>
                <w:sz w:val="24"/>
                <w:szCs w:val="24"/>
                <w:lang w:val="en-US" w:eastAsia="ru-RU"/>
              </w:rPr>
              <w:t xml:space="preserve"> </w:t>
            </w:r>
          </w:p>
        </w:tc>
        <w:tc>
          <w:tcPr>
            <w:tcW w:w="539" w:type="pct"/>
            <w:tcBorders>
              <w:top w:val="single" w:sz="2" w:space="0" w:color="000000"/>
              <w:left w:val="single" w:sz="2" w:space="0" w:color="000000"/>
              <w:bottom w:val="single" w:sz="2" w:space="0" w:color="000000"/>
              <w:right w:val="single" w:sz="2" w:space="0" w:color="000000"/>
            </w:tcBorders>
          </w:tcPr>
          <w:p w:rsidR="0090606B" w:rsidRPr="008822AF" w:rsidRDefault="0090606B" w:rsidP="0090606B">
            <w:pPr>
              <w:widowControl w:val="0"/>
              <w:autoSpaceDE w:val="0"/>
              <w:autoSpaceDN w:val="0"/>
              <w:adjustRightInd w:val="0"/>
              <w:spacing w:line="240" w:lineRule="auto"/>
              <w:ind w:firstLine="0"/>
              <w:jc w:val="center"/>
              <w:rPr>
                <w:rFonts w:eastAsiaTheme="minorEastAsia"/>
                <w:sz w:val="24"/>
                <w:szCs w:val="24"/>
                <w:lang w:eastAsia="ru-RU"/>
              </w:rPr>
            </w:pPr>
            <w:r w:rsidRPr="008822AF">
              <w:rPr>
                <w:rFonts w:eastAsiaTheme="minorEastAsia"/>
                <w:sz w:val="24"/>
                <w:szCs w:val="24"/>
                <w:lang w:val="en-US" w:eastAsia="ru-RU"/>
              </w:rPr>
              <w:t xml:space="preserve"> </w:t>
            </w:r>
          </w:p>
        </w:tc>
        <w:tc>
          <w:tcPr>
            <w:tcW w:w="458" w:type="pct"/>
            <w:tcBorders>
              <w:top w:val="single" w:sz="2" w:space="0" w:color="000000"/>
              <w:left w:val="single" w:sz="2" w:space="0" w:color="000000"/>
              <w:bottom w:val="single" w:sz="2" w:space="0" w:color="000000"/>
              <w:right w:val="single" w:sz="2" w:space="0" w:color="000000"/>
            </w:tcBorders>
          </w:tcPr>
          <w:p w:rsidR="0090606B" w:rsidRPr="008822AF" w:rsidRDefault="0090606B" w:rsidP="0090606B">
            <w:pPr>
              <w:widowControl w:val="0"/>
              <w:autoSpaceDE w:val="0"/>
              <w:autoSpaceDN w:val="0"/>
              <w:adjustRightInd w:val="0"/>
              <w:spacing w:line="240" w:lineRule="auto"/>
              <w:ind w:firstLine="0"/>
              <w:jc w:val="center"/>
              <w:rPr>
                <w:rFonts w:eastAsiaTheme="minorEastAsia"/>
                <w:sz w:val="24"/>
                <w:szCs w:val="24"/>
                <w:lang w:eastAsia="ru-RU"/>
              </w:rPr>
            </w:pPr>
            <w:r w:rsidRPr="008822AF">
              <w:rPr>
                <w:rFonts w:eastAsiaTheme="minorEastAsia"/>
                <w:sz w:val="24"/>
                <w:szCs w:val="24"/>
                <w:lang w:val="en-US" w:eastAsia="ru-RU"/>
              </w:rPr>
              <w:t xml:space="preserve"> </w:t>
            </w:r>
          </w:p>
        </w:tc>
      </w:tr>
      <w:tr w:rsidR="0090606B" w:rsidRPr="0090606B" w:rsidTr="00831190">
        <w:trPr>
          <w:jc w:val="center"/>
        </w:trPr>
        <w:tc>
          <w:tcPr>
            <w:tcW w:w="1255" w:type="pct"/>
            <w:tcBorders>
              <w:top w:val="single" w:sz="2" w:space="0" w:color="000000"/>
              <w:left w:val="single" w:sz="2" w:space="0" w:color="000000"/>
              <w:bottom w:val="single" w:sz="2" w:space="0" w:color="000000"/>
              <w:right w:val="single" w:sz="2" w:space="0" w:color="000000"/>
            </w:tcBorders>
          </w:tcPr>
          <w:p w:rsidR="0090606B" w:rsidRPr="008822AF" w:rsidRDefault="0090606B" w:rsidP="0090606B">
            <w:pPr>
              <w:widowControl w:val="0"/>
              <w:autoSpaceDE w:val="0"/>
              <w:autoSpaceDN w:val="0"/>
              <w:adjustRightInd w:val="0"/>
              <w:spacing w:line="240" w:lineRule="auto"/>
              <w:ind w:firstLine="0"/>
              <w:jc w:val="left"/>
              <w:rPr>
                <w:rFonts w:eastAsiaTheme="minorEastAsia"/>
                <w:sz w:val="24"/>
                <w:szCs w:val="24"/>
                <w:lang w:eastAsia="ru-RU"/>
              </w:rPr>
            </w:pPr>
            <w:r w:rsidRPr="008822AF">
              <w:rPr>
                <w:rFonts w:eastAsiaTheme="minorEastAsia"/>
                <w:sz w:val="24"/>
                <w:szCs w:val="24"/>
                <w:lang w:eastAsia="ru-RU"/>
              </w:rPr>
              <w:t>Основные средства</w:t>
            </w:r>
          </w:p>
        </w:tc>
        <w:tc>
          <w:tcPr>
            <w:tcW w:w="458" w:type="pct"/>
            <w:tcBorders>
              <w:top w:val="single" w:sz="2" w:space="0" w:color="000000"/>
              <w:left w:val="single" w:sz="2" w:space="0" w:color="000000"/>
              <w:bottom w:val="single" w:sz="2" w:space="0" w:color="000000"/>
              <w:right w:val="single" w:sz="2" w:space="0" w:color="000000"/>
            </w:tcBorders>
          </w:tcPr>
          <w:p w:rsidR="0090606B" w:rsidRPr="008822AF" w:rsidRDefault="0090606B" w:rsidP="0090606B">
            <w:pPr>
              <w:widowControl w:val="0"/>
              <w:autoSpaceDE w:val="0"/>
              <w:autoSpaceDN w:val="0"/>
              <w:adjustRightInd w:val="0"/>
              <w:spacing w:line="240" w:lineRule="auto"/>
              <w:ind w:firstLine="0"/>
              <w:jc w:val="center"/>
              <w:rPr>
                <w:rFonts w:eastAsiaTheme="minorEastAsia"/>
                <w:sz w:val="24"/>
                <w:szCs w:val="24"/>
                <w:lang w:eastAsia="ru-RU"/>
              </w:rPr>
            </w:pPr>
            <w:r w:rsidRPr="008822AF">
              <w:rPr>
                <w:rFonts w:eastAsiaTheme="minorEastAsia"/>
                <w:sz w:val="24"/>
                <w:szCs w:val="24"/>
                <w:lang w:val="en-US" w:eastAsia="ru-RU"/>
              </w:rPr>
              <w:t>705426</w:t>
            </w:r>
          </w:p>
        </w:tc>
        <w:tc>
          <w:tcPr>
            <w:tcW w:w="458" w:type="pct"/>
            <w:tcBorders>
              <w:top w:val="single" w:sz="2" w:space="0" w:color="000000"/>
              <w:left w:val="single" w:sz="2" w:space="0" w:color="000000"/>
              <w:bottom w:val="single" w:sz="2" w:space="0" w:color="000000"/>
              <w:right w:val="single" w:sz="2" w:space="0" w:color="000000"/>
            </w:tcBorders>
          </w:tcPr>
          <w:p w:rsidR="0090606B" w:rsidRPr="008822AF" w:rsidRDefault="0090606B" w:rsidP="0090606B">
            <w:pPr>
              <w:widowControl w:val="0"/>
              <w:autoSpaceDE w:val="0"/>
              <w:autoSpaceDN w:val="0"/>
              <w:adjustRightInd w:val="0"/>
              <w:spacing w:line="240" w:lineRule="auto"/>
              <w:ind w:firstLine="0"/>
              <w:jc w:val="center"/>
              <w:rPr>
                <w:rFonts w:eastAsiaTheme="minorEastAsia"/>
                <w:sz w:val="24"/>
                <w:szCs w:val="24"/>
                <w:lang w:eastAsia="ru-RU"/>
              </w:rPr>
            </w:pPr>
            <w:r w:rsidRPr="008822AF">
              <w:rPr>
                <w:rFonts w:eastAsiaTheme="minorEastAsia"/>
                <w:sz w:val="24"/>
                <w:szCs w:val="24"/>
                <w:lang w:val="en-US" w:eastAsia="ru-RU"/>
              </w:rPr>
              <w:t>640070</w:t>
            </w:r>
          </w:p>
        </w:tc>
        <w:tc>
          <w:tcPr>
            <w:tcW w:w="458" w:type="pct"/>
            <w:tcBorders>
              <w:top w:val="single" w:sz="2" w:space="0" w:color="000000"/>
              <w:left w:val="single" w:sz="2" w:space="0" w:color="000000"/>
              <w:bottom w:val="single" w:sz="2" w:space="0" w:color="000000"/>
              <w:right w:val="single" w:sz="2" w:space="0" w:color="000000"/>
            </w:tcBorders>
          </w:tcPr>
          <w:p w:rsidR="0090606B" w:rsidRPr="008822AF" w:rsidRDefault="0090606B" w:rsidP="0090606B">
            <w:pPr>
              <w:widowControl w:val="0"/>
              <w:autoSpaceDE w:val="0"/>
              <w:autoSpaceDN w:val="0"/>
              <w:adjustRightInd w:val="0"/>
              <w:spacing w:line="240" w:lineRule="auto"/>
              <w:ind w:firstLine="0"/>
              <w:jc w:val="center"/>
              <w:rPr>
                <w:rFonts w:eastAsiaTheme="minorEastAsia"/>
                <w:sz w:val="24"/>
                <w:szCs w:val="24"/>
                <w:lang w:eastAsia="ru-RU"/>
              </w:rPr>
            </w:pPr>
            <w:r w:rsidRPr="008822AF">
              <w:rPr>
                <w:rFonts w:eastAsiaTheme="minorEastAsia"/>
                <w:sz w:val="24"/>
                <w:szCs w:val="24"/>
                <w:lang w:val="en-US" w:eastAsia="ru-RU"/>
              </w:rPr>
              <w:t>603349</w:t>
            </w:r>
          </w:p>
        </w:tc>
        <w:tc>
          <w:tcPr>
            <w:tcW w:w="458" w:type="pct"/>
            <w:tcBorders>
              <w:top w:val="single" w:sz="2" w:space="0" w:color="000000"/>
              <w:left w:val="single" w:sz="2" w:space="0" w:color="000000"/>
              <w:bottom w:val="single" w:sz="2" w:space="0" w:color="000000"/>
              <w:right w:val="single" w:sz="2" w:space="0" w:color="000000"/>
            </w:tcBorders>
          </w:tcPr>
          <w:p w:rsidR="0090606B" w:rsidRPr="008822AF" w:rsidRDefault="0090606B" w:rsidP="0090606B">
            <w:pPr>
              <w:widowControl w:val="0"/>
              <w:autoSpaceDE w:val="0"/>
              <w:autoSpaceDN w:val="0"/>
              <w:adjustRightInd w:val="0"/>
              <w:spacing w:line="240" w:lineRule="auto"/>
              <w:ind w:firstLine="0"/>
              <w:jc w:val="center"/>
              <w:rPr>
                <w:rFonts w:eastAsiaTheme="minorEastAsia"/>
                <w:sz w:val="24"/>
                <w:szCs w:val="24"/>
                <w:lang w:eastAsia="ru-RU"/>
              </w:rPr>
            </w:pPr>
            <w:r w:rsidRPr="008822AF">
              <w:rPr>
                <w:rFonts w:eastAsiaTheme="minorEastAsia"/>
                <w:sz w:val="24"/>
                <w:szCs w:val="24"/>
                <w:lang w:val="en-US" w:eastAsia="ru-RU"/>
              </w:rPr>
              <w:t>49.582</w:t>
            </w:r>
          </w:p>
        </w:tc>
        <w:tc>
          <w:tcPr>
            <w:tcW w:w="458" w:type="pct"/>
            <w:tcBorders>
              <w:top w:val="single" w:sz="2" w:space="0" w:color="000000"/>
              <w:left w:val="single" w:sz="2" w:space="0" w:color="000000"/>
              <w:bottom w:val="single" w:sz="2" w:space="0" w:color="000000"/>
              <w:right w:val="single" w:sz="2" w:space="0" w:color="000000"/>
            </w:tcBorders>
          </w:tcPr>
          <w:p w:rsidR="0090606B" w:rsidRPr="008822AF" w:rsidRDefault="0090606B" w:rsidP="0090606B">
            <w:pPr>
              <w:widowControl w:val="0"/>
              <w:autoSpaceDE w:val="0"/>
              <w:autoSpaceDN w:val="0"/>
              <w:adjustRightInd w:val="0"/>
              <w:spacing w:line="240" w:lineRule="auto"/>
              <w:ind w:firstLine="0"/>
              <w:jc w:val="center"/>
              <w:rPr>
                <w:rFonts w:eastAsiaTheme="minorEastAsia"/>
                <w:sz w:val="24"/>
                <w:szCs w:val="24"/>
                <w:lang w:eastAsia="ru-RU"/>
              </w:rPr>
            </w:pPr>
            <w:r w:rsidRPr="008822AF">
              <w:rPr>
                <w:rFonts w:eastAsiaTheme="minorEastAsia"/>
                <w:sz w:val="24"/>
                <w:szCs w:val="24"/>
                <w:lang w:val="en-US" w:eastAsia="ru-RU"/>
              </w:rPr>
              <w:t>49.562</w:t>
            </w:r>
          </w:p>
        </w:tc>
        <w:tc>
          <w:tcPr>
            <w:tcW w:w="458" w:type="pct"/>
            <w:tcBorders>
              <w:top w:val="single" w:sz="2" w:space="0" w:color="000000"/>
              <w:left w:val="single" w:sz="2" w:space="0" w:color="000000"/>
              <w:bottom w:val="single" w:sz="2" w:space="0" w:color="000000"/>
              <w:right w:val="single" w:sz="2" w:space="0" w:color="000000"/>
            </w:tcBorders>
          </w:tcPr>
          <w:p w:rsidR="0090606B" w:rsidRPr="008822AF" w:rsidRDefault="0090606B" w:rsidP="0090606B">
            <w:pPr>
              <w:widowControl w:val="0"/>
              <w:autoSpaceDE w:val="0"/>
              <w:autoSpaceDN w:val="0"/>
              <w:adjustRightInd w:val="0"/>
              <w:spacing w:line="240" w:lineRule="auto"/>
              <w:ind w:firstLine="0"/>
              <w:jc w:val="center"/>
              <w:rPr>
                <w:rFonts w:eastAsiaTheme="minorEastAsia"/>
                <w:sz w:val="24"/>
                <w:szCs w:val="24"/>
                <w:lang w:eastAsia="ru-RU"/>
              </w:rPr>
            </w:pPr>
            <w:r w:rsidRPr="008822AF">
              <w:rPr>
                <w:rFonts w:eastAsiaTheme="minorEastAsia"/>
                <w:sz w:val="24"/>
                <w:szCs w:val="24"/>
                <w:lang w:val="en-US" w:eastAsia="ru-RU"/>
              </w:rPr>
              <w:t>46.06</w:t>
            </w:r>
          </w:p>
        </w:tc>
        <w:tc>
          <w:tcPr>
            <w:tcW w:w="539" w:type="pct"/>
            <w:tcBorders>
              <w:top w:val="single" w:sz="2" w:space="0" w:color="000000"/>
              <w:left w:val="single" w:sz="2" w:space="0" w:color="000000"/>
              <w:bottom w:val="single" w:sz="2" w:space="0" w:color="000000"/>
              <w:right w:val="single" w:sz="2" w:space="0" w:color="000000"/>
            </w:tcBorders>
          </w:tcPr>
          <w:p w:rsidR="0090606B" w:rsidRPr="008822AF" w:rsidRDefault="0090606B" w:rsidP="0090606B">
            <w:pPr>
              <w:widowControl w:val="0"/>
              <w:autoSpaceDE w:val="0"/>
              <w:autoSpaceDN w:val="0"/>
              <w:adjustRightInd w:val="0"/>
              <w:spacing w:line="240" w:lineRule="auto"/>
              <w:ind w:firstLine="0"/>
              <w:jc w:val="center"/>
              <w:rPr>
                <w:rFonts w:eastAsiaTheme="minorEastAsia"/>
                <w:sz w:val="24"/>
                <w:szCs w:val="24"/>
                <w:lang w:eastAsia="ru-RU"/>
              </w:rPr>
            </w:pPr>
            <w:r w:rsidRPr="008822AF">
              <w:rPr>
                <w:rFonts w:eastAsiaTheme="minorEastAsia"/>
                <w:sz w:val="24"/>
                <w:szCs w:val="24"/>
                <w:lang w:val="en-US" w:eastAsia="ru-RU"/>
              </w:rPr>
              <w:t>-102077</w:t>
            </w:r>
          </w:p>
        </w:tc>
        <w:tc>
          <w:tcPr>
            <w:tcW w:w="458" w:type="pct"/>
            <w:tcBorders>
              <w:top w:val="single" w:sz="2" w:space="0" w:color="000000"/>
              <w:left w:val="single" w:sz="2" w:space="0" w:color="000000"/>
              <w:bottom w:val="single" w:sz="2" w:space="0" w:color="000000"/>
              <w:right w:val="single" w:sz="2" w:space="0" w:color="000000"/>
            </w:tcBorders>
          </w:tcPr>
          <w:p w:rsidR="0090606B" w:rsidRPr="008822AF" w:rsidRDefault="0090606B" w:rsidP="0090606B">
            <w:pPr>
              <w:widowControl w:val="0"/>
              <w:autoSpaceDE w:val="0"/>
              <w:autoSpaceDN w:val="0"/>
              <w:adjustRightInd w:val="0"/>
              <w:spacing w:line="240" w:lineRule="auto"/>
              <w:ind w:firstLine="0"/>
              <w:jc w:val="center"/>
              <w:rPr>
                <w:rFonts w:eastAsiaTheme="minorEastAsia"/>
                <w:sz w:val="24"/>
                <w:szCs w:val="24"/>
                <w:lang w:eastAsia="ru-RU"/>
              </w:rPr>
            </w:pPr>
            <w:r w:rsidRPr="008822AF">
              <w:rPr>
                <w:rFonts w:eastAsiaTheme="minorEastAsia"/>
                <w:sz w:val="24"/>
                <w:szCs w:val="24"/>
                <w:lang w:val="en-US" w:eastAsia="ru-RU"/>
              </w:rPr>
              <w:t>-14.47</w:t>
            </w:r>
          </w:p>
        </w:tc>
      </w:tr>
      <w:tr w:rsidR="0090606B" w:rsidRPr="0090606B" w:rsidTr="00831190">
        <w:trPr>
          <w:jc w:val="center"/>
        </w:trPr>
        <w:tc>
          <w:tcPr>
            <w:tcW w:w="1255" w:type="pct"/>
            <w:tcBorders>
              <w:top w:val="single" w:sz="2" w:space="0" w:color="000000"/>
              <w:left w:val="single" w:sz="2" w:space="0" w:color="000000"/>
              <w:bottom w:val="single" w:sz="2" w:space="0" w:color="000000"/>
              <w:right w:val="single" w:sz="2" w:space="0" w:color="000000"/>
            </w:tcBorders>
          </w:tcPr>
          <w:p w:rsidR="0090606B" w:rsidRPr="008822AF" w:rsidRDefault="0090606B" w:rsidP="0090606B">
            <w:pPr>
              <w:widowControl w:val="0"/>
              <w:autoSpaceDE w:val="0"/>
              <w:autoSpaceDN w:val="0"/>
              <w:adjustRightInd w:val="0"/>
              <w:spacing w:line="240" w:lineRule="auto"/>
              <w:ind w:firstLine="0"/>
              <w:jc w:val="left"/>
              <w:rPr>
                <w:rFonts w:eastAsiaTheme="minorEastAsia"/>
                <w:sz w:val="24"/>
                <w:szCs w:val="24"/>
                <w:lang w:eastAsia="ru-RU"/>
              </w:rPr>
            </w:pPr>
            <w:r w:rsidRPr="008822AF">
              <w:rPr>
                <w:rFonts w:eastAsiaTheme="minorEastAsia"/>
                <w:sz w:val="24"/>
                <w:szCs w:val="24"/>
                <w:lang w:eastAsia="ru-RU"/>
              </w:rPr>
              <w:t>нематериальные активы</w:t>
            </w:r>
          </w:p>
        </w:tc>
        <w:tc>
          <w:tcPr>
            <w:tcW w:w="458" w:type="pct"/>
            <w:tcBorders>
              <w:top w:val="single" w:sz="2" w:space="0" w:color="000000"/>
              <w:left w:val="single" w:sz="2" w:space="0" w:color="000000"/>
              <w:bottom w:val="single" w:sz="2" w:space="0" w:color="000000"/>
              <w:right w:val="single" w:sz="2" w:space="0" w:color="000000"/>
            </w:tcBorders>
          </w:tcPr>
          <w:p w:rsidR="0090606B" w:rsidRPr="008822AF" w:rsidRDefault="0090606B" w:rsidP="0090606B">
            <w:pPr>
              <w:widowControl w:val="0"/>
              <w:autoSpaceDE w:val="0"/>
              <w:autoSpaceDN w:val="0"/>
              <w:adjustRightInd w:val="0"/>
              <w:spacing w:line="240" w:lineRule="auto"/>
              <w:ind w:firstLine="0"/>
              <w:jc w:val="center"/>
              <w:rPr>
                <w:rFonts w:eastAsiaTheme="minorEastAsia"/>
                <w:sz w:val="24"/>
                <w:szCs w:val="24"/>
                <w:lang w:eastAsia="ru-RU"/>
              </w:rPr>
            </w:pPr>
            <w:r w:rsidRPr="008822AF">
              <w:rPr>
                <w:rFonts w:eastAsiaTheme="minorEastAsia"/>
                <w:sz w:val="24"/>
                <w:szCs w:val="24"/>
                <w:lang w:val="en-US" w:eastAsia="ru-RU"/>
              </w:rPr>
              <w:t>24</w:t>
            </w:r>
          </w:p>
        </w:tc>
        <w:tc>
          <w:tcPr>
            <w:tcW w:w="458" w:type="pct"/>
            <w:tcBorders>
              <w:top w:val="single" w:sz="2" w:space="0" w:color="000000"/>
              <w:left w:val="single" w:sz="2" w:space="0" w:color="000000"/>
              <w:bottom w:val="single" w:sz="2" w:space="0" w:color="000000"/>
              <w:right w:val="single" w:sz="2" w:space="0" w:color="000000"/>
            </w:tcBorders>
          </w:tcPr>
          <w:p w:rsidR="0090606B" w:rsidRPr="008822AF" w:rsidRDefault="0090606B" w:rsidP="0090606B">
            <w:pPr>
              <w:widowControl w:val="0"/>
              <w:autoSpaceDE w:val="0"/>
              <w:autoSpaceDN w:val="0"/>
              <w:adjustRightInd w:val="0"/>
              <w:spacing w:line="240" w:lineRule="auto"/>
              <w:ind w:firstLine="0"/>
              <w:jc w:val="center"/>
              <w:rPr>
                <w:rFonts w:eastAsiaTheme="minorEastAsia"/>
                <w:sz w:val="24"/>
                <w:szCs w:val="24"/>
                <w:lang w:eastAsia="ru-RU"/>
              </w:rPr>
            </w:pPr>
            <w:r w:rsidRPr="008822AF">
              <w:rPr>
                <w:rFonts w:eastAsiaTheme="minorEastAsia"/>
                <w:sz w:val="24"/>
                <w:szCs w:val="24"/>
                <w:lang w:val="en-US" w:eastAsia="ru-RU"/>
              </w:rPr>
              <w:t>6</w:t>
            </w:r>
          </w:p>
        </w:tc>
        <w:tc>
          <w:tcPr>
            <w:tcW w:w="458" w:type="pct"/>
            <w:tcBorders>
              <w:top w:val="single" w:sz="2" w:space="0" w:color="000000"/>
              <w:left w:val="single" w:sz="2" w:space="0" w:color="000000"/>
              <w:bottom w:val="single" w:sz="2" w:space="0" w:color="000000"/>
              <w:right w:val="single" w:sz="2" w:space="0" w:color="000000"/>
            </w:tcBorders>
          </w:tcPr>
          <w:p w:rsidR="0090606B" w:rsidRPr="008822AF" w:rsidRDefault="0090606B" w:rsidP="0090606B">
            <w:pPr>
              <w:widowControl w:val="0"/>
              <w:autoSpaceDE w:val="0"/>
              <w:autoSpaceDN w:val="0"/>
              <w:adjustRightInd w:val="0"/>
              <w:spacing w:line="240" w:lineRule="auto"/>
              <w:ind w:firstLine="0"/>
              <w:jc w:val="center"/>
              <w:rPr>
                <w:rFonts w:eastAsiaTheme="minorEastAsia"/>
                <w:sz w:val="24"/>
                <w:szCs w:val="24"/>
                <w:lang w:eastAsia="ru-RU"/>
              </w:rPr>
            </w:pPr>
            <w:r w:rsidRPr="008822AF">
              <w:rPr>
                <w:rFonts w:eastAsiaTheme="minorEastAsia"/>
                <w:sz w:val="24"/>
                <w:szCs w:val="24"/>
                <w:lang w:val="en-US" w:eastAsia="ru-RU"/>
              </w:rPr>
              <w:t>11</w:t>
            </w:r>
          </w:p>
        </w:tc>
        <w:tc>
          <w:tcPr>
            <w:tcW w:w="458" w:type="pct"/>
            <w:tcBorders>
              <w:top w:val="single" w:sz="2" w:space="0" w:color="000000"/>
              <w:left w:val="single" w:sz="2" w:space="0" w:color="000000"/>
              <w:bottom w:val="single" w:sz="2" w:space="0" w:color="000000"/>
              <w:right w:val="single" w:sz="2" w:space="0" w:color="000000"/>
            </w:tcBorders>
          </w:tcPr>
          <w:p w:rsidR="0090606B" w:rsidRPr="008822AF" w:rsidRDefault="0090606B" w:rsidP="0090606B">
            <w:pPr>
              <w:widowControl w:val="0"/>
              <w:autoSpaceDE w:val="0"/>
              <w:autoSpaceDN w:val="0"/>
              <w:adjustRightInd w:val="0"/>
              <w:spacing w:line="240" w:lineRule="auto"/>
              <w:ind w:firstLine="0"/>
              <w:jc w:val="center"/>
              <w:rPr>
                <w:rFonts w:eastAsiaTheme="minorEastAsia"/>
                <w:sz w:val="24"/>
                <w:szCs w:val="24"/>
                <w:lang w:eastAsia="ru-RU"/>
              </w:rPr>
            </w:pPr>
            <w:r w:rsidRPr="008822AF">
              <w:rPr>
                <w:rFonts w:eastAsiaTheme="minorEastAsia"/>
                <w:sz w:val="24"/>
                <w:szCs w:val="24"/>
                <w:lang w:val="en-US" w:eastAsia="ru-RU"/>
              </w:rPr>
              <w:t>0.00169</w:t>
            </w:r>
          </w:p>
        </w:tc>
        <w:tc>
          <w:tcPr>
            <w:tcW w:w="458" w:type="pct"/>
            <w:tcBorders>
              <w:top w:val="single" w:sz="2" w:space="0" w:color="000000"/>
              <w:left w:val="single" w:sz="2" w:space="0" w:color="000000"/>
              <w:bottom w:val="single" w:sz="2" w:space="0" w:color="000000"/>
              <w:right w:val="single" w:sz="2" w:space="0" w:color="000000"/>
            </w:tcBorders>
          </w:tcPr>
          <w:p w:rsidR="0090606B" w:rsidRPr="008822AF" w:rsidRDefault="0090606B" w:rsidP="0090606B">
            <w:pPr>
              <w:widowControl w:val="0"/>
              <w:autoSpaceDE w:val="0"/>
              <w:autoSpaceDN w:val="0"/>
              <w:adjustRightInd w:val="0"/>
              <w:spacing w:line="240" w:lineRule="auto"/>
              <w:ind w:firstLine="0"/>
              <w:jc w:val="center"/>
              <w:rPr>
                <w:rFonts w:eastAsiaTheme="minorEastAsia"/>
                <w:sz w:val="24"/>
                <w:szCs w:val="24"/>
                <w:lang w:eastAsia="ru-RU"/>
              </w:rPr>
            </w:pPr>
            <w:r w:rsidRPr="008822AF">
              <w:rPr>
                <w:rFonts w:eastAsiaTheme="minorEastAsia"/>
                <w:sz w:val="24"/>
                <w:szCs w:val="24"/>
                <w:lang w:val="en-US" w:eastAsia="ru-RU"/>
              </w:rPr>
              <w:t>0.000465</w:t>
            </w:r>
          </w:p>
        </w:tc>
        <w:tc>
          <w:tcPr>
            <w:tcW w:w="458" w:type="pct"/>
            <w:tcBorders>
              <w:top w:val="single" w:sz="2" w:space="0" w:color="000000"/>
              <w:left w:val="single" w:sz="2" w:space="0" w:color="000000"/>
              <w:bottom w:val="single" w:sz="2" w:space="0" w:color="000000"/>
              <w:right w:val="single" w:sz="2" w:space="0" w:color="000000"/>
            </w:tcBorders>
          </w:tcPr>
          <w:p w:rsidR="0090606B" w:rsidRPr="008822AF" w:rsidRDefault="0090606B" w:rsidP="0090606B">
            <w:pPr>
              <w:widowControl w:val="0"/>
              <w:autoSpaceDE w:val="0"/>
              <w:autoSpaceDN w:val="0"/>
              <w:adjustRightInd w:val="0"/>
              <w:spacing w:line="240" w:lineRule="auto"/>
              <w:ind w:firstLine="0"/>
              <w:jc w:val="center"/>
              <w:rPr>
                <w:rFonts w:eastAsiaTheme="minorEastAsia"/>
                <w:sz w:val="24"/>
                <w:szCs w:val="24"/>
                <w:lang w:eastAsia="ru-RU"/>
              </w:rPr>
            </w:pPr>
            <w:r w:rsidRPr="008822AF">
              <w:rPr>
                <w:rFonts w:eastAsiaTheme="minorEastAsia"/>
                <w:sz w:val="24"/>
                <w:szCs w:val="24"/>
                <w:lang w:val="en-US" w:eastAsia="ru-RU"/>
              </w:rPr>
              <w:t>0.00084</w:t>
            </w:r>
          </w:p>
        </w:tc>
        <w:tc>
          <w:tcPr>
            <w:tcW w:w="539" w:type="pct"/>
            <w:tcBorders>
              <w:top w:val="single" w:sz="2" w:space="0" w:color="000000"/>
              <w:left w:val="single" w:sz="2" w:space="0" w:color="000000"/>
              <w:bottom w:val="single" w:sz="2" w:space="0" w:color="000000"/>
              <w:right w:val="single" w:sz="2" w:space="0" w:color="000000"/>
            </w:tcBorders>
          </w:tcPr>
          <w:p w:rsidR="0090606B" w:rsidRPr="008822AF" w:rsidRDefault="0090606B" w:rsidP="0090606B">
            <w:pPr>
              <w:widowControl w:val="0"/>
              <w:autoSpaceDE w:val="0"/>
              <w:autoSpaceDN w:val="0"/>
              <w:adjustRightInd w:val="0"/>
              <w:spacing w:line="240" w:lineRule="auto"/>
              <w:ind w:firstLine="0"/>
              <w:jc w:val="center"/>
              <w:rPr>
                <w:rFonts w:eastAsiaTheme="minorEastAsia"/>
                <w:sz w:val="24"/>
                <w:szCs w:val="24"/>
                <w:lang w:eastAsia="ru-RU"/>
              </w:rPr>
            </w:pPr>
            <w:r w:rsidRPr="008822AF">
              <w:rPr>
                <w:rFonts w:eastAsiaTheme="minorEastAsia"/>
                <w:sz w:val="24"/>
                <w:szCs w:val="24"/>
                <w:lang w:val="en-US" w:eastAsia="ru-RU"/>
              </w:rPr>
              <w:t>-13</w:t>
            </w:r>
          </w:p>
        </w:tc>
        <w:tc>
          <w:tcPr>
            <w:tcW w:w="458" w:type="pct"/>
            <w:tcBorders>
              <w:top w:val="single" w:sz="2" w:space="0" w:color="000000"/>
              <w:left w:val="single" w:sz="2" w:space="0" w:color="000000"/>
              <w:bottom w:val="single" w:sz="2" w:space="0" w:color="000000"/>
              <w:right w:val="single" w:sz="2" w:space="0" w:color="000000"/>
            </w:tcBorders>
          </w:tcPr>
          <w:p w:rsidR="0090606B" w:rsidRPr="008822AF" w:rsidRDefault="0090606B" w:rsidP="0090606B">
            <w:pPr>
              <w:widowControl w:val="0"/>
              <w:autoSpaceDE w:val="0"/>
              <w:autoSpaceDN w:val="0"/>
              <w:adjustRightInd w:val="0"/>
              <w:spacing w:line="240" w:lineRule="auto"/>
              <w:ind w:firstLine="0"/>
              <w:jc w:val="center"/>
              <w:rPr>
                <w:rFonts w:eastAsiaTheme="minorEastAsia"/>
                <w:sz w:val="24"/>
                <w:szCs w:val="24"/>
                <w:lang w:eastAsia="ru-RU"/>
              </w:rPr>
            </w:pPr>
            <w:r w:rsidRPr="008822AF">
              <w:rPr>
                <w:rFonts w:eastAsiaTheme="minorEastAsia"/>
                <w:sz w:val="24"/>
                <w:szCs w:val="24"/>
                <w:lang w:val="en-US" w:eastAsia="ru-RU"/>
              </w:rPr>
              <w:t>-54.167</w:t>
            </w:r>
          </w:p>
        </w:tc>
      </w:tr>
    </w:tbl>
    <w:p w:rsidR="00831190" w:rsidRDefault="00760B04" w:rsidP="00831190">
      <w:pPr>
        <w:ind w:firstLine="0"/>
      </w:pPr>
      <w:r>
        <w:t>Продолжение</w:t>
      </w:r>
      <w:r w:rsidR="00831190">
        <w:t xml:space="preserve"> таблицы 2.1</w:t>
      </w:r>
    </w:p>
    <w:tbl>
      <w:tblPr>
        <w:tblW w:w="5000" w:type="pct"/>
        <w:jc w:val="center"/>
        <w:tblCellMar>
          <w:left w:w="0" w:type="dxa"/>
          <w:right w:w="0" w:type="dxa"/>
        </w:tblCellMar>
        <w:tblLook w:val="0000" w:firstRow="0" w:lastRow="0" w:firstColumn="0" w:lastColumn="0" w:noHBand="0" w:noVBand="0"/>
      </w:tblPr>
      <w:tblGrid>
        <w:gridCol w:w="2493"/>
        <w:gridCol w:w="910"/>
        <w:gridCol w:w="909"/>
        <w:gridCol w:w="909"/>
        <w:gridCol w:w="909"/>
        <w:gridCol w:w="909"/>
        <w:gridCol w:w="909"/>
        <w:gridCol w:w="1070"/>
        <w:gridCol w:w="909"/>
      </w:tblGrid>
      <w:tr w:rsidR="0090606B" w:rsidRPr="0090606B" w:rsidTr="00831190">
        <w:trPr>
          <w:jc w:val="center"/>
        </w:trPr>
        <w:tc>
          <w:tcPr>
            <w:tcW w:w="1255" w:type="pct"/>
            <w:tcBorders>
              <w:top w:val="single" w:sz="2" w:space="0" w:color="000000"/>
              <w:left w:val="single" w:sz="2" w:space="0" w:color="000000"/>
              <w:bottom w:val="single" w:sz="2" w:space="0" w:color="000000"/>
              <w:right w:val="single" w:sz="2" w:space="0" w:color="000000"/>
            </w:tcBorders>
          </w:tcPr>
          <w:p w:rsidR="0090606B" w:rsidRPr="004542B1" w:rsidRDefault="0090606B" w:rsidP="0090606B">
            <w:pPr>
              <w:widowControl w:val="0"/>
              <w:autoSpaceDE w:val="0"/>
              <w:autoSpaceDN w:val="0"/>
              <w:adjustRightInd w:val="0"/>
              <w:spacing w:line="240" w:lineRule="auto"/>
              <w:ind w:firstLine="0"/>
              <w:jc w:val="left"/>
              <w:rPr>
                <w:rFonts w:eastAsiaTheme="minorEastAsia"/>
                <w:sz w:val="24"/>
                <w:szCs w:val="24"/>
                <w:lang w:eastAsia="ru-RU"/>
              </w:rPr>
            </w:pPr>
            <w:r w:rsidRPr="004542B1">
              <w:rPr>
                <w:rFonts w:eastAsiaTheme="minorEastAsia"/>
                <w:sz w:val="24"/>
                <w:szCs w:val="24"/>
                <w:lang w:val="en-US" w:eastAsia="ru-RU"/>
              </w:rPr>
              <w:t>2.</w:t>
            </w:r>
            <w:r w:rsidRPr="004542B1">
              <w:rPr>
                <w:rFonts w:eastAsiaTheme="minorEastAsia"/>
                <w:sz w:val="24"/>
                <w:szCs w:val="24"/>
                <w:lang w:eastAsia="ru-RU"/>
              </w:rPr>
              <w:t xml:space="preserve"> Оборотные</w:t>
            </w:r>
            <w:r w:rsidRPr="004542B1">
              <w:rPr>
                <w:rFonts w:eastAsiaTheme="minorEastAsia"/>
                <w:sz w:val="24"/>
                <w:szCs w:val="24"/>
                <w:lang w:val="en-US" w:eastAsia="ru-RU"/>
              </w:rPr>
              <w:t xml:space="preserve"> </w:t>
            </w:r>
            <w:r w:rsidRPr="004542B1">
              <w:rPr>
                <w:rFonts w:eastAsiaTheme="minorEastAsia"/>
                <w:sz w:val="24"/>
                <w:szCs w:val="24"/>
                <w:lang w:eastAsia="ru-RU"/>
              </w:rPr>
              <w:t>(текущие активы</w:t>
            </w:r>
            <w:r w:rsidRPr="004542B1">
              <w:rPr>
                <w:rFonts w:eastAsiaTheme="minorEastAsia"/>
                <w:sz w:val="24"/>
                <w:szCs w:val="24"/>
                <w:lang w:val="en-US" w:eastAsia="ru-RU"/>
              </w:rPr>
              <w:t>),</w:t>
            </w:r>
            <w:r w:rsidRPr="004542B1">
              <w:rPr>
                <w:rFonts w:eastAsiaTheme="minorEastAsia"/>
                <w:sz w:val="24"/>
                <w:szCs w:val="24"/>
                <w:lang w:eastAsia="ru-RU"/>
              </w:rPr>
              <w:t xml:space="preserve"> всего</w:t>
            </w:r>
          </w:p>
        </w:tc>
        <w:tc>
          <w:tcPr>
            <w:tcW w:w="458" w:type="pct"/>
            <w:tcBorders>
              <w:top w:val="single" w:sz="2" w:space="0" w:color="000000"/>
              <w:left w:val="single" w:sz="2" w:space="0" w:color="000000"/>
              <w:bottom w:val="single" w:sz="2" w:space="0" w:color="000000"/>
              <w:right w:val="single" w:sz="2" w:space="0" w:color="000000"/>
            </w:tcBorders>
          </w:tcPr>
          <w:p w:rsidR="0090606B" w:rsidRPr="004542B1" w:rsidRDefault="0090606B" w:rsidP="0090606B">
            <w:pPr>
              <w:widowControl w:val="0"/>
              <w:autoSpaceDE w:val="0"/>
              <w:autoSpaceDN w:val="0"/>
              <w:adjustRightInd w:val="0"/>
              <w:spacing w:line="240" w:lineRule="auto"/>
              <w:ind w:firstLine="0"/>
              <w:jc w:val="center"/>
              <w:rPr>
                <w:rFonts w:eastAsiaTheme="minorEastAsia"/>
                <w:sz w:val="24"/>
                <w:szCs w:val="24"/>
                <w:lang w:eastAsia="ru-RU"/>
              </w:rPr>
            </w:pPr>
            <w:r w:rsidRPr="004542B1">
              <w:rPr>
                <w:rFonts w:eastAsiaTheme="minorEastAsia"/>
                <w:sz w:val="24"/>
                <w:szCs w:val="24"/>
                <w:lang w:val="en-US" w:eastAsia="ru-RU"/>
              </w:rPr>
              <w:t>707560</w:t>
            </w:r>
          </w:p>
        </w:tc>
        <w:tc>
          <w:tcPr>
            <w:tcW w:w="458" w:type="pct"/>
            <w:tcBorders>
              <w:top w:val="single" w:sz="2" w:space="0" w:color="000000"/>
              <w:left w:val="single" w:sz="2" w:space="0" w:color="000000"/>
              <w:bottom w:val="single" w:sz="2" w:space="0" w:color="000000"/>
              <w:right w:val="single" w:sz="2" w:space="0" w:color="000000"/>
            </w:tcBorders>
          </w:tcPr>
          <w:p w:rsidR="0090606B" w:rsidRPr="004542B1" w:rsidRDefault="0090606B" w:rsidP="0090606B">
            <w:pPr>
              <w:widowControl w:val="0"/>
              <w:autoSpaceDE w:val="0"/>
              <w:autoSpaceDN w:val="0"/>
              <w:adjustRightInd w:val="0"/>
              <w:spacing w:line="240" w:lineRule="auto"/>
              <w:ind w:firstLine="0"/>
              <w:jc w:val="center"/>
              <w:rPr>
                <w:rFonts w:eastAsiaTheme="minorEastAsia"/>
                <w:sz w:val="24"/>
                <w:szCs w:val="24"/>
                <w:lang w:eastAsia="ru-RU"/>
              </w:rPr>
            </w:pPr>
            <w:r w:rsidRPr="004542B1">
              <w:rPr>
                <w:rFonts w:eastAsiaTheme="minorEastAsia"/>
                <w:sz w:val="24"/>
                <w:szCs w:val="24"/>
                <w:lang w:val="en-US" w:eastAsia="ru-RU"/>
              </w:rPr>
              <w:t>639288</w:t>
            </w:r>
          </w:p>
        </w:tc>
        <w:tc>
          <w:tcPr>
            <w:tcW w:w="458" w:type="pct"/>
            <w:tcBorders>
              <w:top w:val="single" w:sz="2" w:space="0" w:color="000000"/>
              <w:left w:val="single" w:sz="2" w:space="0" w:color="000000"/>
              <w:bottom w:val="single" w:sz="2" w:space="0" w:color="000000"/>
              <w:right w:val="single" w:sz="2" w:space="0" w:color="000000"/>
            </w:tcBorders>
          </w:tcPr>
          <w:p w:rsidR="0090606B" w:rsidRPr="004542B1" w:rsidRDefault="0090606B" w:rsidP="0090606B">
            <w:pPr>
              <w:widowControl w:val="0"/>
              <w:autoSpaceDE w:val="0"/>
              <w:autoSpaceDN w:val="0"/>
              <w:adjustRightInd w:val="0"/>
              <w:spacing w:line="240" w:lineRule="auto"/>
              <w:ind w:firstLine="0"/>
              <w:jc w:val="center"/>
              <w:rPr>
                <w:rFonts w:eastAsiaTheme="minorEastAsia"/>
                <w:sz w:val="24"/>
                <w:szCs w:val="24"/>
                <w:lang w:eastAsia="ru-RU"/>
              </w:rPr>
            </w:pPr>
            <w:r w:rsidRPr="004542B1">
              <w:rPr>
                <w:rFonts w:eastAsiaTheme="minorEastAsia"/>
                <w:sz w:val="24"/>
                <w:szCs w:val="24"/>
                <w:lang w:val="en-US" w:eastAsia="ru-RU"/>
              </w:rPr>
              <w:t>693225</w:t>
            </w:r>
          </w:p>
        </w:tc>
        <w:tc>
          <w:tcPr>
            <w:tcW w:w="458" w:type="pct"/>
            <w:tcBorders>
              <w:top w:val="single" w:sz="2" w:space="0" w:color="000000"/>
              <w:left w:val="single" w:sz="2" w:space="0" w:color="000000"/>
              <w:bottom w:val="single" w:sz="2" w:space="0" w:color="000000"/>
              <w:right w:val="single" w:sz="2" w:space="0" w:color="000000"/>
            </w:tcBorders>
          </w:tcPr>
          <w:p w:rsidR="0090606B" w:rsidRPr="004542B1" w:rsidRDefault="0090606B" w:rsidP="0090606B">
            <w:pPr>
              <w:widowControl w:val="0"/>
              <w:autoSpaceDE w:val="0"/>
              <w:autoSpaceDN w:val="0"/>
              <w:adjustRightInd w:val="0"/>
              <w:spacing w:line="240" w:lineRule="auto"/>
              <w:ind w:firstLine="0"/>
              <w:jc w:val="center"/>
              <w:rPr>
                <w:rFonts w:eastAsiaTheme="minorEastAsia"/>
                <w:sz w:val="24"/>
                <w:szCs w:val="24"/>
                <w:lang w:eastAsia="ru-RU"/>
              </w:rPr>
            </w:pPr>
            <w:r w:rsidRPr="004542B1">
              <w:rPr>
                <w:rFonts w:eastAsiaTheme="minorEastAsia"/>
                <w:sz w:val="24"/>
                <w:szCs w:val="24"/>
                <w:lang w:val="en-US" w:eastAsia="ru-RU"/>
              </w:rPr>
              <w:t>49.732</w:t>
            </w:r>
          </w:p>
        </w:tc>
        <w:tc>
          <w:tcPr>
            <w:tcW w:w="458" w:type="pct"/>
            <w:tcBorders>
              <w:top w:val="single" w:sz="2" w:space="0" w:color="000000"/>
              <w:left w:val="single" w:sz="2" w:space="0" w:color="000000"/>
              <w:bottom w:val="single" w:sz="2" w:space="0" w:color="000000"/>
              <w:right w:val="single" w:sz="2" w:space="0" w:color="000000"/>
            </w:tcBorders>
          </w:tcPr>
          <w:p w:rsidR="0090606B" w:rsidRPr="004542B1" w:rsidRDefault="0090606B" w:rsidP="0090606B">
            <w:pPr>
              <w:widowControl w:val="0"/>
              <w:autoSpaceDE w:val="0"/>
              <w:autoSpaceDN w:val="0"/>
              <w:adjustRightInd w:val="0"/>
              <w:spacing w:line="240" w:lineRule="auto"/>
              <w:ind w:firstLine="0"/>
              <w:jc w:val="center"/>
              <w:rPr>
                <w:rFonts w:eastAsiaTheme="minorEastAsia"/>
                <w:sz w:val="24"/>
                <w:szCs w:val="24"/>
                <w:lang w:eastAsia="ru-RU"/>
              </w:rPr>
            </w:pPr>
            <w:r w:rsidRPr="004542B1">
              <w:rPr>
                <w:rFonts w:eastAsiaTheme="minorEastAsia"/>
                <w:sz w:val="24"/>
                <w:szCs w:val="24"/>
                <w:lang w:val="en-US" w:eastAsia="ru-RU"/>
              </w:rPr>
              <w:t>49.501</w:t>
            </w:r>
          </w:p>
        </w:tc>
        <w:tc>
          <w:tcPr>
            <w:tcW w:w="458" w:type="pct"/>
            <w:tcBorders>
              <w:top w:val="single" w:sz="2" w:space="0" w:color="000000"/>
              <w:left w:val="single" w:sz="2" w:space="0" w:color="000000"/>
              <w:bottom w:val="single" w:sz="2" w:space="0" w:color="000000"/>
              <w:right w:val="single" w:sz="2" w:space="0" w:color="000000"/>
            </w:tcBorders>
          </w:tcPr>
          <w:p w:rsidR="0090606B" w:rsidRPr="004542B1" w:rsidRDefault="0090606B" w:rsidP="0090606B">
            <w:pPr>
              <w:widowControl w:val="0"/>
              <w:autoSpaceDE w:val="0"/>
              <w:autoSpaceDN w:val="0"/>
              <w:adjustRightInd w:val="0"/>
              <w:spacing w:line="240" w:lineRule="auto"/>
              <w:ind w:firstLine="0"/>
              <w:jc w:val="center"/>
              <w:rPr>
                <w:rFonts w:eastAsiaTheme="minorEastAsia"/>
                <w:sz w:val="24"/>
                <w:szCs w:val="24"/>
                <w:lang w:eastAsia="ru-RU"/>
              </w:rPr>
            </w:pPr>
            <w:r w:rsidRPr="004542B1">
              <w:rPr>
                <w:rFonts w:eastAsiaTheme="minorEastAsia"/>
                <w:sz w:val="24"/>
                <w:szCs w:val="24"/>
                <w:lang w:val="en-US" w:eastAsia="ru-RU"/>
              </w:rPr>
              <w:t>52.921</w:t>
            </w:r>
          </w:p>
        </w:tc>
        <w:tc>
          <w:tcPr>
            <w:tcW w:w="539" w:type="pct"/>
            <w:tcBorders>
              <w:top w:val="single" w:sz="2" w:space="0" w:color="000000"/>
              <w:left w:val="single" w:sz="2" w:space="0" w:color="000000"/>
              <w:bottom w:val="single" w:sz="2" w:space="0" w:color="000000"/>
              <w:right w:val="single" w:sz="2" w:space="0" w:color="000000"/>
            </w:tcBorders>
          </w:tcPr>
          <w:p w:rsidR="0090606B" w:rsidRPr="004542B1" w:rsidRDefault="0090606B" w:rsidP="0090606B">
            <w:pPr>
              <w:widowControl w:val="0"/>
              <w:autoSpaceDE w:val="0"/>
              <w:autoSpaceDN w:val="0"/>
              <w:adjustRightInd w:val="0"/>
              <w:spacing w:line="240" w:lineRule="auto"/>
              <w:ind w:firstLine="0"/>
              <w:jc w:val="center"/>
              <w:rPr>
                <w:rFonts w:eastAsiaTheme="minorEastAsia"/>
                <w:sz w:val="24"/>
                <w:szCs w:val="24"/>
                <w:lang w:eastAsia="ru-RU"/>
              </w:rPr>
            </w:pPr>
            <w:r w:rsidRPr="004542B1">
              <w:rPr>
                <w:rFonts w:eastAsiaTheme="minorEastAsia"/>
                <w:sz w:val="24"/>
                <w:szCs w:val="24"/>
                <w:lang w:val="en-US" w:eastAsia="ru-RU"/>
              </w:rPr>
              <w:t>-14335</w:t>
            </w:r>
          </w:p>
        </w:tc>
        <w:tc>
          <w:tcPr>
            <w:tcW w:w="458" w:type="pct"/>
            <w:tcBorders>
              <w:top w:val="single" w:sz="2" w:space="0" w:color="000000"/>
              <w:left w:val="single" w:sz="2" w:space="0" w:color="000000"/>
              <w:bottom w:val="single" w:sz="2" w:space="0" w:color="000000"/>
              <w:right w:val="single" w:sz="2" w:space="0" w:color="000000"/>
            </w:tcBorders>
          </w:tcPr>
          <w:p w:rsidR="0090606B" w:rsidRPr="004542B1" w:rsidRDefault="0090606B" w:rsidP="0090606B">
            <w:pPr>
              <w:widowControl w:val="0"/>
              <w:autoSpaceDE w:val="0"/>
              <w:autoSpaceDN w:val="0"/>
              <w:adjustRightInd w:val="0"/>
              <w:spacing w:line="240" w:lineRule="auto"/>
              <w:ind w:firstLine="0"/>
              <w:jc w:val="center"/>
              <w:rPr>
                <w:rFonts w:eastAsiaTheme="minorEastAsia"/>
                <w:sz w:val="24"/>
                <w:szCs w:val="24"/>
                <w:lang w:eastAsia="ru-RU"/>
              </w:rPr>
            </w:pPr>
            <w:r w:rsidRPr="004542B1">
              <w:rPr>
                <w:rFonts w:eastAsiaTheme="minorEastAsia"/>
                <w:sz w:val="24"/>
                <w:szCs w:val="24"/>
                <w:lang w:val="en-US" w:eastAsia="ru-RU"/>
              </w:rPr>
              <w:t>-2.026</w:t>
            </w:r>
          </w:p>
        </w:tc>
      </w:tr>
      <w:tr w:rsidR="0090606B" w:rsidRPr="0090606B" w:rsidTr="00831190">
        <w:trPr>
          <w:jc w:val="center"/>
        </w:trPr>
        <w:tc>
          <w:tcPr>
            <w:tcW w:w="1255" w:type="pct"/>
            <w:tcBorders>
              <w:top w:val="single" w:sz="2" w:space="0" w:color="000000"/>
              <w:left w:val="single" w:sz="2" w:space="0" w:color="000000"/>
              <w:bottom w:val="single" w:sz="2" w:space="0" w:color="000000"/>
              <w:right w:val="single" w:sz="2" w:space="0" w:color="000000"/>
            </w:tcBorders>
          </w:tcPr>
          <w:p w:rsidR="0090606B" w:rsidRPr="004542B1" w:rsidRDefault="0090606B" w:rsidP="0090606B">
            <w:pPr>
              <w:widowControl w:val="0"/>
              <w:autoSpaceDE w:val="0"/>
              <w:autoSpaceDN w:val="0"/>
              <w:adjustRightInd w:val="0"/>
              <w:spacing w:line="240" w:lineRule="auto"/>
              <w:ind w:firstLine="0"/>
              <w:jc w:val="left"/>
              <w:rPr>
                <w:rFonts w:eastAsiaTheme="minorEastAsia"/>
                <w:sz w:val="24"/>
                <w:szCs w:val="24"/>
                <w:lang w:eastAsia="ru-RU"/>
              </w:rPr>
            </w:pPr>
            <w:r w:rsidRPr="004542B1">
              <w:rPr>
                <w:rFonts w:eastAsiaTheme="minorEastAsia"/>
                <w:sz w:val="24"/>
                <w:szCs w:val="24"/>
                <w:lang w:val="en-US" w:eastAsia="ru-RU"/>
              </w:rPr>
              <w:t>в</w:t>
            </w:r>
            <w:r w:rsidRPr="004542B1">
              <w:rPr>
                <w:rFonts w:eastAsiaTheme="minorEastAsia"/>
                <w:sz w:val="24"/>
                <w:szCs w:val="24"/>
                <w:lang w:eastAsia="ru-RU"/>
              </w:rPr>
              <w:t xml:space="preserve"> том числе</w:t>
            </w:r>
            <w:r w:rsidRPr="004542B1">
              <w:rPr>
                <w:rFonts w:eastAsiaTheme="minorEastAsia"/>
                <w:sz w:val="24"/>
                <w:szCs w:val="24"/>
                <w:lang w:val="en-US" w:eastAsia="ru-RU"/>
              </w:rPr>
              <w:t>:</w:t>
            </w:r>
          </w:p>
        </w:tc>
        <w:tc>
          <w:tcPr>
            <w:tcW w:w="458" w:type="pct"/>
            <w:tcBorders>
              <w:top w:val="single" w:sz="2" w:space="0" w:color="000000"/>
              <w:left w:val="single" w:sz="2" w:space="0" w:color="000000"/>
              <w:bottom w:val="single" w:sz="2" w:space="0" w:color="000000"/>
              <w:right w:val="single" w:sz="2" w:space="0" w:color="000000"/>
            </w:tcBorders>
          </w:tcPr>
          <w:p w:rsidR="0090606B" w:rsidRPr="004542B1" w:rsidRDefault="0090606B" w:rsidP="0090606B">
            <w:pPr>
              <w:widowControl w:val="0"/>
              <w:autoSpaceDE w:val="0"/>
              <w:autoSpaceDN w:val="0"/>
              <w:adjustRightInd w:val="0"/>
              <w:spacing w:line="240" w:lineRule="auto"/>
              <w:ind w:firstLine="0"/>
              <w:jc w:val="center"/>
              <w:rPr>
                <w:rFonts w:eastAsiaTheme="minorEastAsia"/>
                <w:sz w:val="24"/>
                <w:szCs w:val="24"/>
                <w:lang w:eastAsia="ru-RU"/>
              </w:rPr>
            </w:pPr>
            <w:r w:rsidRPr="004542B1">
              <w:rPr>
                <w:rFonts w:eastAsiaTheme="minorEastAsia"/>
                <w:sz w:val="24"/>
                <w:szCs w:val="24"/>
                <w:lang w:val="en-US" w:eastAsia="ru-RU"/>
              </w:rPr>
              <w:t xml:space="preserve"> </w:t>
            </w:r>
          </w:p>
        </w:tc>
        <w:tc>
          <w:tcPr>
            <w:tcW w:w="458" w:type="pct"/>
            <w:tcBorders>
              <w:top w:val="single" w:sz="2" w:space="0" w:color="000000"/>
              <w:left w:val="single" w:sz="2" w:space="0" w:color="000000"/>
              <w:bottom w:val="single" w:sz="2" w:space="0" w:color="000000"/>
              <w:right w:val="single" w:sz="2" w:space="0" w:color="000000"/>
            </w:tcBorders>
          </w:tcPr>
          <w:p w:rsidR="0090606B" w:rsidRPr="004542B1" w:rsidRDefault="0090606B" w:rsidP="0090606B">
            <w:pPr>
              <w:widowControl w:val="0"/>
              <w:autoSpaceDE w:val="0"/>
              <w:autoSpaceDN w:val="0"/>
              <w:adjustRightInd w:val="0"/>
              <w:spacing w:line="240" w:lineRule="auto"/>
              <w:ind w:firstLine="0"/>
              <w:jc w:val="center"/>
              <w:rPr>
                <w:rFonts w:eastAsiaTheme="minorEastAsia"/>
                <w:sz w:val="24"/>
                <w:szCs w:val="24"/>
                <w:lang w:eastAsia="ru-RU"/>
              </w:rPr>
            </w:pPr>
            <w:r w:rsidRPr="004542B1">
              <w:rPr>
                <w:rFonts w:eastAsiaTheme="minorEastAsia"/>
                <w:sz w:val="24"/>
                <w:szCs w:val="24"/>
                <w:lang w:val="en-US" w:eastAsia="ru-RU"/>
              </w:rPr>
              <w:t xml:space="preserve"> </w:t>
            </w:r>
          </w:p>
        </w:tc>
        <w:tc>
          <w:tcPr>
            <w:tcW w:w="458" w:type="pct"/>
            <w:tcBorders>
              <w:top w:val="single" w:sz="2" w:space="0" w:color="000000"/>
              <w:left w:val="single" w:sz="2" w:space="0" w:color="000000"/>
              <w:bottom w:val="single" w:sz="2" w:space="0" w:color="000000"/>
              <w:right w:val="single" w:sz="2" w:space="0" w:color="000000"/>
            </w:tcBorders>
          </w:tcPr>
          <w:p w:rsidR="0090606B" w:rsidRPr="004542B1" w:rsidRDefault="0090606B" w:rsidP="0090606B">
            <w:pPr>
              <w:widowControl w:val="0"/>
              <w:autoSpaceDE w:val="0"/>
              <w:autoSpaceDN w:val="0"/>
              <w:adjustRightInd w:val="0"/>
              <w:spacing w:line="240" w:lineRule="auto"/>
              <w:ind w:firstLine="0"/>
              <w:jc w:val="center"/>
              <w:rPr>
                <w:rFonts w:eastAsiaTheme="minorEastAsia"/>
                <w:sz w:val="24"/>
                <w:szCs w:val="24"/>
                <w:lang w:eastAsia="ru-RU"/>
              </w:rPr>
            </w:pPr>
            <w:r w:rsidRPr="004542B1">
              <w:rPr>
                <w:rFonts w:eastAsiaTheme="minorEastAsia"/>
                <w:sz w:val="24"/>
                <w:szCs w:val="24"/>
                <w:lang w:val="en-US" w:eastAsia="ru-RU"/>
              </w:rPr>
              <w:t xml:space="preserve"> </w:t>
            </w:r>
          </w:p>
        </w:tc>
        <w:tc>
          <w:tcPr>
            <w:tcW w:w="458" w:type="pct"/>
            <w:tcBorders>
              <w:top w:val="single" w:sz="2" w:space="0" w:color="000000"/>
              <w:left w:val="single" w:sz="2" w:space="0" w:color="000000"/>
              <w:bottom w:val="single" w:sz="2" w:space="0" w:color="000000"/>
              <w:right w:val="single" w:sz="2" w:space="0" w:color="000000"/>
            </w:tcBorders>
          </w:tcPr>
          <w:p w:rsidR="0090606B" w:rsidRPr="004542B1" w:rsidRDefault="0090606B" w:rsidP="0090606B">
            <w:pPr>
              <w:widowControl w:val="0"/>
              <w:autoSpaceDE w:val="0"/>
              <w:autoSpaceDN w:val="0"/>
              <w:adjustRightInd w:val="0"/>
              <w:spacing w:line="240" w:lineRule="auto"/>
              <w:ind w:firstLine="0"/>
              <w:jc w:val="center"/>
              <w:rPr>
                <w:rFonts w:eastAsiaTheme="minorEastAsia"/>
                <w:sz w:val="24"/>
                <w:szCs w:val="24"/>
                <w:lang w:eastAsia="ru-RU"/>
              </w:rPr>
            </w:pPr>
            <w:r w:rsidRPr="004542B1">
              <w:rPr>
                <w:rFonts w:eastAsiaTheme="minorEastAsia"/>
                <w:sz w:val="24"/>
                <w:szCs w:val="24"/>
                <w:lang w:val="en-US" w:eastAsia="ru-RU"/>
              </w:rPr>
              <w:t xml:space="preserve"> </w:t>
            </w:r>
          </w:p>
        </w:tc>
        <w:tc>
          <w:tcPr>
            <w:tcW w:w="458" w:type="pct"/>
            <w:tcBorders>
              <w:top w:val="single" w:sz="2" w:space="0" w:color="000000"/>
              <w:left w:val="single" w:sz="2" w:space="0" w:color="000000"/>
              <w:bottom w:val="single" w:sz="2" w:space="0" w:color="000000"/>
              <w:right w:val="single" w:sz="2" w:space="0" w:color="000000"/>
            </w:tcBorders>
          </w:tcPr>
          <w:p w:rsidR="0090606B" w:rsidRPr="004542B1" w:rsidRDefault="0090606B" w:rsidP="0090606B">
            <w:pPr>
              <w:widowControl w:val="0"/>
              <w:autoSpaceDE w:val="0"/>
              <w:autoSpaceDN w:val="0"/>
              <w:adjustRightInd w:val="0"/>
              <w:spacing w:line="240" w:lineRule="auto"/>
              <w:ind w:firstLine="0"/>
              <w:jc w:val="center"/>
              <w:rPr>
                <w:rFonts w:eastAsiaTheme="minorEastAsia"/>
                <w:sz w:val="24"/>
                <w:szCs w:val="24"/>
                <w:lang w:eastAsia="ru-RU"/>
              </w:rPr>
            </w:pPr>
            <w:r w:rsidRPr="004542B1">
              <w:rPr>
                <w:rFonts w:eastAsiaTheme="minorEastAsia"/>
                <w:sz w:val="24"/>
                <w:szCs w:val="24"/>
                <w:lang w:val="en-US" w:eastAsia="ru-RU"/>
              </w:rPr>
              <w:t xml:space="preserve"> </w:t>
            </w:r>
          </w:p>
        </w:tc>
        <w:tc>
          <w:tcPr>
            <w:tcW w:w="458" w:type="pct"/>
            <w:tcBorders>
              <w:top w:val="single" w:sz="2" w:space="0" w:color="000000"/>
              <w:left w:val="single" w:sz="2" w:space="0" w:color="000000"/>
              <w:bottom w:val="single" w:sz="2" w:space="0" w:color="000000"/>
              <w:right w:val="single" w:sz="2" w:space="0" w:color="000000"/>
            </w:tcBorders>
          </w:tcPr>
          <w:p w:rsidR="0090606B" w:rsidRPr="004542B1" w:rsidRDefault="0090606B" w:rsidP="0090606B">
            <w:pPr>
              <w:widowControl w:val="0"/>
              <w:autoSpaceDE w:val="0"/>
              <w:autoSpaceDN w:val="0"/>
              <w:adjustRightInd w:val="0"/>
              <w:spacing w:line="240" w:lineRule="auto"/>
              <w:ind w:firstLine="0"/>
              <w:jc w:val="center"/>
              <w:rPr>
                <w:rFonts w:eastAsiaTheme="minorEastAsia"/>
                <w:sz w:val="24"/>
                <w:szCs w:val="24"/>
                <w:lang w:eastAsia="ru-RU"/>
              </w:rPr>
            </w:pPr>
            <w:r w:rsidRPr="004542B1">
              <w:rPr>
                <w:rFonts w:eastAsiaTheme="minorEastAsia"/>
                <w:sz w:val="24"/>
                <w:szCs w:val="24"/>
                <w:lang w:val="en-US" w:eastAsia="ru-RU"/>
              </w:rPr>
              <w:t xml:space="preserve"> </w:t>
            </w:r>
          </w:p>
        </w:tc>
        <w:tc>
          <w:tcPr>
            <w:tcW w:w="539" w:type="pct"/>
            <w:tcBorders>
              <w:top w:val="single" w:sz="2" w:space="0" w:color="000000"/>
              <w:left w:val="single" w:sz="2" w:space="0" w:color="000000"/>
              <w:bottom w:val="single" w:sz="2" w:space="0" w:color="000000"/>
              <w:right w:val="single" w:sz="2" w:space="0" w:color="000000"/>
            </w:tcBorders>
          </w:tcPr>
          <w:p w:rsidR="0090606B" w:rsidRPr="004542B1" w:rsidRDefault="0090606B" w:rsidP="0090606B">
            <w:pPr>
              <w:widowControl w:val="0"/>
              <w:autoSpaceDE w:val="0"/>
              <w:autoSpaceDN w:val="0"/>
              <w:adjustRightInd w:val="0"/>
              <w:spacing w:line="240" w:lineRule="auto"/>
              <w:ind w:firstLine="0"/>
              <w:jc w:val="center"/>
              <w:rPr>
                <w:rFonts w:eastAsiaTheme="minorEastAsia"/>
                <w:sz w:val="24"/>
                <w:szCs w:val="24"/>
                <w:lang w:eastAsia="ru-RU"/>
              </w:rPr>
            </w:pPr>
            <w:r w:rsidRPr="004542B1">
              <w:rPr>
                <w:rFonts w:eastAsiaTheme="minorEastAsia"/>
                <w:sz w:val="24"/>
                <w:szCs w:val="24"/>
                <w:lang w:val="en-US" w:eastAsia="ru-RU"/>
              </w:rPr>
              <w:t xml:space="preserve"> </w:t>
            </w:r>
          </w:p>
        </w:tc>
        <w:tc>
          <w:tcPr>
            <w:tcW w:w="458" w:type="pct"/>
            <w:tcBorders>
              <w:top w:val="single" w:sz="2" w:space="0" w:color="000000"/>
              <w:left w:val="single" w:sz="2" w:space="0" w:color="000000"/>
              <w:bottom w:val="single" w:sz="2" w:space="0" w:color="000000"/>
              <w:right w:val="single" w:sz="2" w:space="0" w:color="000000"/>
            </w:tcBorders>
          </w:tcPr>
          <w:p w:rsidR="0090606B" w:rsidRPr="004542B1" w:rsidRDefault="0090606B" w:rsidP="0090606B">
            <w:pPr>
              <w:widowControl w:val="0"/>
              <w:autoSpaceDE w:val="0"/>
              <w:autoSpaceDN w:val="0"/>
              <w:adjustRightInd w:val="0"/>
              <w:spacing w:line="240" w:lineRule="auto"/>
              <w:ind w:firstLine="0"/>
              <w:jc w:val="center"/>
              <w:rPr>
                <w:rFonts w:eastAsiaTheme="minorEastAsia"/>
                <w:sz w:val="24"/>
                <w:szCs w:val="24"/>
                <w:lang w:eastAsia="ru-RU"/>
              </w:rPr>
            </w:pPr>
            <w:r w:rsidRPr="004542B1">
              <w:rPr>
                <w:rFonts w:eastAsiaTheme="minorEastAsia"/>
                <w:sz w:val="24"/>
                <w:szCs w:val="24"/>
                <w:lang w:val="en-US" w:eastAsia="ru-RU"/>
              </w:rPr>
              <w:t xml:space="preserve"> </w:t>
            </w:r>
          </w:p>
        </w:tc>
      </w:tr>
      <w:tr w:rsidR="0090606B" w:rsidRPr="0090606B" w:rsidTr="00831190">
        <w:trPr>
          <w:jc w:val="center"/>
        </w:trPr>
        <w:tc>
          <w:tcPr>
            <w:tcW w:w="1255" w:type="pct"/>
            <w:tcBorders>
              <w:top w:val="single" w:sz="2" w:space="0" w:color="000000"/>
              <w:left w:val="single" w:sz="2" w:space="0" w:color="000000"/>
              <w:bottom w:val="single" w:sz="2" w:space="0" w:color="000000"/>
              <w:right w:val="single" w:sz="2" w:space="0" w:color="000000"/>
            </w:tcBorders>
          </w:tcPr>
          <w:p w:rsidR="0090606B" w:rsidRPr="004542B1" w:rsidRDefault="0090606B" w:rsidP="0090606B">
            <w:pPr>
              <w:widowControl w:val="0"/>
              <w:autoSpaceDE w:val="0"/>
              <w:autoSpaceDN w:val="0"/>
              <w:adjustRightInd w:val="0"/>
              <w:spacing w:line="240" w:lineRule="auto"/>
              <w:ind w:firstLine="0"/>
              <w:jc w:val="left"/>
              <w:rPr>
                <w:rFonts w:eastAsiaTheme="minorEastAsia"/>
                <w:sz w:val="24"/>
                <w:szCs w:val="24"/>
                <w:lang w:eastAsia="ru-RU"/>
              </w:rPr>
            </w:pPr>
            <w:r w:rsidRPr="004542B1">
              <w:rPr>
                <w:rFonts w:eastAsiaTheme="minorEastAsia"/>
                <w:sz w:val="24"/>
                <w:szCs w:val="24"/>
                <w:lang w:eastAsia="ru-RU"/>
              </w:rPr>
              <w:t>запасы</w:t>
            </w:r>
          </w:p>
        </w:tc>
        <w:tc>
          <w:tcPr>
            <w:tcW w:w="458" w:type="pct"/>
            <w:tcBorders>
              <w:top w:val="single" w:sz="2" w:space="0" w:color="000000"/>
              <w:left w:val="single" w:sz="2" w:space="0" w:color="000000"/>
              <w:bottom w:val="single" w:sz="2" w:space="0" w:color="000000"/>
              <w:right w:val="single" w:sz="2" w:space="0" w:color="000000"/>
            </w:tcBorders>
          </w:tcPr>
          <w:p w:rsidR="0090606B" w:rsidRPr="004542B1" w:rsidRDefault="0090606B" w:rsidP="0090606B">
            <w:pPr>
              <w:widowControl w:val="0"/>
              <w:autoSpaceDE w:val="0"/>
              <w:autoSpaceDN w:val="0"/>
              <w:adjustRightInd w:val="0"/>
              <w:spacing w:line="240" w:lineRule="auto"/>
              <w:ind w:firstLine="0"/>
              <w:jc w:val="center"/>
              <w:rPr>
                <w:rFonts w:eastAsiaTheme="minorEastAsia"/>
                <w:sz w:val="24"/>
                <w:szCs w:val="24"/>
                <w:lang w:eastAsia="ru-RU"/>
              </w:rPr>
            </w:pPr>
            <w:r w:rsidRPr="004542B1">
              <w:rPr>
                <w:rFonts w:eastAsiaTheme="minorEastAsia"/>
                <w:sz w:val="24"/>
                <w:szCs w:val="24"/>
                <w:lang w:val="en-US" w:eastAsia="ru-RU"/>
              </w:rPr>
              <w:t>574477</w:t>
            </w:r>
          </w:p>
        </w:tc>
        <w:tc>
          <w:tcPr>
            <w:tcW w:w="458" w:type="pct"/>
            <w:tcBorders>
              <w:top w:val="single" w:sz="2" w:space="0" w:color="000000"/>
              <w:left w:val="single" w:sz="2" w:space="0" w:color="000000"/>
              <w:bottom w:val="single" w:sz="2" w:space="0" w:color="000000"/>
              <w:right w:val="single" w:sz="2" w:space="0" w:color="000000"/>
            </w:tcBorders>
          </w:tcPr>
          <w:p w:rsidR="0090606B" w:rsidRPr="004542B1" w:rsidRDefault="0090606B" w:rsidP="0090606B">
            <w:pPr>
              <w:widowControl w:val="0"/>
              <w:autoSpaceDE w:val="0"/>
              <w:autoSpaceDN w:val="0"/>
              <w:adjustRightInd w:val="0"/>
              <w:spacing w:line="240" w:lineRule="auto"/>
              <w:ind w:firstLine="0"/>
              <w:jc w:val="center"/>
              <w:rPr>
                <w:rFonts w:eastAsiaTheme="minorEastAsia"/>
                <w:sz w:val="24"/>
                <w:szCs w:val="24"/>
                <w:lang w:eastAsia="ru-RU"/>
              </w:rPr>
            </w:pPr>
            <w:r w:rsidRPr="004542B1">
              <w:rPr>
                <w:rFonts w:eastAsiaTheme="minorEastAsia"/>
                <w:sz w:val="24"/>
                <w:szCs w:val="24"/>
                <w:lang w:val="en-US" w:eastAsia="ru-RU"/>
              </w:rPr>
              <w:t>407164</w:t>
            </w:r>
          </w:p>
        </w:tc>
        <w:tc>
          <w:tcPr>
            <w:tcW w:w="458" w:type="pct"/>
            <w:tcBorders>
              <w:top w:val="single" w:sz="2" w:space="0" w:color="000000"/>
              <w:left w:val="single" w:sz="2" w:space="0" w:color="000000"/>
              <w:bottom w:val="single" w:sz="2" w:space="0" w:color="000000"/>
              <w:right w:val="single" w:sz="2" w:space="0" w:color="000000"/>
            </w:tcBorders>
          </w:tcPr>
          <w:p w:rsidR="0090606B" w:rsidRPr="004542B1" w:rsidRDefault="0090606B" w:rsidP="0090606B">
            <w:pPr>
              <w:widowControl w:val="0"/>
              <w:autoSpaceDE w:val="0"/>
              <w:autoSpaceDN w:val="0"/>
              <w:adjustRightInd w:val="0"/>
              <w:spacing w:line="240" w:lineRule="auto"/>
              <w:ind w:firstLine="0"/>
              <w:jc w:val="center"/>
              <w:rPr>
                <w:rFonts w:eastAsiaTheme="minorEastAsia"/>
                <w:sz w:val="24"/>
                <w:szCs w:val="24"/>
                <w:lang w:eastAsia="ru-RU"/>
              </w:rPr>
            </w:pPr>
            <w:r w:rsidRPr="004542B1">
              <w:rPr>
                <w:rFonts w:eastAsiaTheme="minorEastAsia"/>
                <w:sz w:val="24"/>
                <w:szCs w:val="24"/>
                <w:lang w:val="en-US" w:eastAsia="ru-RU"/>
              </w:rPr>
              <w:t>623996</w:t>
            </w:r>
          </w:p>
        </w:tc>
        <w:tc>
          <w:tcPr>
            <w:tcW w:w="458" w:type="pct"/>
            <w:tcBorders>
              <w:top w:val="single" w:sz="2" w:space="0" w:color="000000"/>
              <w:left w:val="single" w:sz="2" w:space="0" w:color="000000"/>
              <w:bottom w:val="single" w:sz="2" w:space="0" w:color="000000"/>
              <w:right w:val="single" w:sz="2" w:space="0" w:color="000000"/>
            </w:tcBorders>
          </w:tcPr>
          <w:p w:rsidR="0090606B" w:rsidRPr="004542B1" w:rsidRDefault="0090606B" w:rsidP="0090606B">
            <w:pPr>
              <w:widowControl w:val="0"/>
              <w:autoSpaceDE w:val="0"/>
              <w:autoSpaceDN w:val="0"/>
              <w:adjustRightInd w:val="0"/>
              <w:spacing w:line="240" w:lineRule="auto"/>
              <w:ind w:firstLine="0"/>
              <w:jc w:val="center"/>
              <w:rPr>
                <w:rFonts w:eastAsiaTheme="minorEastAsia"/>
                <w:sz w:val="24"/>
                <w:szCs w:val="24"/>
                <w:lang w:eastAsia="ru-RU"/>
              </w:rPr>
            </w:pPr>
            <w:r w:rsidRPr="004542B1">
              <w:rPr>
                <w:rFonts w:eastAsiaTheme="minorEastAsia"/>
                <w:sz w:val="24"/>
                <w:szCs w:val="24"/>
                <w:lang w:val="en-US" w:eastAsia="ru-RU"/>
              </w:rPr>
              <w:t>40.378</w:t>
            </w:r>
          </w:p>
        </w:tc>
        <w:tc>
          <w:tcPr>
            <w:tcW w:w="458" w:type="pct"/>
            <w:tcBorders>
              <w:top w:val="single" w:sz="2" w:space="0" w:color="000000"/>
              <w:left w:val="single" w:sz="2" w:space="0" w:color="000000"/>
              <w:bottom w:val="single" w:sz="2" w:space="0" w:color="000000"/>
              <w:right w:val="single" w:sz="2" w:space="0" w:color="000000"/>
            </w:tcBorders>
          </w:tcPr>
          <w:p w:rsidR="0090606B" w:rsidRPr="004542B1" w:rsidRDefault="0090606B" w:rsidP="0090606B">
            <w:pPr>
              <w:widowControl w:val="0"/>
              <w:autoSpaceDE w:val="0"/>
              <w:autoSpaceDN w:val="0"/>
              <w:adjustRightInd w:val="0"/>
              <w:spacing w:line="240" w:lineRule="auto"/>
              <w:ind w:firstLine="0"/>
              <w:jc w:val="center"/>
              <w:rPr>
                <w:rFonts w:eastAsiaTheme="minorEastAsia"/>
                <w:sz w:val="24"/>
                <w:szCs w:val="24"/>
                <w:lang w:eastAsia="ru-RU"/>
              </w:rPr>
            </w:pPr>
            <w:r w:rsidRPr="004542B1">
              <w:rPr>
                <w:rFonts w:eastAsiaTheme="minorEastAsia"/>
                <w:sz w:val="24"/>
                <w:szCs w:val="24"/>
                <w:lang w:val="en-US" w:eastAsia="ru-RU"/>
              </w:rPr>
              <w:t>31.527</w:t>
            </w:r>
          </w:p>
        </w:tc>
        <w:tc>
          <w:tcPr>
            <w:tcW w:w="458" w:type="pct"/>
            <w:tcBorders>
              <w:top w:val="single" w:sz="2" w:space="0" w:color="000000"/>
              <w:left w:val="single" w:sz="2" w:space="0" w:color="000000"/>
              <w:bottom w:val="single" w:sz="2" w:space="0" w:color="000000"/>
              <w:right w:val="single" w:sz="2" w:space="0" w:color="000000"/>
            </w:tcBorders>
          </w:tcPr>
          <w:p w:rsidR="0090606B" w:rsidRPr="004542B1" w:rsidRDefault="0090606B" w:rsidP="0090606B">
            <w:pPr>
              <w:widowControl w:val="0"/>
              <w:autoSpaceDE w:val="0"/>
              <w:autoSpaceDN w:val="0"/>
              <w:adjustRightInd w:val="0"/>
              <w:spacing w:line="240" w:lineRule="auto"/>
              <w:ind w:firstLine="0"/>
              <w:jc w:val="center"/>
              <w:rPr>
                <w:rFonts w:eastAsiaTheme="minorEastAsia"/>
                <w:sz w:val="24"/>
                <w:szCs w:val="24"/>
                <w:lang w:eastAsia="ru-RU"/>
              </w:rPr>
            </w:pPr>
            <w:r w:rsidRPr="004542B1">
              <w:rPr>
                <w:rFonts w:eastAsiaTheme="minorEastAsia"/>
                <w:sz w:val="24"/>
                <w:szCs w:val="24"/>
                <w:lang w:val="en-US" w:eastAsia="ru-RU"/>
              </w:rPr>
              <w:t>47.636</w:t>
            </w:r>
          </w:p>
        </w:tc>
        <w:tc>
          <w:tcPr>
            <w:tcW w:w="539" w:type="pct"/>
            <w:tcBorders>
              <w:top w:val="single" w:sz="2" w:space="0" w:color="000000"/>
              <w:left w:val="single" w:sz="2" w:space="0" w:color="000000"/>
              <w:bottom w:val="single" w:sz="2" w:space="0" w:color="000000"/>
              <w:right w:val="single" w:sz="2" w:space="0" w:color="000000"/>
            </w:tcBorders>
          </w:tcPr>
          <w:p w:rsidR="0090606B" w:rsidRPr="004542B1" w:rsidRDefault="0090606B" w:rsidP="0090606B">
            <w:pPr>
              <w:widowControl w:val="0"/>
              <w:autoSpaceDE w:val="0"/>
              <w:autoSpaceDN w:val="0"/>
              <w:adjustRightInd w:val="0"/>
              <w:spacing w:line="240" w:lineRule="auto"/>
              <w:ind w:firstLine="0"/>
              <w:jc w:val="center"/>
              <w:rPr>
                <w:rFonts w:eastAsiaTheme="minorEastAsia"/>
                <w:sz w:val="24"/>
                <w:szCs w:val="24"/>
                <w:lang w:eastAsia="ru-RU"/>
              </w:rPr>
            </w:pPr>
            <w:r w:rsidRPr="004542B1">
              <w:rPr>
                <w:rFonts w:eastAsiaTheme="minorEastAsia"/>
                <w:sz w:val="24"/>
                <w:szCs w:val="24"/>
                <w:lang w:val="en-US" w:eastAsia="ru-RU"/>
              </w:rPr>
              <w:t>49519</w:t>
            </w:r>
          </w:p>
        </w:tc>
        <w:tc>
          <w:tcPr>
            <w:tcW w:w="458" w:type="pct"/>
            <w:tcBorders>
              <w:top w:val="single" w:sz="2" w:space="0" w:color="000000"/>
              <w:left w:val="single" w:sz="2" w:space="0" w:color="000000"/>
              <w:bottom w:val="single" w:sz="2" w:space="0" w:color="000000"/>
              <w:right w:val="single" w:sz="2" w:space="0" w:color="000000"/>
            </w:tcBorders>
          </w:tcPr>
          <w:p w:rsidR="0090606B" w:rsidRPr="004542B1" w:rsidRDefault="0090606B" w:rsidP="0090606B">
            <w:pPr>
              <w:widowControl w:val="0"/>
              <w:autoSpaceDE w:val="0"/>
              <w:autoSpaceDN w:val="0"/>
              <w:adjustRightInd w:val="0"/>
              <w:spacing w:line="240" w:lineRule="auto"/>
              <w:ind w:firstLine="0"/>
              <w:jc w:val="center"/>
              <w:rPr>
                <w:rFonts w:eastAsiaTheme="minorEastAsia"/>
                <w:sz w:val="24"/>
                <w:szCs w:val="24"/>
                <w:lang w:eastAsia="ru-RU"/>
              </w:rPr>
            </w:pPr>
            <w:r w:rsidRPr="004542B1">
              <w:rPr>
                <w:rFonts w:eastAsiaTheme="minorEastAsia"/>
                <w:sz w:val="24"/>
                <w:szCs w:val="24"/>
                <w:lang w:val="en-US" w:eastAsia="ru-RU"/>
              </w:rPr>
              <w:t>8.62</w:t>
            </w:r>
          </w:p>
        </w:tc>
      </w:tr>
      <w:tr w:rsidR="0090606B" w:rsidRPr="0090606B" w:rsidTr="00831190">
        <w:trPr>
          <w:jc w:val="center"/>
        </w:trPr>
        <w:tc>
          <w:tcPr>
            <w:tcW w:w="1255" w:type="pct"/>
            <w:tcBorders>
              <w:top w:val="single" w:sz="2" w:space="0" w:color="000000"/>
              <w:left w:val="single" w:sz="2" w:space="0" w:color="000000"/>
              <w:bottom w:val="single" w:sz="2" w:space="0" w:color="000000"/>
              <w:right w:val="single" w:sz="2" w:space="0" w:color="000000"/>
            </w:tcBorders>
          </w:tcPr>
          <w:p w:rsidR="0090606B" w:rsidRPr="004542B1" w:rsidRDefault="0090606B" w:rsidP="0090606B">
            <w:pPr>
              <w:widowControl w:val="0"/>
              <w:autoSpaceDE w:val="0"/>
              <w:autoSpaceDN w:val="0"/>
              <w:adjustRightInd w:val="0"/>
              <w:spacing w:line="240" w:lineRule="auto"/>
              <w:ind w:firstLine="0"/>
              <w:jc w:val="left"/>
              <w:rPr>
                <w:rFonts w:eastAsiaTheme="minorEastAsia"/>
                <w:sz w:val="24"/>
                <w:szCs w:val="24"/>
                <w:lang w:eastAsia="ru-RU"/>
              </w:rPr>
            </w:pPr>
            <w:r w:rsidRPr="004542B1">
              <w:rPr>
                <w:rFonts w:eastAsiaTheme="minorEastAsia"/>
                <w:sz w:val="24"/>
                <w:szCs w:val="24"/>
                <w:lang w:eastAsia="ru-RU"/>
              </w:rPr>
              <w:t>дебиторская задолженность</w:t>
            </w:r>
          </w:p>
        </w:tc>
        <w:tc>
          <w:tcPr>
            <w:tcW w:w="458" w:type="pct"/>
            <w:tcBorders>
              <w:top w:val="single" w:sz="2" w:space="0" w:color="000000"/>
              <w:left w:val="single" w:sz="2" w:space="0" w:color="000000"/>
              <w:bottom w:val="single" w:sz="2" w:space="0" w:color="000000"/>
              <w:right w:val="single" w:sz="2" w:space="0" w:color="000000"/>
            </w:tcBorders>
          </w:tcPr>
          <w:p w:rsidR="0090606B" w:rsidRPr="004542B1" w:rsidRDefault="0090606B" w:rsidP="0090606B">
            <w:pPr>
              <w:widowControl w:val="0"/>
              <w:autoSpaceDE w:val="0"/>
              <w:autoSpaceDN w:val="0"/>
              <w:adjustRightInd w:val="0"/>
              <w:spacing w:line="240" w:lineRule="auto"/>
              <w:ind w:firstLine="0"/>
              <w:jc w:val="center"/>
              <w:rPr>
                <w:rFonts w:eastAsiaTheme="minorEastAsia"/>
                <w:sz w:val="24"/>
                <w:szCs w:val="24"/>
                <w:lang w:eastAsia="ru-RU"/>
              </w:rPr>
            </w:pPr>
            <w:r w:rsidRPr="004542B1">
              <w:rPr>
                <w:rFonts w:eastAsiaTheme="minorEastAsia"/>
                <w:sz w:val="24"/>
                <w:szCs w:val="24"/>
                <w:lang w:val="en-US" w:eastAsia="ru-RU"/>
              </w:rPr>
              <w:t>72777</w:t>
            </w:r>
          </w:p>
        </w:tc>
        <w:tc>
          <w:tcPr>
            <w:tcW w:w="458" w:type="pct"/>
            <w:tcBorders>
              <w:top w:val="single" w:sz="2" w:space="0" w:color="000000"/>
              <w:left w:val="single" w:sz="2" w:space="0" w:color="000000"/>
              <w:bottom w:val="single" w:sz="2" w:space="0" w:color="000000"/>
              <w:right w:val="single" w:sz="2" w:space="0" w:color="000000"/>
            </w:tcBorders>
          </w:tcPr>
          <w:p w:rsidR="0090606B" w:rsidRPr="004542B1" w:rsidRDefault="0090606B" w:rsidP="0090606B">
            <w:pPr>
              <w:widowControl w:val="0"/>
              <w:autoSpaceDE w:val="0"/>
              <w:autoSpaceDN w:val="0"/>
              <w:adjustRightInd w:val="0"/>
              <w:spacing w:line="240" w:lineRule="auto"/>
              <w:ind w:firstLine="0"/>
              <w:jc w:val="center"/>
              <w:rPr>
                <w:rFonts w:eastAsiaTheme="minorEastAsia"/>
                <w:sz w:val="24"/>
                <w:szCs w:val="24"/>
                <w:lang w:eastAsia="ru-RU"/>
              </w:rPr>
            </w:pPr>
            <w:r w:rsidRPr="004542B1">
              <w:rPr>
                <w:rFonts w:eastAsiaTheme="minorEastAsia"/>
                <w:sz w:val="24"/>
                <w:szCs w:val="24"/>
                <w:lang w:val="en-US" w:eastAsia="ru-RU"/>
              </w:rPr>
              <w:t>184130</w:t>
            </w:r>
          </w:p>
        </w:tc>
        <w:tc>
          <w:tcPr>
            <w:tcW w:w="458" w:type="pct"/>
            <w:tcBorders>
              <w:top w:val="single" w:sz="2" w:space="0" w:color="000000"/>
              <w:left w:val="single" w:sz="2" w:space="0" w:color="000000"/>
              <w:bottom w:val="single" w:sz="2" w:space="0" w:color="000000"/>
              <w:right w:val="single" w:sz="2" w:space="0" w:color="000000"/>
            </w:tcBorders>
          </w:tcPr>
          <w:p w:rsidR="0090606B" w:rsidRPr="004542B1" w:rsidRDefault="0090606B" w:rsidP="0090606B">
            <w:pPr>
              <w:widowControl w:val="0"/>
              <w:autoSpaceDE w:val="0"/>
              <w:autoSpaceDN w:val="0"/>
              <w:adjustRightInd w:val="0"/>
              <w:spacing w:line="240" w:lineRule="auto"/>
              <w:ind w:firstLine="0"/>
              <w:jc w:val="center"/>
              <w:rPr>
                <w:rFonts w:eastAsiaTheme="minorEastAsia"/>
                <w:sz w:val="24"/>
                <w:szCs w:val="24"/>
                <w:lang w:eastAsia="ru-RU"/>
              </w:rPr>
            </w:pPr>
            <w:r w:rsidRPr="004542B1">
              <w:rPr>
                <w:rFonts w:eastAsiaTheme="minorEastAsia"/>
                <w:sz w:val="24"/>
                <w:szCs w:val="24"/>
                <w:lang w:val="en-US" w:eastAsia="ru-RU"/>
              </w:rPr>
              <w:t>27741</w:t>
            </w:r>
          </w:p>
        </w:tc>
        <w:tc>
          <w:tcPr>
            <w:tcW w:w="458" w:type="pct"/>
            <w:tcBorders>
              <w:top w:val="single" w:sz="2" w:space="0" w:color="000000"/>
              <w:left w:val="single" w:sz="2" w:space="0" w:color="000000"/>
              <w:bottom w:val="single" w:sz="2" w:space="0" w:color="000000"/>
              <w:right w:val="single" w:sz="2" w:space="0" w:color="000000"/>
            </w:tcBorders>
          </w:tcPr>
          <w:p w:rsidR="0090606B" w:rsidRPr="004542B1" w:rsidRDefault="0090606B" w:rsidP="0090606B">
            <w:pPr>
              <w:widowControl w:val="0"/>
              <w:autoSpaceDE w:val="0"/>
              <w:autoSpaceDN w:val="0"/>
              <w:adjustRightInd w:val="0"/>
              <w:spacing w:line="240" w:lineRule="auto"/>
              <w:ind w:firstLine="0"/>
              <w:jc w:val="center"/>
              <w:rPr>
                <w:rFonts w:eastAsiaTheme="minorEastAsia"/>
                <w:sz w:val="24"/>
                <w:szCs w:val="24"/>
                <w:lang w:eastAsia="ru-RU"/>
              </w:rPr>
            </w:pPr>
            <w:r w:rsidRPr="004542B1">
              <w:rPr>
                <w:rFonts w:eastAsiaTheme="minorEastAsia"/>
                <w:sz w:val="24"/>
                <w:szCs w:val="24"/>
                <w:lang w:val="en-US" w:eastAsia="ru-RU"/>
              </w:rPr>
              <w:t>5.115</w:t>
            </w:r>
          </w:p>
        </w:tc>
        <w:tc>
          <w:tcPr>
            <w:tcW w:w="458" w:type="pct"/>
            <w:tcBorders>
              <w:top w:val="single" w:sz="2" w:space="0" w:color="000000"/>
              <w:left w:val="single" w:sz="2" w:space="0" w:color="000000"/>
              <w:bottom w:val="single" w:sz="2" w:space="0" w:color="000000"/>
              <w:right w:val="single" w:sz="2" w:space="0" w:color="000000"/>
            </w:tcBorders>
          </w:tcPr>
          <w:p w:rsidR="0090606B" w:rsidRPr="004542B1" w:rsidRDefault="0090606B" w:rsidP="0090606B">
            <w:pPr>
              <w:widowControl w:val="0"/>
              <w:autoSpaceDE w:val="0"/>
              <w:autoSpaceDN w:val="0"/>
              <w:adjustRightInd w:val="0"/>
              <w:spacing w:line="240" w:lineRule="auto"/>
              <w:ind w:firstLine="0"/>
              <w:jc w:val="center"/>
              <w:rPr>
                <w:rFonts w:eastAsiaTheme="minorEastAsia"/>
                <w:sz w:val="24"/>
                <w:szCs w:val="24"/>
                <w:lang w:eastAsia="ru-RU"/>
              </w:rPr>
            </w:pPr>
            <w:r w:rsidRPr="004542B1">
              <w:rPr>
                <w:rFonts w:eastAsiaTheme="minorEastAsia"/>
                <w:sz w:val="24"/>
                <w:szCs w:val="24"/>
                <w:lang w:val="en-US" w:eastAsia="ru-RU"/>
              </w:rPr>
              <w:t>14.258</w:t>
            </w:r>
          </w:p>
        </w:tc>
        <w:tc>
          <w:tcPr>
            <w:tcW w:w="458" w:type="pct"/>
            <w:tcBorders>
              <w:top w:val="single" w:sz="2" w:space="0" w:color="000000"/>
              <w:left w:val="single" w:sz="2" w:space="0" w:color="000000"/>
              <w:bottom w:val="single" w:sz="2" w:space="0" w:color="000000"/>
              <w:right w:val="single" w:sz="2" w:space="0" w:color="000000"/>
            </w:tcBorders>
          </w:tcPr>
          <w:p w:rsidR="0090606B" w:rsidRPr="004542B1" w:rsidRDefault="0090606B" w:rsidP="0090606B">
            <w:pPr>
              <w:widowControl w:val="0"/>
              <w:autoSpaceDE w:val="0"/>
              <w:autoSpaceDN w:val="0"/>
              <w:adjustRightInd w:val="0"/>
              <w:spacing w:line="240" w:lineRule="auto"/>
              <w:ind w:firstLine="0"/>
              <w:jc w:val="center"/>
              <w:rPr>
                <w:rFonts w:eastAsiaTheme="minorEastAsia"/>
                <w:sz w:val="24"/>
                <w:szCs w:val="24"/>
                <w:lang w:eastAsia="ru-RU"/>
              </w:rPr>
            </w:pPr>
            <w:r w:rsidRPr="004542B1">
              <w:rPr>
                <w:rFonts w:eastAsiaTheme="minorEastAsia"/>
                <w:sz w:val="24"/>
                <w:szCs w:val="24"/>
                <w:lang w:val="en-US" w:eastAsia="ru-RU"/>
              </w:rPr>
              <w:t>2.118</w:t>
            </w:r>
          </w:p>
        </w:tc>
        <w:tc>
          <w:tcPr>
            <w:tcW w:w="539" w:type="pct"/>
            <w:tcBorders>
              <w:top w:val="single" w:sz="2" w:space="0" w:color="000000"/>
              <w:left w:val="single" w:sz="2" w:space="0" w:color="000000"/>
              <w:bottom w:val="single" w:sz="2" w:space="0" w:color="000000"/>
              <w:right w:val="single" w:sz="2" w:space="0" w:color="000000"/>
            </w:tcBorders>
          </w:tcPr>
          <w:p w:rsidR="0090606B" w:rsidRPr="004542B1" w:rsidRDefault="0090606B" w:rsidP="0090606B">
            <w:pPr>
              <w:widowControl w:val="0"/>
              <w:autoSpaceDE w:val="0"/>
              <w:autoSpaceDN w:val="0"/>
              <w:adjustRightInd w:val="0"/>
              <w:spacing w:line="240" w:lineRule="auto"/>
              <w:ind w:firstLine="0"/>
              <w:jc w:val="center"/>
              <w:rPr>
                <w:rFonts w:eastAsiaTheme="minorEastAsia"/>
                <w:sz w:val="24"/>
                <w:szCs w:val="24"/>
                <w:lang w:eastAsia="ru-RU"/>
              </w:rPr>
            </w:pPr>
            <w:r w:rsidRPr="004542B1">
              <w:rPr>
                <w:rFonts w:eastAsiaTheme="minorEastAsia"/>
                <w:sz w:val="24"/>
                <w:szCs w:val="24"/>
                <w:lang w:val="en-US" w:eastAsia="ru-RU"/>
              </w:rPr>
              <w:t>-45036</w:t>
            </w:r>
          </w:p>
        </w:tc>
        <w:tc>
          <w:tcPr>
            <w:tcW w:w="458" w:type="pct"/>
            <w:tcBorders>
              <w:top w:val="single" w:sz="2" w:space="0" w:color="000000"/>
              <w:left w:val="single" w:sz="2" w:space="0" w:color="000000"/>
              <w:bottom w:val="single" w:sz="2" w:space="0" w:color="000000"/>
              <w:right w:val="single" w:sz="2" w:space="0" w:color="000000"/>
            </w:tcBorders>
          </w:tcPr>
          <w:p w:rsidR="0090606B" w:rsidRPr="004542B1" w:rsidRDefault="0090606B" w:rsidP="0090606B">
            <w:pPr>
              <w:widowControl w:val="0"/>
              <w:autoSpaceDE w:val="0"/>
              <w:autoSpaceDN w:val="0"/>
              <w:adjustRightInd w:val="0"/>
              <w:spacing w:line="240" w:lineRule="auto"/>
              <w:ind w:firstLine="0"/>
              <w:jc w:val="center"/>
              <w:rPr>
                <w:rFonts w:eastAsiaTheme="minorEastAsia"/>
                <w:sz w:val="24"/>
                <w:szCs w:val="24"/>
                <w:lang w:eastAsia="ru-RU"/>
              </w:rPr>
            </w:pPr>
            <w:r w:rsidRPr="004542B1">
              <w:rPr>
                <w:rFonts w:eastAsiaTheme="minorEastAsia"/>
                <w:sz w:val="24"/>
                <w:szCs w:val="24"/>
                <w:lang w:val="en-US" w:eastAsia="ru-RU"/>
              </w:rPr>
              <w:t>-61.882</w:t>
            </w:r>
          </w:p>
        </w:tc>
      </w:tr>
      <w:tr w:rsidR="0090606B" w:rsidRPr="0090606B" w:rsidTr="00831190">
        <w:trPr>
          <w:jc w:val="center"/>
        </w:trPr>
        <w:tc>
          <w:tcPr>
            <w:tcW w:w="1255" w:type="pct"/>
            <w:tcBorders>
              <w:top w:val="single" w:sz="2" w:space="0" w:color="000000"/>
              <w:left w:val="single" w:sz="2" w:space="0" w:color="000000"/>
              <w:bottom w:val="single" w:sz="2" w:space="0" w:color="000000"/>
              <w:right w:val="single" w:sz="2" w:space="0" w:color="000000"/>
            </w:tcBorders>
          </w:tcPr>
          <w:p w:rsidR="0090606B" w:rsidRPr="004542B1" w:rsidRDefault="0090606B" w:rsidP="0090606B">
            <w:pPr>
              <w:widowControl w:val="0"/>
              <w:autoSpaceDE w:val="0"/>
              <w:autoSpaceDN w:val="0"/>
              <w:adjustRightInd w:val="0"/>
              <w:spacing w:line="240" w:lineRule="auto"/>
              <w:ind w:firstLine="0"/>
              <w:jc w:val="left"/>
              <w:rPr>
                <w:rFonts w:eastAsiaTheme="minorEastAsia"/>
                <w:sz w:val="24"/>
                <w:szCs w:val="24"/>
                <w:lang w:eastAsia="ru-RU"/>
              </w:rPr>
            </w:pPr>
            <w:r w:rsidRPr="004542B1">
              <w:rPr>
                <w:rFonts w:eastAsiaTheme="minorEastAsia"/>
                <w:sz w:val="24"/>
                <w:szCs w:val="24"/>
                <w:lang w:eastAsia="ru-RU"/>
              </w:rPr>
              <w:t xml:space="preserve">денежные средства и краткосрочные финансовые вложения </w:t>
            </w:r>
          </w:p>
        </w:tc>
        <w:tc>
          <w:tcPr>
            <w:tcW w:w="458" w:type="pct"/>
            <w:tcBorders>
              <w:top w:val="single" w:sz="2" w:space="0" w:color="000000"/>
              <w:left w:val="single" w:sz="2" w:space="0" w:color="000000"/>
              <w:bottom w:val="single" w:sz="2" w:space="0" w:color="000000"/>
              <w:right w:val="single" w:sz="2" w:space="0" w:color="000000"/>
            </w:tcBorders>
          </w:tcPr>
          <w:p w:rsidR="0090606B" w:rsidRPr="004542B1" w:rsidRDefault="0090606B" w:rsidP="0090606B">
            <w:pPr>
              <w:widowControl w:val="0"/>
              <w:autoSpaceDE w:val="0"/>
              <w:autoSpaceDN w:val="0"/>
              <w:adjustRightInd w:val="0"/>
              <w:spacing w:line="240" w:lineRule="auto"/>
              <w:ind w:firstLine="0"/>
              <w:jc w:val="center"/>
              <w:rPr>
                <w:rFonts w:eastAsiaTheme="minorEastAsia"/>
                <w:sz w:val="24"/>
                <w:szCs w:val="24"/>
                <w:lang w:eastAsia="ru-RU"/>
              </w:rPr>
            </w:pPr>
            <w:r w:rsidRPr="004542B1">
              <w:rPr>
                <w:rFonts w:eastAsiaTheme="minorEastAsia"/>
                <w:sz w:val="24"/>
                <w:szCs w:val="24"/>
                <w:lang w:val="en-US" w:eastAsia="ru-RU"/>
              </w:rPr>
              <w:t>40620</w:t>
            </w:r>
          </w:p>
        </w:tc>
        <w:tc>
          <w:tcPr>
            <w:tcW w:w="458" w:type="pct"/>
            <w:tcBorders>
              <w:top w:val="single" w:sz="2" w:space="0" w:color="000000"/>
              <w:left w:val="single" w:sz="2" w:space="0" w:color="000000"/>
              <w:bottom w:val="single" w:sz="2" w:space="0" w:color="000000"/>
              <w:right w:val="single" w:sz="2" w:space="0" w:color="000000"/>
            </w:tcBorders>
          </w:tcPr>
          <w:p w:rsidR="0090606B" w:rsidRPr="004542B1" w:rsidRDefault="0090606B" w:rsidP="0090606B">
            <w:pPr>
              <w:widowControl w:val="0"/>
              <w:autoSpaceDE w:val="0"/>
              <w:autoSpaceDN w:val="0"/>
              <w:adjustRightInd w:val="0"/>
              <w:spacing w:line="240" w:lineRule="auto"/>
              <w:ind w:firstLine="0"/>
              <w:jc w:val="center"/>
              <w:rPr>
                <w:rFonts w:eastAsiaTheme="minorEastAsia"/>
                <w:sz w:val="24"/>
                <w:szCs w:val="24"/>
                <w:lang w:eastAsia="ru-RU"/>
              </w:rPr>
            </w:pPr>
            <w:r w:rsidRPr="004542B1">
              <w:rPr>
                <w:rFonts w:eastAsiaTheme="minorEastAsia"/>
                <w:sz w:val="24"/>
                <w:szCs w:val="24"/>
                <w:lang w:val="en-US" w:eastAsia="ru-RU"/>
              </w:rPr>
              <w:t>19675</w:t>
            </w:r>
          </w:p>
        </w:tc>
        <w:tc>
          <w:tcPr>
            <w:tcW w:w="458" w:type="pct"/>
            <w:tcBorders>
              <w:top w:val="single" w:sz="2" w:space="0" w:color="000000"/>
              <w:left w:val="single" w:sz="2" w:space="0" w:color="000000"/>
              <w:bottom w:val="single" w:sz="2" w:space="0" w:color="000000"/>
              <w:right w:val="single" w:sz="2" w:space="0" w:color="000000"/>
            </w:tcBorders>
          </w:tcPr>
          <w:p w:rsidR="0090606B" w:rsidRPr="004542B1" w:rsidRDefault="0090606B" w:rsidP="0090606B">
            <w:pPr>
              <w:widowControl w:val="0"/>
              <w:autoSpaceDE w:val="0"/>
              <w:autoSpaceDN w:val="0"/>
              <w:adjustRightInd w:val="0"/>
              <w:spacing w:line="240" w:lineRule="auto"/>
              <w:ind w:firstLine="0"/>
              <w:jc w:val="center"/>
              <w:rPr>
                <w:rFonts w:eastAsiaTheme="minorEastAsia"/>
                <w:sz w:val="24"/>
                <w:szCs w:val="24"/>
                <w:lang w:eastAsia="ru-RU"/>
              </w:rPr>
            </w:pPr>
            <w:r w:rsidRPr="004542B1">
              <w:rPr>
                <w:rFonts w:eastAsiaTheme="minorEastAsia"/>
                <w:sz w:val="24"/>
                <w:szCs w:val="24"/>
                <w:lang w:val="en-US" w:eastAsia="ru-RU"/>
              </w:rPr>
              <w:t>21090</w:t>
            </w:r>
          </w:p>
        </w:tc>
        <w:tc>
          <w:tcPr>
            <w:tcW w:w="458" w:type="pct"/>
            <w:tcBorders>
              <w:top w:val="single" w:sz="2" w:space="0" w:color="000000"/>
              <w:left w:val="single" w:sz="2" w:space="0" w:color="000000"/>
              <w:bottom w:val="single" w:sz="2" w:space="0" w:color="000000"/>
              <w:right w:val="single" w:sz="2" w:space="0" w:color="000000"/>
            </w:tcBorders>
          </w:tcPr>
          <w:p w:rsidR="0090606B" w:rsidRPr="004542B1" w:rsidRDefault="0090606B" w:rsidP="0090606B">
            <w:pPr>
              <w:widowControl w:val="0"/>
              <w:autoSpaceDE w:val="0"/>
              <w:autoSpaceDN w:val="0"/>
              <w:adjustRightInd w:val="0"/>
              <w:spacing w:line="240" w:lineRule="auto"/>
              <w:ind w:firstLine="0"/>
              <w:jc w:val="center"/>
              <w:rPr>
                <w:rFonts w:eastAsiaTheme="minorEastAsia"/>
                <w:sz w:val="24"/>
                <w:szCs w:val="24"/>
                <w:lang w:eastAsia="ru-RU"/>
              </w:rPr>
            </w:pPr>
            <w:r w:rsidRPr="004542B1">
              <w:rPr>
                <w:rFonts w:eastAsiaTheme="minorEastAsia"/>
                <w:sz w:val="24"/>
                <w:szCs w:val="24"/>
                <w:lang w:val="en-US" w:eastAsia="ru-RU"/>
              </w:rPr>
              <w:t>2.855</w:t>
            </w:r>
          </w:p>
        </w:tc>
        <w:tc>
          <w:tcPr>
            <w:tcW w:w="458" w:type="pct"/>
            <w:tcBorders>
              <w:top w:val="single" w:sz="2" w:space="0" w:color="000000"/>
              <w:left w:val="single" w:sz="2" w:space="0" w:color="000000"/>
              <w:bottom w:val="single" w:sz="2" w:space="0" w:color="000000"/>
              <w:right w:val="single" w:sz="2" w:space="0" w:color="000000"/>
            </w:tcBorders>
          </w:tcPr>
          <w:p w:rsidR="0090606B" w:rsidRPr="004542B1" w:rsidRDefault="0090606B" w:rsidP="0090606B">
            <w:pPr>
              <w:widowControl w:val="0"/>
              <w:autoSpaceDE w:val="0"/>
              <w:autoSpaceDN w:val="0"/>
              <w:adjustRightInd w:val="0"/>
              <w:spacing w:line="240" w:lineRule="auto"/>
              <w:ind w:firstLine="0"/>
              <w:jc w:val="center"/>
              <w:rPr>
                <w:rFonts w:eastAsiaTheme="minorEastAsia"/>
                <w:sz w:val="24"/>
                <w:szCs w:val="24"/>
                <w:lang w:eastAsia="ru-RU"/>
              </w:rPr>
            </w:pPr>
            <w:r w:rsidRPr="004542B1">
              <w:rPr>
                <w:rFonts w:eastAsiaTheme="minorEastAsia"/>
                <w:sz w:val="24"/>
                <w:szCs w:val="24"/>
                <w:lang w:val="en-US" w:eastAsia="ru-RU"/>
              </w:rPr>
              <w:t>1.523</w:t>
            </w:r>
          </w:p>
        </w:tc>
        <w:tc>
          <w:tcPr>
            <w:tcW w:w="458" w:type="pct"/>
            <w:tcBorders>
              <w:top w:val="single" w:sz="2" w:space="0" w:color="000000"/>
              <w:left w:val="single" w:sz="2" w:space="0" w:color="000000"/>
              <w:bottom w:val="single" w:sz="2" w:space="0" w:color="000000"/>
              <w:right w:val="single" w:sz="2" w:space="0" w:color="000000"/>
            </w:tcBorders>
          </w:tcPr>
          <w:p w:rsidR="0090606B" w:rsidRPr="004542B1" w:rsidRDefault="0090606B" w:rsidP="0090606B">
            <w:pPr>
              <w:widowControl w:val="0"/>
              <w:autoSpaceDE w:val="0"/>
              <w:autoSpaceDN w:val="0"/>
              <w:adjustRightInd w:val="0"/>
              <w:spacing w:line="240" w:lineRule="auto"/>
              <w:ind w:firstLine="0"/>
              <w:jc w:val="center"/>
              <w:rPr>
                <w:rFonts w:eastAsiaTheme="minorEastAsia"/>
                <w:sz w:val="24"/>
                <w:szCs w:val="24"/>
                <w:lang w:eastAsia="ru-RU"/>
              </w:rPr>
            </w:pPr>
            <w:r w:rsidRPr="004542B1">
              <w:rPr>
                <w:rFonts w:eastAsiaTheme="minorEastAsia"/>
                <w:sz w:val="24"/>
                <w:szCs w:val="24"/>
                <w:lang w:val="en-US" w:eastAsia="ru-RU"/>
              </w:rPr>
              <w:t>1.61</w:t>
            </w:r>
          </w:p>
        </w:tc>
        <w:tc>
          <w:tcPr>
            <w:tcW w:w="539" w:type="pct"/>
            <w:tcBorders>
              <w:top w:val="single" w:sz="2" w:space="0" w:color="000000"/>
              <w:left w:val="single" w:sz="2" w:space="0" w:color="000000"/>
              <w:bottom w:val="single" w:sz="2" w:space="0" w:color="000000"/>
              <w:right w:val="single" w:sz="2" w:space="0" w:color="000000"/>
            </w:tcBorders>
          </w:tcPr>
          <w:p w:rsidR="0090606B" w:rsidRPr="004542B1" w:rsidRDefault="0090606B" w:rsidP="0090606B">
            <w:pPr>
              <w:widowControl w:val="0"/>
              <w:autoSpaceDE w:val="0"/>
              <w:autoSpaceDN w:val="0"/>
              <w:adjustRightInd w:val="0"/>
              <w:spacing w:line="240" w:lineRule="auto"/>
              <w:ind w:firstLine="0"/>
              <w:jc w:val="center"/>
              <w:rPr>
                <w:rFonts w:eastAsiaTheme="minorEastAsia"/>
                <w:sz w:val="24"/>
                <w:szCs w:val="24"/>
                <w:lang w:eastAsia="ru-RU"/>
              </w:rPr>
            </w:pPr>
            <w:r w:rsidRPr="004542B1">
              <w:rPr>
                <w:rFonts w:eastAsiaTheme="minorEastAsia"/>
                <w:sz w:val="24"/>
                <w:szCs w:val="24"/>
                <w:lang w:val="en-US" w:eastAsia="ru-RU"/>
              </w:rPr>
              <w:t>-19530</w:t>
            </w:r>
          </w:p>
        </w:tc>
        <w:tc>
          <w:tcPr>
            <w:tcW w:w="458" w:type="pct"/>
            <w:tcBorders>
              <w:top w:val="single" w:sz="2" w:space="0" w:color="000000"/>
              <w:left w:val="single" w:sz="2" w:space="0" w:color="000000"/>
              <w:bottom w:val="single" w:sz="2" w:space="0" w:color="000000"/>
              <w:right w:val="single" w:sz="2" w:space="0" w:color="000000"/>
            </w:tcBorders>
          </w:tcPr>
          <w:p w:rsidR="0090606B" w:rsidRPr="004542B1" w:rsidRDefault="0090606B" w:rsidP="0090606B">
            <w:pPr>
              <w:widowControl w:val="0"/>
              <w:autoSpaceDE w:val="0"/>
              <w:autoSpaceDN w:val="0"/>
              <w:adjustRightInd w:val="0"/>
              <w:spacing w:line="240" w:lineRule="auto"/>
              <w:ind w:firstLine="0"/>
              <w:jc w:val="center"/>
              <w:rPr>
                <w:rFonts w:eastAsiaTheme="minorEastAsia"/>
                <w:sz w:val="24"/>
                <w:szCs w:val="24"/>
                <w:lang w:eastAsia="ru-RU"/>
              </w:rPr>
            </w:pPr>
            <w:r w:rsidRPr="004542B1">
              <w:rPr>
                <w:rFonts w:eastAsiaTheme="minorEastAsia"/>
                <w:sz w:val="24"/>
                <w:szCs w:val="24"/>
                <w:lang w:val="en-US" w:eastAsia="ru-RU"/>
              </w:rPr>
              <w:t>-48.08</w:t>
            </w:r>
          </w:p>
        </w:tc>
      </w:tr>
      <w:tr w:rsidR="0090606B" w:rsidRPr="0090606B" w:rsidTr="00831190">
        <w:trPr>
          <w:jc w:val="center"/>
        </w:trPr>
        <w:tc>
          <w:tcPr>
            <w:tcW w:w="1255" w:type="pct"/>
            <w:tcBorders>
              <w:top w:val="single" w:sz="2" w:space="0" w:color="000000"/>
              <w:left w:val="single" w:sz="2" w:space="0" w:color="000000"/>
              <w:bottom w:val="single" w:sz="2" w:space="0" w:color="000000"/>
              <w:right w:val="single" w:sz="2" w:space="0" w:color="000000"/>
            </w:tcBorders>
          </w:tcPr>
          <w:p w:rsidR="0090606B" w:rsidRPr="004542B1" w:rsidRDefault="0090606B" w:rsidP="004542B1">
            <w:pPr>
              <w:widowControl w:val="0"/>
              <w:tabs>
                <w:tab w:val="center" w:pos="1244"/>
              </w:tabs>
              <w:autoSpaceDE w:val="0"/>
              <w:autoSpaceDN w:val="0"/>
              <w:adjustRightInd w:val="0"/>
              <w:spacing w:line="240" w:lineRule="auto"/>
              <w:ind w:firstLine="0"/>
              <w:jc w:val="left"/>
              <w:rPr>
                <w:rFonts w:eastAsiaTheme="minorEastAsia"/>
                <w:sz w:val="24"/>
                <w:szCs w:val="24"/>
                <w:lang w:eastAsia="ru-RU"/>
              </w:rPr>
            </w:pPr>
            <w:r w:rsidRPr="004542B1">
              <w:rPr>
                <w:rFonts w:eastAsiaTheme="minorEastAsia"/>
                <w:sz w:val="24"/>
                <w:szCs w:val="24"/>
                <w:lang w:eastAsia="ru-RU"/>
              </w:rPr>
              <w:t>Пассив</w:t>
            </w:r>
            <w:r w:rsidR="004542B1" w:rsidRPr="004542B1">
              <w:rPr>
                <w:rFonts w:eastAsiaTheme="minorEastAsia"/>
                <w:sz w:val="24"/>
                <w:szCs w:val="24"/>
                <w:lang w:eastAsia="ru-RU"/>
              </w:rPr>
              <w:tab/>
            </w:r>
          </w:p>
        </w:tc>
        <w:tc>
          <w:tcPr>
            <w:tcW w:w="458" w:type="pct"/>
            <w:tcBorders>
              <w:top w:val="single" w:sz="2" w:space="0" w:color="000000"/>
              <w:left w:val="single" w:sz="2" w:space="0" w:color="000000"/>
              <w:bottom w:val="single" w:sz="2" w:space="0" w:color="000000"/>
              <w:right w:val="single" w:sz="2" w:space="0" w:color="000000"/>
            </w:tcBorders>
          </w:tcPr>
          <w:p w:rsidR="0090606B" w:rsidRPr="004542B1" w:rsidRDefault="0090606B" w:rsidP="0090606B">
            <w:pPr>
              <w:widowControl w:val="0"/>
              <w:autoSpaceDE w:val="0"/>
              <w:autoSpaceDN w:val="0"/>
              <w:adjustRightInd w:val="0"/>
              <w:spacing w:line="240" w:lineRule="auto"/>
              <w:ind w:firstLine="0"/>
              <w:jc w:val="center"/>
              <w:rPr>
                <w:rFonts w:eastAsiaTheme="minorEastAsia"/>
                <w:sz w:val="24"/>
                <w:szCs w:val="24"/>
                <w:lang w:eastAsia="ru-RU"/>
              </w:rPr>
            </w:pPr>
            <w:r w:rsidRPr="004542B1">
              <w:rPr>
                <w:rFonts w:eastAsiaTheme="minorEastAsia"/>
                <w:sz w:val="24"/>
                <w:szCs w:val="24"/>
                <w:lang w:val="en-US" w:eastAsia="ru-RU"/>
              </w:rPr>
              <w:t xml:space="preserve"> </w:t>
            </w:r>
          </w:p>
        </w:tc>
        <w:tc>
          <w:tcPr>
            <w:tcW w:w="458" w:type="pct"/>
            <w:tcBorders>
              <w:top w:val="single" w:sz="2" w:space="0" w:color="000000"/>
              <w:left w:val="single" w:sz="2" w:space="0" w:color="000000"/>
              <w:bottom w:val="single" w:sz="2" w:space="0" w:color="000000"/>
              <w:right w:val="single" w:sz="2" w:space="0" w:color="000000"/>
            </w:tcBorders>
          </w:tcPr>
          <w:p w:rsidR="0090606B" w:rsidRPr="004542B1" w:rsidRDefault="0090606B" w:rsidP="0090606B">
            <w:pPr>
              <w:widowControl w:val="0"/>
              <w:autoSpaceDE w:val="0"/>
              <w:autoSpaceDN w:val="0"/>
              <w:adjustRightInd w:val="0"/>
              <w:spacing w:line="240" w:lineRule="auto"/>
              <w:ind w:firstLine="0"/>
              <w:jc w:val="center"/>
              <w:rPr>
                <w:rFonts w:eastAsiaTheme="minorEastAsia"/>
                <w:sz w:val="24"/>
                <w:szCs w:val="24"/>
                <w:lang w:eastAsia="ru-RU"/>
              </w:rPr>
            </w:pPr>
            <w:r w:rsidRPr="004542B1">
              <w:rPr>
                <w:rFonts w:eastAsiaTheme="minorEastAsia"/>
                <w:sz w:val="24"/>
                <w:szCs w:val="24"/>
                <w:lang w:val="en-US" w:eastAsia="ru-RU"/>
              </w:rPr>
              <w:t xml:space="preserve"> </w:t>
            </w:r>
          </w:p>
        </w:tc>
        <w:tc>
          <w:tcPr>
            <w:tcW w:w="458" w:type="pct"/>
            <w:tcBorders>
              <w:top w:val="single" w:sz="2" w:space="0" w:color="000000"/>
              <w:left w:val="single" w:sz="2" w:space="0" w:color="000000"/>
              <w:bottom w:val="single" w:sz="2" w:space="0" w:color="000000"/>
              <w:right w:val="single" w:sz="2" w:space="0" w:color="000000"/>
            </w:tcBorders>
          </w:tcPr>
          <w:p w:rsidR="0090606B" w:rsidRPr="004542B1" w:rsidRDefault="0090606B" w:rsidP="0090606B">
            <w:pPr>
              <w:widowControl w:val="0"/>
              <w:autoSpaceDE w:val="0"/>
              <w:autoSpaceDN w:val="0"/>
              <w:adjustRightInd w:val="0"/>
              <w:spacing w:line="240" w:lineRule="auto"/>
              <w:ind w:firstLine="0"/>
              <w:jc w:val="center"/>
              <w:rPr>
                <w:rFonts w:eastAsiaTheme="minorEastAsia"/>
                <w:sz w:val="24"/>
                <w:szCs w:val="24"/>
                <w:lang w:eastAsia="ru-RU"/>
              </w:rPr>
            </w:pPr>
            <w:r w:rsidRPr="004542B1">
              <w:rPr>
                <w:rFonts w:eastAsiaTheme="minorEastAsia"/>
                <w:sz w:val="24"/>
                <w:szCs w:val="24"/>
                <w:lang w:val="en-US" w:eastAsia="ru-RU"/>
              </w:rPr>
              <w:t xml:space="preserve"> </w:t>
            </w:r>
          </w:p>
        </w:tc>
        <w:tc>
          <w:tcPr>
            <w:tcW w:w="458" w:type="pct"/>
            <w:tcBorders>
              <w:top w:val="single" w:sz="2" w:space="0" w:color="000000"/>
              <w:left w:val="single" w:sz="2" w:space="0" w:color="000000"/>
              <w:bottom w:val="single" w:sz="2" w:space="0" w:color="000000"/>
              <w:right w:val="single" w:sz="2" w:space="0" w:color="000000"/>
            </w:tcBorders>
          </w:tcPr>
          <w:p w:rsidR="0090606B" w:rsidRPr="004542B1" w:rsidRDefault="0090606B" w:rsidP="0090606B">
            <w:pPr>
              <w:widowControl w:val="0"/>
              <w:autoSpaceDE w:val="0"/>
              <w:autoSpaceDN w:val="0"/>
              <w:adjustRightInd w:val="0"/>
              <w:spacing w:line="240" w:lineRule="auto"/>
              <w:ind w:firstLine="0"/>
              <w:jc w:val="center"/>
              <w:rPr>
                <w:rFonts w:eastAsiaTheme="minorEastAsia"/>
                <w:sz w:val="24"/>
                <w:szCs w:val="24"/>
                <w:lang w:eastAsia="ru-RU"/>
              </w:rPr>
            </w:pPr>
            <w:r w:rsidRPr="004542B1">
              <w:rPr>
                <w:rFonts w:eastAsiaTheme="minorEastAsia"/>
                <w:sz w:val="24"/>
                <w:szCs w:val="24"/>
                <w:lang w:val="en-US" w:eastAsia="ru-RU"/>
              </w:rPr>
              <w:t xml:space="preserve"> </w:t>
            </w:r>
          </w:p>
        </w:tc>
        <w:tc>
          <w:tcPr>
            <w:tcW w:w="458" w:type="pct"/>
            <w:tcBorders>
              <w:top w:val="single" w:sz="2" w:space="0" w:color="000000"/>
              <w:left w:val="single" w:sz="2" w:space="0" w:color="000000"/>
              <w:bottom w:val="single" w:sz="2" w:space="0" w:color="000000"/>
              <w:right w:val="single" w:sz="2" w:space="0" w:color="000000"/>
            </w:tcBorders>
          </w:tcPr>
          <w:p w:rsidR="0090606B" w:rsidRPr="004542B1" w:rsidRDefault="0090606B" w:rsidP="0090606B">
            <w:pPr>
              <w:widowControl w:val="0"/>
              <w:autoSpaceDE w:val="0"/>
              <w:autoSpaceDN w:val="0"/>
              <w:adjustRightInd w:val="0"/>
              <w:spacing w:line="240" w:lineRule="auto"/>
              <w:ind w:firstLine="0"/>
              <w:jc w:val="center"/>
              <w:rPr>
                <w:rFonts w:eastAsiaTheme="minorEastAsia"/>
                <w:sz w:val="24"/>
                <w:szCs w:val="24"/>
                <w:lang w:eastAsia="ru-RU"/>
              </w:rPr>
            </w:pPr>
            <w:r w:rsidRPr="004542B1">
              <w:rPr>
                <w:rFonts w:eastAsiaTheme="minorEastAsia"/>
                <w:sz w:val="24"/>
                <w:szCs w:val="24"/>
                <w:lang w:val="en-US" w:eastAsia="ru-RU"/>
              </w:rPr>
              <w:t xml:space="preserve"> </w:t>
            </w:r>
          </w:p>
        </w:tc>
        <w:tc>
          <w:tcPr>
            <w:tcW w:w="458" w:type="pct"/>
            <w:tcBorders>
              <w:top w:val="single" w:sz="2" w:space="0" w:color="000000"/>
              <w:left w:val="single" w:sz="2" w:space="0" w:color="000000"/>
              <w:bottom w:val="single" w:sz="2" w:space="0" w:color="000000"/>
              <w:right w:val="single" w:sz="2" w:space="0" w:color="000000"/>
            </w:tcBorders>
          </w:tcPr>
          <w:p w:rsidR="0090606B" w:rsidRPr="004542B1" w:rsidRDefault="0090606B" w:rsidP="0090606B">
            <w:pPr>
              <w:widowControl w:val="0"/>
              <w:autoSpaceDE w:val="0"/>
              <w:autoSpaceDN w:val="0"/>
              <w:adjustRightInd w:val="0"/>
              <w:spacing w:line="240" w:lineRule="auto"/>
              <w:ind w:firstLine="0"/>
              <w:jc w:val="center"/>
              <w:rPr>
                <w:rFonts w:eastAsiaTheme="minorEastAsia"/>
                <w:sz w:val="24"/>
                <w:szCs w:val="24"/>
                <w:lang w:eastAsia="ru-RU"/>
              </w:rPr>
            </w:pPr>
            <w:r w:rsidRPr="004542B1">
              <w:rPr>
                <w:rFonts w:eastAsiaTheme="minorEastAsia"/>
                <w:sz w:val="24"/>
                <w:szCs w:val="24"/>
                <w:lang w:val="en-US" w:eastAsia="ru-RU"/>
              </w:rPr>
              <w:t xml:space="preserve"> </w:t>
            </w:r>
          </w:p>
        </w:tc>
        <w:tc>
          <w:tcPr>
            <w:tcW w:w="539" w:type="pct"/>
            <w:tcBorders>
              <w:top w:val="single" w:sz="2" w:space="0" w:color="000000"/>
              <w:left w:val="single" w:sz="2" w:space="0" w:color="000000"/>
              <w:bottom w:val="single" w:sz="2" w:space="0" w:color="000000"/>
              <w:right w:val="single" w:sz="2" w:space="0" w:color="000000"/>
            </w:tcBorders>
          </w:tcPr>
          <w:p w:rsidR="0090606B" w:rsidRPr="004542B1" w:rsidRDefault="0090606B" w:rsidP="0090606B">
            <w:pPr>
              <w:widowControl w:val="0"/>
              <w:autoSpaceDE w:val="0"/>
              <w:autoSpaceDN w:val="0"/>
              <w:adjustRightInd w:val="0"/>
              <w:spacing w:line="240" w:lineRule="auto"/>
              <w:ind w:firstLine="0"/>
              <w:jc w:val="center"/>
              <w:rPr>
                <w:rFonts w:eastAsiaTheme="minorEastAsia"/>
                <w:sz w:val="24"/>
                <w:szCs w:val="24"/>
                <w:lang w:eastAsia="ru-RU"/>
              </w:rPr>
            </w:pPr>
            <w:r w:rsidRPr="004542B1">
              <w:rPr>
                <w:rFonts w:eastAsiaTheme="minorEastAsia"/>
                <w:sz w:val="24"/>
                <w:szCs w:val="24"/>
                <w:lang w:val="en-US" w:eastAsia="ru-RU"/>
              </w:rPr>
              <w:t xml:space="preserve"> </w:t>
            </w:r>
          </w:p>
        </w:tc>
        <w:tc>
          <w:tcPr>
            <w:tcW w:w="458" w:type="pct"/>
            <w:tcBorders>
              <w:top w:val="single" w:sz="2" w:space="0" w:color="000000"/>
              <w:left w:val="single" w:sz="2" w:space="0" w:color="000000"/>
              <w:bottom w:val="single" w:sz="2" w:space="0" w:color="000000"/>
              <w:right w:val="single" w:sz="2" w:space="0" w:color="000000"/>
            </w:tcBorders>
          </w:tcPr>
          <w:p w:rsidR="0090606B" w:rsidRPr="004542B1" w:rsidRDefault="0090606B" w:rsidP="0090606B">
            <w:pPr>
              <w:widowControl w:val="0"/>
              <w:autoSpaceDE w:val="0"/>
              <w:autoSpaceDN w:val="0"/>
              <w:adjustRightInd w:val="0"/>
              <w:spacing w:line="240" w:lineRule="auto"/>
              <w:ind w:firstLine="0"/>
              <w:jc w:val="center"/>
              <w:rPr>
                <w:rFonts w:eastAsiaTheme="minorEastAsia"/>
                <w:sz w:val="24"/>
                <w:szCs w:val="24"/>
                <w:lang w:eastAsia="ru-RU"/>
              </w:rPr>
            </w:pPr>
            <w:r w:rsidRPr="004542B1">
              <w:rPr>
                <w:rFonts w:eastAsiaTheme="minorEastAsia"/>
                <w:sz w:val="24"/>
                <w:szCs w:val="24"/>
                <w:lang w:val="en-US" w:eastAsia="ru-RU"/>
              </w:rPr>
              <w:t xml:space="preserve"> </w:t>
            </w:r>
          </w:p>
        </w:tc>
      </w:tr>
      <w:tr w:rsidR="0090606B" w:rsidRPr="0090606B" w:rsidTr="00831190">
        <w:trPr>
          <w:jc w:val="center"/>
        </w:trPr>
        <w:tc>
          <w:tcPr>
            <w:tcW w:w="1255" w:type="pct"/>
            <w:tcBorders>
              <w:top w:val="single" w:sz="2" w:space="0" w:color="000000"/>
              <w:left w:val="single" w:sz="2" w:space="0" w:color="000000"/>
              <w:bottom w:val="single" w:sz="2" w:space="0" w:color="000000"/>
              <w:right w:val="single" w:sz="2" w:space="0" w:color="000000"/>
            </w:tcBorders>
          </w:tcPr>
          <w:p w:rsidR="0090606B" w:rsidRPr="004542B1" w:rsidRDefault="0090606B" w:rsidP="0090606B">
            <w:pPr>
              <w:widowControl w:val="0"/>
              <w:autoSpaceDE w:val="0"/>
              <w:autoSpaceDN w:val="0"/>
              <w:adjustRightInd w:val="0"/>
              <w:spacing w:line="240" w:lineRule="auto"/>
              <w:ind w:firstLine="0"/>
              <w:jc w:val="left"/>
              <w:rPr>
                <w:rFonts w:eastAsiaTheme="minorEastAsia"/>
                <w:sz w:val="24"/>
                <w:szCs w:val="24"/>
                <w:lang w:eastAsia="ru-RU"/>
              </w:rPr>
            </w:pPr>
            <w:r w:rsidRPr="004542B1">
              <w:rPr>
                <w:rFonts w:eastAsiaTheme="minorEastAsia"/>
                <w:sz w:val="24"/>
                <w:szCs w:val="24"/>
                <w:lang w:val="en-US" w:eastAsia="ru-RU"/>
              </w:rPr>
              <w:t>1.</w:t>
            </w:r>
            <w:r w:rsidRPr="004542B1">
              <w:rPr>
                <w:rFonts w:eastAsiaTheme="minorEastAsia"/>
                <w:sz w:val="24"/>
                <w:szCs w:val="24"/>
                <w:lang w:eastAsia="ru-RU"/>
              </w:rPr>
              <w:t xml:space="preserve"> Собственный капитал</w:t>
            </w:r>
          </w:p>
        </w:tc>
        <w:tc>
          <w:tcPr>
            <w:tcW w:w="458" w:type="pct"/>
            <w:tcBorders>
              <w:top w:val="single" w:sz="2" w:space="0" w:color="000000"/>
              <w:left w:val="single" w:sz="2" w:space="0" w:color="000000"/>
              <w:bottom w:val="single" w:sz="2" w:space="0" w:color="000000"/>
              <w:right w:val="single" w:sz="2" w:space="0" w:color="000000"/>
            </w:tcBorders>
          </w:tcPr>
          <w:p w:rsidR="0090606B" w:rsidRPr="004542B1" w:rsidRDefault="0090606B" w:rsidP="0090606B">
            <w:pPr>
              <w:widowControl w:val="0"/>
              <w:autoSpaceDE w:val="0"/>
              <w:autoSpaceDN w:val="0"/>
              <w:adjustRightInd w:val="0"/>
              <w:spacing w:line="240" w:lineRule="auto"/>
              <w:ind w:firstLine="0"/>
              <w:jc w:val="center"/>
              <w:rPr>
                <w:rFonts w:eastAsiaTheme="minorEastAsia"/>
                <w:sz w:val="24"/>
                <w:szCs w:val="24"/>
                <w:lang w:eastAsia="ru-RU"/>
              </w:rPr>
            </w:pPr>
            <w:r w:rsidRPr="004542B1">
              <w:rPr>
                <w:rFonts w:eastAsiaTheme="minorEastAsia"/>
                <w:sz w:val="24"/>
                <w:szCs w:val="24"/>
                <w:lang w:val="en-US" w:eastAsia="ru-RU"/>
              </w:rPr>
              <w:t>1153566</w:t>
            </w:r>
          </w:p>
        </w:tc>
        <w:tc>
          <w:tcPr>
            <w:tcW w:w="458" w:type="pct"/>
            <w:tcBorders>
              <w:top w:val="single" w:sz="2" w:space="0" w:color="000000"/>
              <w:left w:val="single" w:sz="2" w:space="0" w:color="000000"/>
              <w:bottom w:val="single" w:sz="2" w:space="0" w:color="000000"/>
              <w:right w:val="single" w:sz="2" w:space="0" w:color="000000"/>
            </w:tcBorders>
          </w:tcPr>
          <w:p w:rsidR="0090606B" w:rsidRPr="004542B1" w:rsidRDefault="0090606B" w:rsidP="0090606B">
            <w:pPr>
              <w:widowControl w:val="0"/>
              <w:autoSpaceDE w:val="0"/>
              <w:autoSpaceDN w:val="0"/>
              <w:adjustRightInd w:val="0"/>
              <w:spacing w:line="240" w:lineRule="auto"/>
              <w:ind w:firstLine="0"/>
              <w:jc w:val="center"/>
              <w:rPr>
                <w:rFonts w:eastAsiaTheme="minorEastAsia"/>
                <w:sz w:val="24"/>
                <w:szCs w:val="24"/>
                <w:lang w:eastAsia="ru-RU"/>
              </w:rPr>
            </w:pPr>
            <w:r w:rsidRPr="004542B1">
              <w:rPr>
                <w:rFonts w:eastAsiaTheme="minorEastAsia"/>
                <w:sz w:val="24"/>
                <w:szCs w:val="24"/>
                <w:lang w:val="en-US" w:eastAsia="ru-RU"/>
              </w:rPr>
              <w:t>1104232</w:t>
            </w:r>
          </w:p>
        </w:tc>
        <w:tc>
          <w:tcPr>
            <w:tcW w:w="458" w:type="pct"/>
            <w:tcBorders>
              <w:top w:val="single" w:sz="2" w:space="0" w:color="000000"/>
              <w:left w:val="single" w:sz="2" w:space="0" w:color="000000"/>
              <w:bottom w:val="single" w:sz="2" w:space="0" w:color="000000"/>
              <w:right w:val="single" w:sz="2" w:space="0" w:color="000000"/>
            </w:tcBorders>
          </w:tcPr>
          <w:p w:rsidR="0090606B" w:rsidRPr="004542B1" w:rsidRDefault="0090606B" w:rsidP="0090606B">
            <w:pPr>
              <w:widowControl w:val="0"/>
              <w:autoSpaceDE w:val="0"/>
              <w:autoSpaceDN w:val="0"/>
              <w:adjustRightInd w:val="0"/>
              <w:spacing w:line="240" w:lineRule="auto"/>
              <w:ind w:firstLine="0"/>
              <w:jc w:val="center"/>
              <w:rPr>
                <w:rFonts w:eastAsiaTheme="minorEastAsia"/>
                <w:sz w:val="24"/>
                <w:szCs w:val="24"/>
                <w:lang w:eastAsia="ru-RU"/>
              </w:rPr>
            </w:pPr>
            <w:r w:rsidRPr="004542B1">
              <w:rPr>
                <w:rFonts w:eastAsiaTheme="minorEastAsia"/>
                <w:sz w:val="24"/>
                <w:szCs w:val="24"/>
                <w:lang w:val="en-US" w:eastAsia="ru-RU"/>
              </w:rPr>
              <w:t>1002609</w:t>
            </w:r>
          </w:p>
        </w:tc>
        <w:tc>
          <w:tcPr>
            <w:tcW w:w="458" w:type="pct"/>
            <w:tcBorders>
              <w:top w:val="single" w:sz="2" w:space="0" w:color="000000"/>
              <w:left w:val="single" w:sz="2" w:space="0" w:color="000000"/>
              <w:bottom w:val="single" w:sz="2" w:space="0" w:color="000000"/>
              <w:right w:val="single" w:sz="2" w:space="0" w:color="000000"/>
            </w:tcBorders>
          </w:tcPr>
          <w:p w:rsidR="0090606B" w:rsidRPr="004542B1" w:rsidRDefault="0090606B" w:rsidP="0090606B">
            <w:pPr>
              <w:widowControl w:val="0"/>
              <w:autoSpaceDE w:val="0"/>
              <w:autoSpaceDN w:val="0"/>
              <w:adjustRightInd w:val="0"/>
              <w:spacing w:line="240" w:lineRule="auto"/>
              <w:ind w:firstLine="0"/>
              <w:jc w:val="center"/>
              <w:rPr>
                <w:rFonts w:eastAsiaTheme="minorEastAsia"/>
                <w:sz w:val="24"/>
                <w:szCs w:val="24"/>
                <w:lang w:eastAsia="ru-RU"/>
              </w:rPr>
            </w:pPr>
            <w:r w:rsidRPr="004542B1">
              <w:rPr>
                <w:rFonts w:eastAsiaTheme="minorEastAsia"/>
                <w:sz w:val="24"/>
                <w:szCs w:val="24"/>
                <w:lang w:val="en-US" w:eastAsia="ru-RU"/>
              </w:rPr>
              <w:t>81.081</w:t>
            </w:r>
          </w:p>
        </w:tc>
        <w:tc>
          <w:tcPr>
            <w:tcW w:w="458" w:type="pct"/>
            <w:tcBorders>
              <w:top w:val="single" w:sz="2" w:space="0" w:color="000000"/>
              <w:left w:val="single" w:sz="2" w:space="0" w:color="000000"/>
              <w:bottom w:val="single" w:sz="2" w:space="0" w:color="000000"/>
              <w:right w:val="single" w:sz="2" w:space="0" w:color="000000"/>
            </w:tcBorders>
          </w:tcPr>
          <w:p w:rsidR="0090606B" w:rsidRPr="004542B1" w:rsidRDefault="0090606B" w:rsidP="0090606B">
            <w:pPr>
              <w:widowControl w:val="0"/>
              <w:autoSpaceDE w:val="0"/>
              <w:autoSpaceDN w:val="0"/>
              <w:adjustRightInd w:val="0"/>
              <w:spacing w:line="240" w:lineRule="auto"/>
              <w:ind w:firstLine="0"/>
              <w:jc w:val="center"/>
              <w:rPr>
                <w:rFonts w:eastAsiaTheme="minorEastAsia"/>
                <w:sz w:val="24"/>
                <w:szCs w:val="24"/>
                <w:lang w:eastAsia="ru-RU"/>
              </w:rPr>
            </w:pPr>
            <w:r w:rsidRPr="004542B1">
              <w:rPr>
                <w:rFonts w:eastAsiaTheme="minorEastAsia"/>
                <w:sz w:val="24"/>
                <w:szCs w:val="24"/>
                <w:lang w:val="en-US" w:eastAsia="ru-RU"/>
              </w:rPr>
              <w:t>85.503</w:t>
            </w:r>
          </w:p>
        </w:tc>
        <w:tc>
          <w:tcPr>
            <w:tcW w:w="458" w:type="pct"/>
            <w:tcBorders>
              <w:top w:val="single" w:sz="2" w:space="0" w:color="000000"/>
              <w:left w:val="single" w:sz="2" w:space="0" w:color="000000"/>
              <w:bottom w:val="single" w:sz="2" w:space="0" w:color="000000"/>
              <w:right w:val="single" w:sz="2" w:space="0" w:color="000000"/>
            </w:tcBorders>
          </w:tcPr>
          <w:p w:rsidR="0090606B" w:rsidRPr="004542B1" w:rsidRDefault="0090606B" w:rsidP="0090606B">
            <w:pPr>
              <w:widowControl w:val="0"/>
              <w:autoSpaceDE w:val="0"/>
              <w:autoSpaceDN w:val="0"/>
              <w:adjustRightInd w:val="0"/>
              <w:spacing w:line="240" w:lineRule="auto"/>
              <w:ind w:firstLine="0"/>
              <w:jc w:val="center"/>
              <w:rPr>
                <w:rFonts w:eastAsiaTheme="minorEastAsia"/>
                <w:sz w:val="24"/>
                <w:szCs w:val="24"/>
                <w:lang w:eastAsia="ru-RU"/>
              </w:rPr>
            </w:pPr>
            <w:r w:rsidRPr="004542B1">
              <w:rPr>
                <w:rFonts w:eastAsiaTheme="minorEastAsia"/>
                <w:sz w:val="24"/>
                <w:szCs w:val="24"/>
                <w:lang w:val="en-US" w:eastAsia="ru-RU"/>
              </w:rPr>
              <w:t>76.539</w:t>
            </w:r>
          </w:p>
        </w:tc>
        <w:tc>
          <w:tcPr>
            <w:tcW w:w="539" w:type="pct"/>
            <w:tcBorders>
              <w:top w:val="single" w:sz="2" w:space="0" w:color="000000"/>
              <w:left w:val="single" w:sz="2" w:space="0" w:color="000000"/>
              <w:bottom w:val="single" w:sz="2" w:space="0" w:color="000000"/>
              <w:right w:val="single" w:sz="2" w:space="0" w:color="000000"/>
            </w:tcBorders>
          </w:tcPr>
          <w:p w:rsidR="0090606B" w:rsidRPr="004542B1" w:rsidRDefault="0090606B" w:rsidP="0090606B">
            <w:pPr>
              <w:widowControl w:val="0"/>
              <w:autoSpaceDE w:val="0"/>
              <w:autoSpaceDN w:val="0"/>
              <w:adjustRightInd w:val="0"/>
              <w:spacing w:line="240" w:lineRule="auto"/>
              <w:ind w:firstLine="0"/>
              <w:jc w:val="center"/>
              <w:rPr>
                <w:rFonts w:eastAsiaTheme="minorEastAsia"/>
                <w:sz w:val="24"/>
                <w:szCs w:val="24"/>
                <w:lang w:eastAsia="ru-RU"/>
              </w:rPr>
            </w:pPr>
            <w:r w:rsidRPr="004542B1">
              <w:rPr>
                <w:rFonts w:eastAsiaTheme="minorEastAsia"/>
                <w:sz w:val="24"/>
                <w:szCs w:val="24"/>
                <w:lang w:val="en-US" w:eastAsia="ru-RU"/>
              </w:rPr>
              <w:t>-150957</w:t>
            </w:r>
          </w:p>
        </w:tc>
        <w:tc>
          <w:tcPr>
            <w:tcW w:w="458" w:type="pct"/>
            <w:tcBorders>
              <w:top w:val="single" w:sz="2" w:space="0" w:color="000000"/>
              <w:left w:val="single" w:sz="2" w:space="0" w:color="000000"/>
              <w:bottom w:val="single" w:sz="2" w:space="0" w:color="000000"/>
              <w:right w:val="single" w:sz="2" w:space="0" w:color="000000"/>
            </w:tcBorders>
          </w:tcPr>
          <w:p w:rsidR="0090606B" w:rsidRPr="004542B1" w:rsidRDefault="0090606B" w:rsidP="0090606B">
            <w:pPr>
              <w:widowControl w:val="0"/>
              <w:autoSpaceDE w:val="0"/>
              <w:autoSpaceDN w:val="0"/>
              <w:adjustRightInd w:val="0"/>
              <w:spacing w:line="240" w:lineRule="auto"/>
              <w:ind w:firstLine="0"/>
              <w:jc w:val="center"/>
              <w:rPr>
                <w:rFonts w:eastAsiaTheme="minorEastAsia"/>
                <w:sz w:val="24"/>
                <w:szCs w:val="24"/>
                <w:lang w:eastAsia="ru-RU"/>
              </w:rPr>
            </w:pPr>
            <w:r w:rsidRPr="004542B1">
              <w:rPr>
                <w:rFonts w:eastAsiaTheme="minorEastAsia"/>
                <w:sz w:val="24"/>
                <w:szCs w:val="24"/>
                <w:lang w:val="en-US" w:eastAsia="ru-RU"/>
              </w:rPr>
              <w:t>-13.086</w:t>
            </w:r>
          </w:p>
        </w:tc>
      </w:tr>
      <w:tr w:rsidR="0090606B" w:rsidRPr="0090606B" w:rsidTr="00831190">
        <w:trPr>
          <w:jc w:val="center"/>
        </w:trPr>
        <w:tc>
          <w:tcPr>
            <w:tcW w:w="1255" w:type="pct"/>
            <w:tcBorders>
              <w:top w:val="single" w:sz="2" w:space="0" w:color="000000"/>
              <w:left w:val="single" w:sz="2" w:space="0" w:color="000000"/>
              <w:bottom w:val="single" w:sz="2" w:space="0" w:color="000000"/>
              <w:right w:val="single" w:sz="2" w:space="0" w:color="000000"/>
            </w:tcBorders>
          </w:tcPr>
          <w:p w:rsidR="0090606B" w:rsidRPr="004542B1" w:rsidRDefault="0090606B" w:rsidP="0090606B">
            <w:pPr>
              <w:widowControl w:val="0"/>
              <w:autoSpaceDE w:val="0"/>
              <w:autoSpaceDN w:val="0"/>
              <w:adjustRightInd w:val="0"/>
              <w:spacing w:line="240" w:lineRule="auto"/>
              <w:ind w:firstLine="0"/>
              <w:jc w:val="left"/>
              <w:rPr>
                <w:rFonts w:eastAsiaTheme="minorEastAsia"/>
                <w:sz w:val="24"/>
                <w:szCs w:val="24"/>
                <w:lang w:eastAsia="ru-RU"/>
              </w:rPr>
            </w:pPr>
            <w:r w:rsidRPr="004542B1">
              <w:rPr>
                <w:rFonts w:eastAsiaTheme="minorEastAsia"/>
                <w:sz w:val="24"/>
                <w:szCs w:val="24"/>
                <w:lang w:val="en-US" w:eastAsia="ru-RU"/>
              </w:rPr>
              <w:t>2.</w:t>
            </w:r>
            <w:r w:rsidRPr="004542B1">
              <w:rPr>
                <w:rFonts w:eastAsiaTheme="minorEastAsia"/>
                <w:sz w:val="24"/>
                <w:szCs w:val="24"/>
                <w:lang w:eastAsia="ru-RU"/>
              </w:rPr>
              <w:t xml:space="preserve"> Долгосрочные обязательства</w:t>
            </w:r>
            <w:r w:rsidRPr="004542B1">
              <w:rPr>
                <w:rFonts w:eastAsiaTheme="minorEastAsia"/>
                <w:sz w:val="24"/>
                <w:szCs w:val="24"/>
                <w:lang w:val="en-US" w:eastAsia="ru-RU"/>
              </w:rPr>
              <w:t>,</w:t>
            </w:r>
            <w:r w:rsidRPr="004542B1">
              <w:rPr>
                <w:rFonts w:eastAsiaTheme="minorEastAsia"/>
                <w:sz w:val="24"/>
                <w:szCs w:val="24"/>
                <w:lang w:eastAsia="ru-RU"/>
              </w:rPr>
              <w:t xml:space="preserve"> всего</w:t>
            </w:r>
          </w:p>
        </w:tc>
        <w:tc>
          <w:tcPr>
            <w:tcW w:w="458" w:type="pct"/>
            <w:tcBorders>
              <w:top w:val="single" w:sz="2" w:space="0" w:color="000000"/>
              <w:left w:val="single" w:sz="2" w:space="0" w:color="000000"/>
              <w:bottom w:val="single" w:sz="2" w:space="0" w:color="000000"/>
              <w:right w:val="single" w:sz="2" w:space="0" w:color="000000"/>
            </w:tcBorders>
          </w:tcPr>
          <w:p w:rsidR="0090606B" w:rsidRPr="004542B1" w:rsidRDefault="0090606B" w:rsidP="0090606B">
            <w:pPr>
              <w:widowControl w:val="0"/>
              <w:autoSpaceDE w:val="0"/>
              <w:autoSpaceDN w:val="0"/>
              <w:adjustRightInd w:val="0"/>
              <w:spacing w:line="240" w:lineRule="auto"/>
              <w:ind w:firstLine="0"/>
              <w:jc w:val="center"/>
              <w:rPr>
                <w:rFonts w:eastAsiaTheme="minorEastAsia"/>
                <w:sz w:val="24"/>
                <w:szCs w:val="24"/>
                <w:lang w:eastAsia="ru-RU"/>
              </w:rPr>
            </w:pPr>
            <w:r w:rsidRPr="004542B1">
              <w:rPr>
                <w:rFonts w:eastAsiaTheme="minorEastAsia"/>
                <w:sz w:val="24"/>
                <w:szCs w:val="24"/>
                <w:lang w:val="en-US" w:eastAsia="ru-RU"/>
              </w:rPr>
              <w:t>23254</w:t>
            </w:r>
          </w:p>
        </w:tc>
        <w:tc>
          <w:tcPr>
            <w:tcW w:w="458" w:type="pct"/>
            <w:tcBorders>
              <w:top w:val="single" w:sz="2" w:space="0" w:color="000000"/>
              <w:left w:val="single" w:sz="2" w:space="0" w:color="000000"/>
              <w:bottom w:val="single" w:sz="2" w:space="0" w:color="000000"/>
              <w:right w:val="single" w:sz="2" w:space="0" w:color="000000"/>
            </w:tcBorders>
          </w:tcPr>
          <w:p w:rsidR="0090606B" w:rsidRPr="004542B1" w:rsidRDefault="0090606B" w:rsidP="0090606B">
            <w:pPr>
              <w:widowControl w:val="0"/>
              <w:autoSpaceDE w:val="0"/>
              <w:autoSpaceDN w:val="0"/>
              <w:adjustRightInd w:val="0"/>
              <w:spacing w:line="240" w:lineRule="auto"/>
              <w:ind w:firstLine="0"/>
              <w:jc w:val="center"/>
              <w:rPr>
                <w:rFonts w:eastAsiaTheme="minorEastAsia"/>
                <w:sz w:val="24"/>
                <w:szCs w:val="24"/>
                <w:lang w:eastAsia="ru-RU"/>
              </w:rPr>
            </w:pPr>
            <w:r w:rsidRPr="004542B1">
              <w:rPr>
                <w:rFonts w:eastAsiaTheme="minorEastAsia"/>
                <w:sz w:val="24"/>
                <w:szCs w:val="24"/>
                <w:lang w:val="en-US" w:eastAsia="ru-RU"/>
              </w:rPr>
              <w:t>25419</w:t>
            </w:r>
          </w:p>
        </w:tc>
        <w:tc>
          <w:tcPr>
            <w:tcW w:w="458" w:type="pct"/>
            <w:tcBorders>
              <w:top w:val="single" w:sz="2" w:space="0" w:color="000000"/>
              <w:left w:val="single" w:sz="2" w:space="0" w:color="000000"/>
              <w:bottom w:val="single" w:sz="2" w:space="0" w:color="000000"/>
              <w:right w:val="single" w:sz="2" w:space="0" w:color="000000"/>
            </w:tcBorders>
          </w:tcPr>
          <w:p w:rsidR="0090606B" w:rsidRPr="004542B1" w:rsidRDefault="0090606B" w:rsidP="0090606B">
            <w:pPr>
              <w:widowControl w:val="0"/>
              <w:autoSpaceDE w:val="0"/>
              <w:autoSpaceDN w:val="0"/>
              <w:adjustRightInd w:val="0"/>
              <w:spacing w:line="240" w:lineRule="auto"/>
              <w:ind w:firstLine="0"/>
              <w:jc w:val="center"/>
              <w:rPr>
                <w:rFonts w:eastAsiaTheme="minorEastAsia"/>
                <w:sz w:val="24"/>
                <w:szCs w:val="24"/>
                <w:lang w:eastAsia="ru-RU"/>
              </w:rPr>
            </w:pPr>
            <w:r w:rsidRPr="004542B1">
              <w:rPr>
                <w:rFonts w:eastAsiaTheme="minorEastAsia"/>
                <w:sz w:val="24"/>
                <w:szCs w:val="24"/>
                <w:lang w:val="en-US" w:eastAsia="ru-RU"/>
              </w:rPr>
              <w:t>22053</w:t>
            </w:r>
          </w:p>
        </w:tc>
        <w:tc>
          <w:tcPr>
            <w:tcW w:w="458" w:type="pct"/>
            <w:tcBorders>
              <w:top w:val="single" w:sz="2" w:space="0" w:color="000000"/>
              <w:left w:val="single" w:sz="2" w:space="0" w:color="000000"/>
              <w:bottom w:val="single" w:sz="2" w:space="0" w:color="000000"/>
              <w:right w:val="single" w:sz="2" w:space="0" w:color="000000"/>
            </w:tcBorders>
          </w:tcPr>
          <w:p w:rsidR="0090606B" w:rsidRPr="004542B1" w:rsidRDefault="0090606B" w:rsidP="0090606B">
            <w:pPr>
              <w:widowControl w:val="0"/>
              <w:autoSpaceDE w:val="0"/>
              <w:autoSpaceDN w:val="0"/>
              <w:adjustRightInd w:val="0"/>
              <w:spacing w:line="240" w:lineRule="auto"/>
              <w:ind w:firstLine="0"/>
              <w:jc w:val="center"/>
              <w:rPr>
                <w:rFonts w:eastAsiaTheme="minorEastAsia"/>
                <w:sz w:val="24"/>
                <w:szCs w:val="24"/>
                <w:lang w:eastAsia="ru-RU"/>
              </w:rPr>
            </w:pPr>
            <w:r w:rsidRPr="004542B1">
              <w:rPr>
                <w:rFonts w:eastAsiaTheme="minorEastAsia"/>
                <w:sz w:val="24"/>
                <w:szCs w:val="24"/>
                <w:lang w:val="en-US" w:eastAsia="ru-RU"/>
              </w:rPr>
              <w:t>1.634</w:t>
            </w:r>
          </w:p>
        </w:tc>
        <w:tc>
          <w:tcPr>
            <w:tcW w:w="458" w:type="pct"/>
            <w:tcBorders>
              <w:top w:val="single" w:sz="2" w:space="0" w:color="000000"/>
              <w:left w:val="single" w:sz="2" w:space="0" w:color="000000"/>
              <w:bottom w:val="single" w:sz="2" w:space="0" w:color="000000"/>
              <w:right w:val="single" w:sz="2" w:space="0" w:color="000000"/>
            </w:tcBorders>
          </w:tcPr>
          <w:p w:rsidR="0090606B" w:rsidRPr="004542B1" w:rsidRDefault="0090606B" w:rsidP="0090606B">
            <w:pPr>
              <w:widowControl w:val="0"/>
              <w:autoSpaceDE w:val="0"/>
              <w:autoSpaceDN w:val="0"/>
              <w:adjustRightInd w:val="0"/>
              <w:spacing w:line="240" w:lineRule="auto"/>
              <w:ind w:firstLine="0"/>
              <w:jc w:val="center"/>
              <w:rPr>
                <w:rFonts w:eastAsiaTheme="minorEastAsia"/>
                <w:sz w:val="24"/>
                <w:szCs w:val="24"/>
                <w:lang w:eastAsia="ru-RU"/>
              </w:rPr>
            </w:pPr>
            <w:r w:rsidRPr="004542B1">
              <w:rPr>
                <w:rFonts w:eastAsiaTheme="minorEastAsia"/>
                <w:sz w:val="24"/>
                <w:szCs w:val="24"/>
                <w:lang w:val="en-US" w:eastAsia="ru-RU"/>
              </w:rPr>
              <w:t>1.968</w:t>
            </w:r>
          </w:p>
        </w:tc>
        <w:tc>
          <w:tcPr>
            <w:tcW w:w="458" w:type="pct"/>
            <w:tcBorders>
              <w:top w:val="single" w:sz="2" w:space="0" w:color="000000"/>
              <w:left w:val="single" w:sz="2" w:space="0" w:color="000000"/>
              <w:bottom w:val="single" w:sz="2" w:space="0" w:color="000000"/>
              <w:right w:val="single" w:sz="2" w:space="0" w:color="000000"/>
            </w:tcBorders>
          </w:tcPr>
          <w:p w:rsidR="0090606B" w:rsidRPr="004542B1" w:rsidRDefault="0090606B" w:rsidP="0090606B">
            <w:pPr>
              <w:widowControl w:val="0"/>
              <w:autoSpaceDE w:val="0"/>
              <w:autoSpaceDN w:val="0"/>
              <w:adjustRightInd w:val="0"/>
              <w:spacing w:line="240" w:lineRule="auto"/>
              <w:ind w:firstLine="0"/>
              <w:jc w:val="center"/>
              <w:rPr>
                <w:rFonts w:eastAsiaTheme="minorEastAsia"/>
                <w:sz w:val="24"/>
                <w:szCs w:val="24"/>
                <w:lang w:eastAsia="ru-RU"/>
              </w:rPr>
            </w:pPr>
            <w:r w:rsidRPr="004542B1">
              <w:rPr>
                <w:rFonts w:eastAsiaTheme="minorEastAsia"/>
                <w:sz w:val="24"/>
                <w:szCs w:val="24"/>
                <w:lang w:val="en-US" w:eastAsia="ru-RU"/>
              </w:rPr>
              <w:t>1.684</w:t>
            </w:r>
          </w:p>
        </w:tc>
        <w:tc>
          <w:tcPr>
            <w:tcW w:w="539" w:type="pct"/>
            <w:tcBorders>
              <w:top w:val="single" w:sz="2" w:space="0" w:color="000000"/>
              <w:left w:val="single" w:sz="2" w:space="0" w:color="000000"/>
              <w:bottom w:val="single" w:sz="2" w:space="0" w:color="000000"/>
              <w:right w:val="single" w:sz="2" w:space="0" w:color="000000"/>
            </w:tcBorders>
          </w:tcPr>
          <w:p w:rsidR="0090606B" w:rsidRPr="004542B1" w:rsidRDefault="0090606B" w:rsidP="0090606B">
            <w:pPr>
              <w:widowControl w:val="0"/>
              <w:autoSpaceDE w:val="0"/>
              <w:autoSpaceDN w:val="0"/>
              <w:adjustRightInd w:val="0"/>
              <w:spacing w:line="240" w:lineRule="auto"/>
              <w:ind w:firstLine="0"/>
              <w:jc w:val="center"/>
              <w:rPr>
                <w:rFonts w:eastAsiaTheme="minorEastAsia"/>
                <w:sz w:val="24"/>
                <w:szCs w:val="24"/>
                <w:lang w:eastAsia="ru-RU"/>
              </w:rPr>
            </w:pPr>
            <w:r w:rsidRPr="004542B1">
              <w:rPr>
                <w:rFonts w:eastAsiaTheme="minorEastAsia"/>
                <w:sz w:val="24"/>
                <w:szCs w:val="24"/>
                <w:lang w:val="en-US" w:eastAsia="ru-RU"/>
              </w:rPr>
              <w:t>-1201</w:t>
            </w:r>
          </w:p>
        </w:tc>
        <w:tc>
          <w:tcPr>
            <w:tcW w:w="458" w:type="pct"/>
            <w:tcBorders>
              <w:top w:val="single" w:sz="2" w:space="0" w:color="000000"/>
              <w:left w:val="single" w:sz="2" w:space="0" w:color="000000"/>
              <w:bottom w:val="single" w:sz="2" w:space="0" w:color="000000"/>
              <w:right w:val="single" w:sz="2" w:space="0" w:color="000000"/>
            </w:tcBorders>
          </w:tcPr>
          <w:p w:rsidR="0090606B" w:rsidRPr="004542B1" w:rsidRDefault="0090606B" w:rsidP="0090606B">
            <w:pPr>
              <w:widowControl w:val="0"/>
              <w:autoSpaceDE w:val="0"/>
              <w:autoSpaceDN w:val="0"/>
              <w:adjustRightInd w:val="0"/>
              <w:spacing w:line="240" w:lineRule="auto"/>
              <w:ind w:firstLine="0"/>
              <w:jc w:val="center"/>
              <w:rPr>
                <w:rFonts w:eastAsiaTheme="minorEastAsia"/>
                <w:sz w:val="24"/>
                <w:szCs w:val="24"/>
                <w:lang w:eastAsia="ru-RU"/>
              </w:rPr>
            </w:pPr>
            <w:r w:rsidRPr="004542B1">
              <w:rPr>
                <w:rFonts w:eastAsiaTheme="minorEastAsia"/>
                <w:sz w:val="24"/>
                <w:szCs w:val="24"/>
                <w:lang w:val="en-US" w:eastAsia="ru-RU"/>
              </w:rPr>
              <w:t>-5.165</w:t>
            </w:r>
          </w:p>
        </w:tc>
      </w:tr>
      <w:tr w:rsidR="0090606B" w:rsidRPr="0090606B" w:rsidTr="00831190">
        <w:trPr>
          <w:jc w:val="center"/>
        </w:trPr>
        <w:tc>
          <w:tcPr>
            <w:tcW w:w="1255" w:type="pct"/>
            <w:tcBorders>
              <w:top w:val="single" w:sz="2" w:space="0" w:color="000000"/>
              <w:left w:val="single" w:sz="2" w:space="0" w:color="000000"/>
              <w:bottom w:val="single" w:sz="2" w:space="0" w:color="000000"/>
              <w:right w:val="single" w:sz="2" w:space="0" w:color="000000"/>
            </w:tcBorders>
          </w:tcPr>
          <w:p w:rsidR="0090606B" w:rsidRPr="004542B1" w:rsidRDefault="0090606B" w:rsidP="0090606B">
            <w:pPr>
              <w:widowControl w:val="0"/>
              <w:autoSpaceDE w:val="0"/>
              <w:autoSpaceDN w:val="0"/>
              <w:adjustRightInd w:val="0"/>
              <w:spacing w:line="240" w:lineRule="auto"/>
              <w:ind w:firstLine="0"/>
              <w:jc w:val="left"/>
              <w:rPr>
                <w:rFonts w:eastAsiaTheme="minorEastAsia"/>
                <w:sz w:val="24"/>
                <w:szCs w:val="24"/>
                <w:lang w:eastAsia="ru-RU"/>
              </w:rPr>
            </w:pPr>
            <w:r w:rsidRPr="004542B1">
              <w:rPr>
                <w:rFonts w:eastAsiaTheme="minorEastAsia"/>
                <w:sz w:val="24"/>
                <w:szCs w:val="24"/>
                <w:lang w:val="en-US" w:eastAsia="ru-RU"/>
              </w:rPr>
              <w:t>в</w:t>
            </w:r>
            <w:r w:rsidRPr="004542B1">
              <w:rPr>
                <w:rFonts w:eastAsiaTheme="minorEastAsia"/>
                <w:sz w:val="24"/>
                <w:szCs w:val="24"/>
                <w:lang w:eastAsia="ru-RU"/>
              </w:rPr>
              <w:t xml:space="preserve"> том числе</w:t>
            </w:r>
            <w:r w:rsidRPr="004542B1">
              <w:rPr>
                <w:rFonts w:eastAsiaTheme="minorEastAsia"/>
                <w:sz w:val="24"/>
                <w:szCs w:val="24"/>
                <w:lang w:val="en-US" w:eastAsia="ru-RU"/>
              </w:rPr>
              <w:t>:</w:t>
            </w:r>
          </w:p>
        </w:tc>
        <w:tc>
          <w:tcPr>
            <w:tcW w:w="458" w:type="pct"/>
            <w:tcBorders>
              <w:top w:val="single" w:sz="2" w:space="0" w:color="000000"/>
              <w:left w:val="single" w:sz="2" w:space="0" w:color="000000"/>
              <w:bottom w:val="single" w:sz="2" w:space="0" w:color="000000"/>
              <w:right w:val="single" w:sz="2" w:space="0" w:color="000000"/>
            </w:tcBorders>
          </w:tcPr>
          <w:p w:rsidR="0090606B" w:rsidRPr="004542B1" w:rsidRDefault="0090606B" w:rsidP="0090606B">
            <w:pPr>
              <w:widowControl w:val="0"/>
              <w:autoSpaceDE w:val="0"/>
              <w:autoSpaceDN w:val="0"/>
              <w:adjustRightInd w:val="0"/>
              <w:spacing w:line="240" w:lineRule="auto"/>
              <w:ind w:firstLine="0"/>
              <w:jc w:val="center"/>
              <w:rPr>
                <w:rFonts w:eastAsiaTheme="minorEastAsia"/>
                <w:sz w:val="24"/>
                <w:szCs w:val="24"/>
                <w:lang w:eastAsia="ru-RU"/>
              </w:rPr>
            </w:pPr>
            <w:r w:rsidRPr="004542B1">
              <w:rPr>
                <w:rFonts w:eastAsiaTheme="minorEastAsia"/>
                <w:sz w:val="24"/>
                <w:szCs w:val="24"/>
                <w:lang w:val="en-US" w:eastAsia="ru-RU"/>
              </w:rPr>
              <w:t xml:space="preserve"> </w:t>
            </w:r>
          </w:p>
        </w:tc>
        <w:tc>
          <w:tcPr>
            <w:tcW w:w="458" w:type="pct"/>
            <w:tcBorders>
              <w:top w:val="single" w:sz="2" w:space="0" w:color="000000"/>
              <w:left w:val="single" w:sz="2" w:space="0" w:color="000000"/>
              <w:bottom w:val="single" w:sz="2" w:space="0" w:color="000000"/>
              <w:right w:val="single" w:sz="2" w:space="0" w:color="000000"/>
            </w:tcBorders>
          </w:tcPr>
          <w:p w:rsidR="0090606B" w:rsidRPr="004542B1" w:rsidRDefault="0090606B" w:rsidP="0090606B">
            <w:pPr>
              <w:widowControl w:val="0"/>
              <w:autoSpaceDE w:val="0"/>
              <w:autoSpaceDN w:val="0"/>
              <w:adjustRightInd w:val="0"/>
              <w:spacing w:line="240" w:lineRule="auto"/>
              <w:ind w:firstLine="0"/>
              <w:jc w:val="center"/>
              <w:rPr>
                <w:rFonts w:eastAsiaTheme="minorEastAsia"/>
                <w:sz w:val="24"/>
                <w:szCs w:val="24"/>
                <w:lang w:eastAsia="ru-RU"/>
              </w:rPr>
            </w:pPr>
            <w:r w:rsidRPr="004542B1">
              <w:rPr>
                <w:rFonts w:eastAsiaTheme="minorEastAsia"/>
                <w:sz w:val="24"/>
                <w:szCs w:val="24"/>
                <w:lang w:val="en-US" w:eastAsia="ru-RU"/>
              </w:rPr>
              <w:t xml:space="preserve"> </w:t>
            </w:r>
          </w:p>
        </w:tc>
        <w:tc>
          <w:tcPr>
            <w:tcW w:w="458" w:type="pct"/>
            <w:tcBorders>
              <w:top w:val="single" w:sz="2" w:space="0" w:color="000000"/>
              <w:left w:val="single" w:sz="2" w:space="0" w:color="000000"/>
              <w:bottom w:val="single" w:sz="2" w:space="0" w:color="000000"/>
              <w:right w:val="single" w:sz="2" w:space="0" w:color="000000"/>
            </w:tcBorders>
          </w:tcPr>
          <w:p w:rsidR="0090606B" w:rsidRPr="004542B1" w:rsidRDefault="0090606B" w:rsidP="0090606B">
            <w:pPr>
              <w:widowControl w:val="0"/>
              <w:autoSpaceDE w:val="0"/>
              <w:autoSpaceDN w:val="0"/>
              <w:adjustRightInd w:val="0"/>
              <w:spacing w:line="240" w:lineRule="auto"/>
              <w:ind w:firstLine="0"/>
              <w:jc w:val="center"/>
              <w:rPr>
                <w:rFonts w:eastAsiaTheme="minorEastAsia"/>
                <w:sz w:val="24"/>
                <w:szCs w:val="24"/>
                <w:lang w:eastAsia="ru-RU"/>
              </w:rPr>
            </w:pPr>
            <w:r w:rsidRPr="004542B1">
              <w:rPr>
                <w:rFonts w:eastAsiaTheme="minorEastAsia"/>
                <w:sz w:val="24"/>
                <w:szCs w:val="24"/>
                <w:lang w:val="en-US" w:eastAsia="ru-RU"/>
              </w:rPr>
              <w:t xml:space="preserve"> </w:t>
            </w:r>
          </w:p>
        </w:tc>
        <w:tc>
          <w:tcPr>
            <w:tcW w:w="458" w:type="pct"/>
            <w:tcBorders>
              <w:top w:val="single" w:sz="2" w:space="0" w:color="000000"/>
              <w:left w:val="single" w:sz="2" w:space="0" w:color="000000"/>
              <w:bottom w:val="single" w:sz="2" w:space="0" w:color="000000"/>
              <w:right w:val="single" w:sz="2" w:space="0" w:color="000000"/>
            </w:tcBorders>
          </w:tcPr>
          <w:p w:rsidR="0090606B" w:rsidRPr="004542B1" w:rsidRDefault="0090606B" w:rsidP="0090606B">
            <w:pPr>
              <w:widowControl w:val="0"/>
              <w:autoSpaceDE w:val="0"/>
              <w:autoSpaceDN w:val="0"/>
              <w:adjustRightInd w:val="0"/>
              <w:spacing w:line="240" w:lineRule="auto"/>
              <w:ind w:firstLine="0"/>
              <w:jc w:val="center"/>
              <w:rPr>
                <w:rFonts w:eastAsiaTheme="minorEastAsia"/>
                <w:sz w:val="24"/>
                <w:szCs w:val="24"/>
                <w:lang w:eastAsia="ru-RU"/>
              </w:rPr>
            </w:pPr>
            <w:r w:rsidRPr="004542B1">
              <w:rPr>
                <w:rFonts w:eastAsiaTheme="minorEastAsia"/>
                <w:sz w:val="24"/>
                <w:szCs w:val="24"/>
                <w:lang w:val="en-US" w:eastAsia="ru-RU"/>
              </w:rPr>
              <w:t xml:space="preserve"> </w:t>
            </w:r>
          </w:p>
        </w:tc>
        <w:tc>
          <w:tcPr>
            <w:tcW w:w="458" w:type="pct"/>
            <w:tcBorders>
              <w:top w:val="single" w:sz="2" w:space="0" w:color="000000"/>
              <w:left w:val="single" w:sz="2" w:space="0" w:color="000000"/>
              <w:bottom w:val="single" w:sz="2" w:space="0" w:color="000000"/>
              <w:right w:val="single" w:sz="2" w:space="0" w:color="000000"/>
            </w:tcBorders>
          </w:tcPr>
          <w:p w:rsidR="0090606B" w:rsidRPr="004542B1" w:rsidRDefault="0090606B" w:rsidP="0090606B">
            <w:pPr>
              <w:widowControl w:val="0"/>
              <w:autoSpaceDE w:val="0"/>
              <w:autoSpaceDN w:val="0"/>
              <w:adjustRightInd w:val="0"/>
              <w:spacing w:line="240" w:lineRule="auto"/>
              <w:ind w:firstLine="0"/>
              <w:jc w:val="center"/>
              <w:rPr>
                <w:rFonts w:eastAsiaTheme="minorEastAsia"/>
                <w:sz w:val="24"/>
                <w:szCs w:val="24"/>
                <w:lang w:eastAsia="ru-RU"/>
              </w:rPr>
            </w:pPr>
            <w:r w:rsidRPr="004542B1">
              <w:rPr>
                <w:rFonts w:eastAsiaTheme="minorEastAsia"/>
                <w:sz w:val="24"/>
                <w:szCs w:val="24"/>
                <w:lang w:val="en-US" w:eastAsia="ru-RU"/>
              </w:rPr>
              <w:t xml:space="preserve"> </w:t>
            </w:r>
          </w:p>
        </w:tc>
        <w:tc>
          <w:tcPr>
            <w:tcW w:w="458" w:type="pct"/>
            <w:tcBorders>
              <w:top w:val="single" w:sz="2" w:space="0" w:color="000000"/>
              <w:left w:val="single" w:sz="2" w:space="0" w:color="000000"/>
              <w:bottom w:val="single" w:sz="2" w:space="0" w:color="000000"/>
              <w:right w:val="single" w:sz="2" w:space="0" w:color="000000"/>
            </w:tcBorders>
          </w:tcPr>
          <w:p w:rsidR="0090606B" w:rsidRPr="004542B1" w:rsidRDefault="0090606B" w:rsidP="0090606B">
            <w:pPr>
              <w:widowControl w:val="0"/>
              <w:autoSpaceDE w:val="0"/>
              <w:autoSpaceDN w:val="0"/>
              <w:adjustRightInd w:val="0"/>
              <w:spacing w:line="240" w:lineRule="auto"/>
              <w:ind w:firstLine="0"/>
              <w:jc w:val="center"/>
              <w:rPr>
                <w:rFonts w:eastAsiaTheme="minorEastAsia"/>
                <w:sz w:val="24"/>
                <w:szCs w:val="24"/>
                <w:lang w:eastAsia="ru-RU"/>
              </w:rPr>
            </w:pPr>
            <w:r w:rsidRPr="004542B1">
              <w:rPr>
                <w:rFonts w:eastAsiaTheme="minorEastAsia"/>
                <w:sz w:val="24"/>
                <w:szCs w:val="24"/>
                <w:lang w:val="en-US" w:eastAsia="ru-RU"/>
              </w:rPr>
              <w:t xml:space="preserve"> </w:t>
            </w:r>
          </w:p>
        </w:tc>
        <w:tc>
          <w:tcPr>
            <w:tcW w:w="539" w:type="pct"/>
            <w:tcBorders>
              <w:top w:val="single" w:sz="2" w:space="0" w:color="000000"/>
              <w:left w:val="single" w:sz="2" w:space="0" w:color="000000"/>
              <w:bottom w:val="single" w:sz="2" w:space="0" w:color="000000"/>
              <w:right w:val="single" w:sz="2" w:space="0" w:color="000000"/>
            </w:tcBorders>
          </w:tcPr>
          <w:p w:rsidR="0090606B" w:rsidRPr="004542B1" w:rsidRDefault="0090606B" w:rsidP="0090606B">
            <w:pPr>
              <w:widowControl w:val="0"/>
              <w:autoSpaceDE w:val="0"/>
              <w:autoSpaceDN w:val="0"/>
              <w:adjustRightInd w:val="0"/>
              <w:spacing w:line="240" w:lineRule="auto"/>
              <w:ind w:firstLine="0"/>
              <w:jc w:val="center"/>
              <w:rPr>
                <w:rFonts w:eastAsiaTheme="minorEastAsia"/>
                <w:sz w:val="24"/>
                <w:szCs w:val="24"/>
                <w:lang w:eastAsia="ru-RU"/>
              </w:rPr>
            </w:pPr>
            <w:r w:rsidRPr="004542B1">
              <w:rPr>
                <w:rFonts w:eastAsiaTheme="minorEastAsia"/>
                <w:sz w:val="24"/>
                <w:szCs w:val="24"/>
                <w:lang w:val="en-US" w:eastAsia="ru-RU"/>
              </w:rPr>
              <w:t xml:space="preserve"> </w:t>
            </w:r>
          </w:p>
        </w:tc>
        <w:tc>
          <w:tcPr>
            <w:tcW w:w="458" w:type="pct"/>
            <w:tcBorders>
              <w:top w:val="single" w:sz="2" w:space="0" w:color="000000"/>
              <w:left w:val="single" w:sz="2" w:space="0" w:color="000000"/>
              <w:bottom w:val="single" w:sz="2" w:space="0" w:color="000000"/>
              <w:right w:val="single" w:sz="2" w:space="0" w:color="000000"/>
            </w:tcBorders>
          </w:tcPr>
          <w:p w:rsidR="0090606B" w:rsidRPr="004542B1" w:rsidRDefault="0090606B" w:rsidP="0090606B">
            <w:pPr>
              <w:widowControl w:val="0"/>
              <w:autoSpaceDE w:val="0"/>
              <w:autoSpaceDN w:val="0"/>
              <w:adjustRightInd w:val="0"/>
              <w:spacing w:line="240" w:lineRule="auto"/>
              <w:ind w:firstLine="0"/>
              <w:jc w:val="center"/>
              <w:rPr>
                <w:rFonts w:eastAsiaTheme="minorEastAsia"/>
                <w:sz w:val="24"/>
                <w:szCs w:val="24"/>
                <w:lang w:eastAsia="ru-RU"/>
              </w:rPr>
            </w:pPr>
            <w:r w:rsidRPr="004542B1">
              <w:rPr>
                <w:rFonts w:eastAsiaTheme="minorEastAsia"/>
                <w:sz w:val="24"/>
                <w:szCs w:val="24"/>
                <w:lang w:val="en-US" w:eastAsia="ru-RU"/>
              </w:rPr>
              <w:t xml:space="preserve"> </w:t>
            </w:r>
          </w:p>
        </w:tc>
      </w:tr>
      <w:tr w:rsidR="0090606B" w:rsidRPr="0090606B" w:rsidTr="00831190">
        <w:trPr>
          <w:jc w:val="center"/>
        </w:trPr>
        <w:tc>
          <w:tcPr>
            <w:tcW w:w="1255" w:type="pct"/>
            <w:tcBorders>
              <w:top w:val="single" w:sz="2" w:space="0" w:color="000000"/>
              <w:left w:val="single" w:sz="2" w:space="0" w:color="000000"/>
              <w:bottom w:val="single" w:sz="2" w:space="0" w:color="000000"/>
              <w:right w:val="single" w:sz="2" w:space="0" w:color="000000"/>
            </w:tcBorders>
          </w:tcPr>
          <w:p w:rsidR="0090606B" w:rsidRPr="004542B1" w:rsidRDefault="0090606B" w:rsidP="0090606B">
            <w:pPr>
              <w:widowControl w:val="0"/>
              <w:autoSpaceDE w:val="0"/>
              <w:autoSpaceDN w:val="0"/>
              <w:adjustRightInd w:val="0"/>
              <w:spacing w:line="240" w:lineRule="auto"/>
              <w:ind w:firstLine="0"/>
              <w:jc w:val="left"/>
              <w:rPr>
                <w:rFonts w:eastAsiaTheme="minorEastAsia"/>
                <w:sz w:val="24"/>
                <w:szCs w:val="24"/>
                <w:lang w:eastAsia="ru-RU"/>
              </w:rPr>
            </w:pPr>
            <w:r w:rsidRPr="004542B1">
              <w:rPr>
                <w:rFonts w:eastAsiaTheme="minorEastAsia"/>
                <w:sz w:val="24"/>
                <w:szCs w:val="24"/>
                <w:lang w:eastAsia="ru-RU"/>
              </w:rPr>
              <w:t>заемные средства</w:t>
            </w:r>
          </w:p>
        </w:tc>
        <w:tc>
          <w:tcPr>
            <w:tcW w:w="458" w:type="pct"/>
            <w:tcBorders>
              <w:top w:val="single" w:sz="2" w:space="0" w:color="000000"/>
              <w:left w:val="single" w:sz="2" w:space="0" w:color="000000"/>
              <w:bottom w:val="single" w:sz="2" w:space="0" w:color="000000"/>
              <w:right w:val="single" w:sz="2" w:space="0" w:color="000000"/>
            </w:tcBorders>
          </w:tcPr>
          <w:p w:rsidR="0090606B" w:rsidRPr="004542B1" w:rsidRDefault="0090606B" w:rsidP="0090606B">
            <w:pPr>
              <w:widowControl w:val="0"/>
              <w:autoSpaceDE w:val="0"/>
              <w:autoSpaceDN w:val="0"/>
              <w:adjustRightInd w:val="0"/>
              <w:spacing w:line="240" w:lineRule="auto"/>
              <w:ind w:firstLine="0"/>
              <w:jc w:val="center"/>
              <w:rPr>
                <w:rFonts w:eastAsiaTheme="minorEastAsia"/>
                <w:sz w:val="24"/>
                <w:szCs w:val="24"/>
                <w:lang w:eastAsia="ru-RU"/>
              </w:rPr>
            </w:pPr>
          </w:p>
        </w:tc>
        <w:tc>
          <w:tcPr>
            <w:tcW w:w="458" w:type="pct"/>
            <w:tcBorders>
              <w:top w:val="single" w:sz="2" w:space="0" w:color="000000"/>
              <w:left w:val="single" w:sz="2" w:space="0" w:color="000000"/>
              <w:bottom w:val="single" w:sz="2" w:space="0" w:color="000000"/>
              <w:right w:val="single" w:sz="2" w:space="0" w:color="000000"/>
            </w:tcBorders>
          </w:tcPr>
          <w:p w:rsidR="0090606B" w:rsidRPr="004542B1" w:rsidRDefault="0090606B" w:rsidP="0090606B">
            <w:pPr>
              <w:widowControl w:val="0"/>
              <w:autoSpaceDE w:val="0"/>
              <w:autoSpaceDN w:val="0"/>
              <w:adjustRightInd w:val="0"/>
              <w:spacing w:line="240" w:lineRule="auto"/>
              <w:ind w:firstLine="0"/>
              <w:jc w:val="center"/>
              <w:rPr>
                <w:rFonts w:eastAsiaTheme="minorEastAsia"/>
                <w:sz w:val="24"/>
                <w:szCs w:val="24"/>
                <w:lang w:eastAsia="ru-RU"/>
              </w:rPr>
            </w:pPr>
          </w:p>
        </w:tc>
        <w:tc>
          <w:tcPr>
            <w:tcW w:w="458" w:type="pct"/>
            <w:tcBorders>
              <w:top w:val="single" w:sz="2" w:space="0" w:color="000000"/>
              <w:left w:val="single" w:sz="2" w:space="0" w:color="000000"/>
              <w:bottom w:val="single" w:sz="2" w:space="0" w:color="000000"/>
              <w:right w:val="single" w:sz="2" w:space="0" w:color="000000"/>
            </w:tcBorders>
          </w:tcPr>
          <w:p w:rsidR="0090606B" w:rsidRPr="004542B1" w:rsidRDefault="0090606B" w:rsidP="0090606B">
            <w:pPr>
              <w:widowControl w:val="0"/>
              <w:autoSpaceDE w:val="0"/>
              <w:autoSpaceDN w:val="0"/>
              <w:adjustRightInd w:val="0"/>
              <w:spacing w:line="240" w:lineRule="auto"/>
              <w:ind w:firstLine="0"/>
              <w:jc w:val="center"/>
              <w:rPr>
                <w:rFonts w:eastAsiaTheme="minorEastAsia"/>
                <w:sz w:val="24"/>
                <w:szCs w:val="24"/>
                <w:lang w:eastAsia="ru-RU"/>
              </w:rPr>
            </w:pPr>
          </w:p>
        </w:tc>
        <w:tc>
          <w:tcPr>
            <w:tcW w:w="458" w:type="pct"/>
            <w:tcBorders>
              <w:top w:val="single" w:sz="2" w:space="0" w:color="000000"/>
              <w:left w:val="single" w:sz="2" w:space="0" w:color="000000"/>
              <w:bottom w:val="single" w:sz="2" w:space="0" w:color="000000"/>
              <w:right w:val="single" w:sz="2" w:space="0" w:color="000000"/>
            </w:tcBorders>
          </w:tcPr>
          <w:p w:rsidR="0090606B" w:rsidRPr="004542B1" w:rsidRDefault="0090606B" w:rsidP="0090606B">
            <w:pPr>
              <w:widowControl w:val="0"/>
              <w:autoSpaceDE w:val="0"/>
              <w:autoSpaceDN w:val="0"/>
              <w:adjustRightInd w:val="0"/>
              <w:spacing w:line="240" w:lineRule="auto"/>
              <w:ind w:firstLine="0"/>
              <w:jc w:val="center"/>
              <w:rPr>
                <w:rFonts w:eastAsiaTheme="minorEastAsia"/>
                <w:sz w:val="24"/>
                <w:szCs w:val="24"/>
                <w:lang w:eastAsia="ru-RU"/>
              </w:rPr>
            </w:pPr>
          </w:p>
        </w:tc>
        <w:tc>
          <w:tcPr>
            <w:tcW w:w="458" w:type="pct"/>
            <w:tcBorders>
              <w:top w:val="single" w:sz="2" w:space="0" w:color="000000"/>
              <w:left w:val="single" w:sz="2" w:space="0" w:color="000000"/>
              <w:bottom w:val="single" w:sz="2" w:space="0" w:color="000000"/>
              <w:right w:val="single" w:sz="2" w:space="0" w:color="000000"/>
            </w:tcBorders>
          </w:tcPr>
          <w:p w:rsidR="0090606B" w:rsidRPr="004542B1" w:rsidRDefault="0090606B" w:rsidP="0090606B">
            <w:pPr>
              <w:widowControl w:val="0"/>
              <w:autoSpaceDE w:val="0"/>
              <w:autoSpaceDN w:val="0"/>
              <w:adjustRightInd w:val="0"/>
              <w:spacing w:line="240" w:lineRule="auto"/>
              <w:ind w:firstLine="0"/>
              <w:jc w:val="center"/>
              <w:rPr>
                <w:rFonts w:eastAsiaTheme="minorEastAsia"/>
                <w:sz w:val="24"/>
                <w:szCs w:val="24"/>
                <w:lang w:eastAsia="ru-RU"/>
              </w:rPr>
            </w:pPr>
          </w:p>
        </w:tc>
        <w:tc>
          <w:tcPr>
            <w:tcW w:w="458" w:type="pct"/>
            <w:tcBorders>
              <w:top w:val="single" w:sz="2" w:space="0" w:color="000000"/>
              <w:left w:val="single" w:sz="2" w:space="0" w:color="000000"/>
              <w:bottom w:val="single" w:sz="2" w:space="0" w:color="000000"/>
              <w:right w:val="single" w:sz="2" w:space="0" w:color="000000"/>
            </w:tcBorders>
          </w:tcPr>
          <w:p w:rsidR="0090606B" w:rsidRPr="004542B1" w:rsidRDefault="0090606B" w:rsidP="0090606B">
            <w:pPr>
              <w:widowControl w:val="0"/>
              <w:autoSpaceDE w:val="0"/>
              <w:autoSpaceDN w:val="0"/>
              <w:adjustRightInd w:val="0"/>
              <w:spacing w:line="240" w:lineRule="auto"/>
              <w:ind w:firstLine="0"/>
              <w:jc w:val="center"/>
              <w:rPr>
                <w:rFonts w:eastAsiaTheme="minorEastAsia"/>
                <w:sz w:val="24"/>
                <w:szCs w:val="24"/>
                <w:lang w:eastAsia="ru-RU"/>
              </w:rPr>
            </w:pPr>
          </w:p>
        </w:tc>
        <w:tc>
          <w:tcPr>
            <w:tcW w:w="539" w:type="pct"/>
            <w:tcBorders>
              <w:top w:val="single" w:sz="2" w:space="0" w:color="000000"/>
              <w:left w:val="single" w:sz="2" w:space="0" w:color="000000"/>
              <w:bottom w:val="single" w:sz="2" w:space="0" w:color="000000"/>
              <w:right w:val="single" w:sz="2" w:space="0" w:color="000000"/>
            </w:tcBorders>
          </w:tcPr>
          <w:p w:rsidR="0090606B" w:rsidRPr="004542B1" w:rsidRDefault="0090606B" w:rsidP="0090606B">
            <w:pPr>
              <w:widowControl w:val="0"/>
              <w:autoSpaceDE w:val="0"/>
              <w:autoSpaceDN w:val="0"/>
              <w:adjustRightInd w:val="0"/>
              <w:spacing w:line="240" w:lineRule="auto"/>
              <w:ind w:firstLine="0"/>
              <w:jc w:val="center"/>
              <w:rPr>
                <w:rFonts w:eastAsiaTheme="minorEastAsia"/>
                <w:sz w:val="24"/>
                <w:szCs w:val="24"/>
                <w:lang w:eastAsia="ru-RU"/>
              </w:rPr>
            </w:pPr>
          </w:p>
        </w:tc>
        <w:tc>
          <w:tcPr>
            <w:tcW w:w="458" w:type="pct"/>
            <w:tcBorders>
              <w:top w:val="single" w:sz="2" w:space="0" w:color="000000"/>
              <w:left w:val="single" w:sz="2" w:space="0" w:color="000000"/>
              <w:bottom w:val="single" w:sz="2" w:space="0" w:color="000000"/>
              <w:right w:val="single" w:sz="2" w:space="0" w:color="000000"/>
            </w:tcBorders>
          </w:tcPr>
          <w:p w:rsidR="0090606B" w:rsidRPr="004542B1" w:rsidRDefault="0090606B" w:rsidP="0090606B">
            <w:pPr>
              <w:widowControl w:val="0"/>
              <w:autoSpaceDE w:val="0"/>
              <w:autoSpaceDN w:val="0"/>
              <w:adjustRightInd w:val="0"/>
              <w:spacing w:line="240" w:lineRule="auto"/>
              <w:ind w:firstLine="0"/>
              <w:jc w:val="center"/>
              <w:rPr>
                <w:rFonts w:eastAsiaTheme="minorEastAsia"/>
                <w:sz w:val="24"/>
                <w:szCs w:val="24"/>
                <w:lang w:eastAsia="ru-RU"/>
              </w:rPr>
            </w:pPr>
          </w:p>
        </w:tc>
      </w:tr>
      <w:tr w:rsidR="0090606B" w:rsidRPr="0090606B" w:rsidTr="00831190">
        <w:trPr>
          <w:jc w:val="center"/>
        </w:trPr>
        <w:tc>
          <w:tcPr>
            <w:tcW w:w="1255" w:type="pct"/>
            <w:tcBorders>
              <w:top w:val="single" w:sz="2" w:space="0" w:color="000000"/>
              <w:left w:val="single" w:sz="2" w:space="0" w:color="000000"/>
              <w:bottom w:val="single" w:sz="2" w:space="0" w:color="000000"/>
              <w:right w:val="single" w:sz="2" w:space="0" w:color="000000"/>
            </w:tcBorders>
          </w:tcPr>
          <w:p w:rsidR="0090606B" w:rsidRPr="004542B1" w:rsidRDefault="0090606B" w:rsidP="0090606B">
            <w:pPr>
              <w:widowControl w:val="0"/>
              <w:autoSpaceDE w:val="0"/>
              <w:autoSpaceDN w:val="0"/>
              <w:adjustRightInd w:val="0"/>
              <w:spacing w:line="240" w:lineRule="auto"/>
              <w:ind w:firstLine="0"/>
              <w:jc w:val="left"/>
              <w:rPr>
                <w:rFonts w:eastAsiaTheme="minorEastAsia"/>
                <w:sz w:val="24"/>
                <w:szCs w:val="24"/>
                <w:lang w:eastAsia="ru-RU"/>
              </w:rPr>
            </w:pPr>
            <w:r w:rsidRPr="004542B1">
              <w:rPr>
                <w:rFonts w:eastAsiaTheme="minorEastAsia"/>
                <w:sz w:val="24"/>
                <w:szCs w:val="24"/>
                <w:lang w:eastAsia="ru-RU"/>
              </w:rPr>
              <w:t>3. Краткосрочные обязательства, всего (Без доходов будущих периодов)</w:t>
            </w:r>
          </w:p>
        </w:tc>
        <w:tc>
          <w:tcPr>
            <w:tcW w:w="458" w:type="pct"/>
            <w:tcBorders>
              <w:top w:val="single" w:sz="2" w:space="0" w:color="000000"/>
              <w:left w:val="single" w:sz="2" w:space="0" w:color="000000"/>
              <w:bottom w:val="single" w:sz="2" w:space="0" w:color="000000"/>
              <w:right w:val="single" w:sz="2" w:space="0" w:color="000000"/>
            </w:tcBorders>
          </w:tcPr>
          <w:p w:rsidR="0090606B" w:rsidRPr="004542B1" w:rsidRDefault="0090606B" w:rsidP="0090606B">
            <w:pPr>
              <w:widowControl w:val="0"/>
              <w:autoSpaceDE w:val="0"/>
              <w:autoSpaceDN w:val="0"/>
              <w:adjustRightInd w:val="0"/>
              <w:spacing w:line="240" w:lineRule="auto"/>
              <w:ind w:firstLine="0"/>
              <w:jc w:val="center"/>
              <w:rPr>
                <w:rFonts w:eastAsiaTheme="minorEastAsia"/>
                <w:sz w:val="24"/>
                <w:szCs w:val="24"/>
                <w:lang w:eastAsia="ru-RU"/>
              </w:rPr>
            </w:pPr>
            <w:r w:rsidRPr="004542B1">
              <w:rPr>
                <w:rFonts w:eastAsiaTheme="minorEastAsia"/>
                <w:sz w:val="24"/>
                <w:szCs w:val="24"/>
                <w:lang w:val="en-US" w:eastAsia="ru-RU"/>
              </w:rPr>
              <w:t>245915</w:t>
            </w:r>
          </w:p>
        </w:tc>
        <w:tc>
          <w:tcPr>
            <w:tcW w:w="458" w:type="pct"/>
            <w:tcBorders>
              <w:top w:val="single" w:sz="2" w:space="0" w:color="000000"/>
              <w:left w:val="single" w:sz="2" w:space="0" w:color="000000"/>
              <w:bottom w:val="single" w:sz="2" w:space="0" w:color="000000"/>
              <w:right w:val="single" w:sz="2" w:space="0" w:color="000000"/>
            </w:tcBorders>
          </w:tcPr>
          <w:p w:rsidR="0090606B" w:rsidRPr="004542B1" w:rsidRDefault="0090606B" w:rsidP="0090606B">
            <w:pPr>
              <w:widowControl w:val="0"/>
              <w:autoSpaceDE w:val="0"/>
              <w:autoSpaceDN w:val="0"/>
              <w:adjustRightInd w:val="0"/>
              <w:spacing w:line="240" w:lineRule="auto"/>
              <w:ind w:firstLine="0"/>
              <w:jc w:val="center"/>
              <w:rPr>
                <w:rFonts w:eastAsiaTheme="minorEastAsia"/>
                <w:sz w:val="24"/>
                <w:szCs w:val="24"/>
                <w:lang w:eastAsia="ru-RU"/>
              </w:rPr>
            </w:pPr>
            <w:r w:rsidRPr="004542B1">
              <w:rPr>
                <w:rFonts w:eastAsiaTheme="minorEastAsia"/>
                <w:sz w:val="24"/>
                <w:szCs w:val="24"/>
                <w:lang w:val="en-US" w:eastAsia="ru-RU"/>
              </w:rPr>
              <w:t>160761</w:t>
            </w:r>
          </w:p>
        </w:tc>
        <w:tc>
          <w:tcPr>
            <w:tcW w:w="458" w:type="pct"/>
            <w:tcBorders>
              <w:top w:val="single" w:sz="2" w:space="0" w:color="000000"/>
              <w:left w:val="single" w:sz="2" w:space="0" w:color="000000"/>
              <w:bottom w:val="single" w:sz="2" w:space="0" w:color="000000"/>
              <w:right w:val="single" w:sz="2" w:space="0" w:color="000000"/>
            </w:tcBorders>
          </w:tcPr>
          <w:p w:rsidR="0090606B" w:rsidRPr="004542B1" w:rsidRDefault="0090606B" w:rsidP="0090606B">
            <w:pPr>
              <w:widowControl w:val="0"/>
              <w:autoSpaceDE w:val="0"/>
              <w:autoSpaceDN w:val="0"/>
              <w:adjustRightInd w:val="0"/>
              <w:spacing w:line="240" w:lineRule="auto"/>
              <w:ind w:firstLine="0"/>
              <w:jc w:val="center"/>
              <w:rPr>
                <w:rFonts w:eastAsiaTheme="minorEastAsia"/>
                <w:sz w:val="24"/>
                <w:szCs w:val="24"/>
                <w:lang w:eastAsia="ru-RU"/>
              </w:rPr>
            </w:pPr>
            <w:r w:rsidRPr="004542B1">
              <w:rPr>
                <w:rFonts w:eastAsiaTheme="minorEastAsia"/>
                <w:sz w:val="24"/>
                <w:szCs w:val="24"/>
                <w:lang w:val="en-US" w:eastAsia="ru-RU"/>
              </w:rPr>
              <w:t>279806</w:t>
            </w:r>
          </w:p>
        </w:tc>
        <w:tc>
          <w:tcPr>
            <w:tcW w:w="458" w:type="pct"/>
            <w:tcBorders>
              <w:top w:val="single" w:sz="2" w:space="0" w:color="000000"/>
              <w:left w:val="single" w:sz="2" w:space="0" w:color="000000"/>
              <w:bottom w:val="single" w:sz="2" w:space="0" w:color="000000"/>
              <w:right w:val="single" w:sz="2" w:space="0" w:color="000000"/>
            </w:tcBorders>
          </w:tcPr>
          <w:p w:rsidR="0090606B" w:rsidRPr="004542B1" w:rsidRDefault="0090606B" w:rsidP="0090606B">
            <w:pPr>
              <w:widowControl w:val="0"/>
              <w:autoSpaceDE w:val="0"/>
              <w:autoSpaceDN w:val="0"/>
              <w:adjustRightInd w:val="0"/>
              <w:spacing w:line="240" w:lineRule="auto"/>
              <w:ind w:firstLine="0"/>
              <w:jc w:val="center"/>
              <w:rPr>
                <w:rFonts w:eastAsiaTheme="minorEastAsia"/>
                <w:sz w:val="24"/>
                <w:szCs w:val="24"/>
                <w:lang w:eastAsia="ru-RU"/>
              </w:rPr>
            </w:pPr>
            <w:r w:rsidRPr="004542B1">
              <w:rPr>
                <w:rFonts w:eastAsiaTheme="minorEastAsia"/>
                <w:sz w:val="24"/>
                <w:szCs w:val="24"/>
                <w:lang w:val="en-US" w:eastAsia="ru-RU"/>
              </w:rPr>
              <w:t>17.285</w:t>
            </w:r>
          </w:p>
        </w:tc>
        <w:tc>
          <w:tcPr>
            <w:tcW w:w="458" w:type="pct"/>
            <w:tcBorders>
              <w:top w:val="single" w:sz="2" w:space="0" w:color="000000"/>
              <w:left w:val="single" w:sz="2" w:space="0" w:color="000000"/>
              <w:bottom w:val="single" w:sz="2" w:space="0" w:color="000000"/>
              <w:right w:val="single" w:sz="2" w:space="0" w:color="000000"/>
            </w:tcBorders>
          </w:tcPr>
          <w:p w:rsidR="0090606B" w:rsidRPr="004542B1" w:rsidRDefault="0090606B" w:rsidP="0090606B">
            <w:pPr>
              <w:widowControl w:val="0"/>
              <w:autoSpaceDE w:val="0"/>
              <w:autoSpaceDN w:val="0"/>
              <w:adjustRightInd w:val="0"/>
              <w:spacing w:line="240" w:lineRule="auto"/>
              <w:ind w:firstLine="0"/>
              <w:jc w:val="center"/>
              <w:rPr>
                <w:rFonts w:eastAsiaTheme="minorEastAsia"/>
                <w:sz w:val="24"/>
                <w:szCs w:val="24"/>
                <w:lang w:eastAsia="ru-RU"/>
              </w:rPr>
            </w:pPr>
            <w:r w:rsidRPr="004542B1">
              <w:rPr>
                <w:rFonts w:eastAsiaTheme="minorEastAsia"/>
                <w:sz w:val="24"/>
                <w:szCs w:val="24"/>
                <w:lang w:val="en-US" w:eastAsia="ru-RU"/>
              </w:rPr>
              <w:t>12.448</w:t>
            </w:r>
          </w:p>
        </w:tc>
        <w:tc>
          <w:tcPr>
            <w:tcW w:w="458" w:type="pct"/>
            <w:tcBorders>
              <w:top w:val="single" w:sz="2" w:space="0" w:color="000000"/>
              <w:left w:val="single" w:sz="2" w:space="0" w:color="000000"/>
              <w:bottom w:val="single" w:sz="2" w:space="0" w:color="000000"/>
              <w:right w:val="single" w:sz="2" w:space="0" w:color="000000"/>
            </w:tcBorders>
          </w:tcPr>
          <w:p w:rsidR="0090606B" w:rsidRPr="004542B1" w:rsidRDefault="0090606B" w:rsidP="0090606B">
            <w:pPr>
              <w:widowControl w:val="0"/>
              <w:autoSpaceDE w:val="0"/>
              <w:autoSpaceDN w:val="0"/>
              <w:adjustRightInd w:val="0"/>
              <w:spacing w:line="240" w:lineRule="auto"/>
              <w:ind w:firstLine="0"/>
              <w:jc w:val="center"/>
              <w:rPr>
                <w:rFonts w:eastAsiaTheme="minorEastAsia"/>
                <w:sz w:val="24"/>
                <w:szCs w:val="24"/>
                <w:lang w:eastAsia="ru-RU"/>
              </w:rPr>
            </w:pPr>
            <w:r w:rsidRPr="004542B1">
              <w:rPr>
                <w:rFonts w:eastAsiaTheme="minorEastAsia"/>
                <w:sz w:val="24"/>
                <w:szCs w:val="24"/>
                <w:lang w:val="en-US" w:eastAsia="ru-RU"/>
              </w:rPr>
              <w:t>21.36</w:t>
            </w:r>
          </w:p>
        </w:tc>
        <w:tc>
          <w:tcPr>
            <w:tcW w:w="539" w:type="pct"/>
            <w:tcBorders>
              <w:top w:val="single" w:sz="2" w:space="0" w:color="000000"/>
              <w:left w:val="single" w:sz="2" w:space="0" w:color="000000"/>
              <w:bottom w:val="single" w:sz="2" w:space="0" w:color="000000"/>
              <w:right w:val="single" w:sz="2" w:space="0" w:color="000000"/>
            </w:tcBorders>
          </w:tcPr>
          <w:p w:rsidR="0090606B" w:rsidRPr="004542B1" w:rsidRDefault="0090606B" w:rsidP="0090606B">
            <w:pPr>
              <w:widowControl w:val="0"/>
              <w:autoSpaceDE w:val="0"/>
              <w:autoSpaceDN w:val="0"/>
              <w:adjustRightInd w:val="0"/>
              <w:spacing w:line="240" w:lineRule="auto"/>
              <w:ind w:firstLine="0"/>
              <w:jc w:val="center"/>
              <w:rPr>
                <w:rFonts w:eastAsiaTheme="minorEastAsia"/>
                <w:sz w:val="24"/>
                <w:szCs w:val="24"/>
                <w:lang w:eastAsia="ru-RU"/>
              </w:rPr>
            </w:pPr>
            <w:r w:rsidRPr="004542B1">
              <w:rPr>
                <w:rFonts w:eastAsiaTheme="minorEastAsia"/>
                <w:sz w:val="24"/>
                <w:szCs w:val="24"/>
                <w:lang w:val="en-US" w:eastAsia="ru-RU"/>
              </w:rPr>
              <w:t>33891</w:t>
            </w:r>
          </w:p>
        </w:tc>
        <w:tc>
          <w:tcPr>
            <w:tcW w:w="458" w:type="pct"/>
            <w:tcBorders>
              <w:top w:val="single" w:sz="2" w:space="0" w:color="000000"/>
              <w:left w:val="single" w:sz="2" w:space="0" w:color="000000"/>
              <w:bottom w:val="single" w:sz="2" w:space="0" w:color="000000"/>
              <w:right w:val="single" w:sz="2" w:space="0" w:color="000000"/>
            </w:tcBorders>
          </w:tcPr>
          <w:p w:rsidR="0090606B" w:rsidRPr="004542B1" w:rsidRDefault="0090606B" w:rsidP="0090606B">
            <w:pPr>
              <w:widowControl w:val="0"/>
              <w:autoSpaceDE w:val="0"/>
              <w:autoSpaceDN w:val="0"/>
              <w:adjustRightInd w:val="0"/>
              <w:spacing w:line="240" w:lineRule="auto"/>
              <w:ind w:firstLine="0"/>
              <w:jc w:val="center"/>
              <w:rPr>
                <w:rFonts w:eastAsiaTheme="minorEastAsia"/>
                <w:sz w:val="24"/>
                <w:szCs w:val="24"/>
                <w:lang w:eastAsia="ru-RU"/>
              </w:rPr>
            </w:pPr>
            <w:r w:rsidRPr="004542B1">
              <w:rPr>
                <w:rFonts w:eastAsiaTheme="minorEastAsia"/>
                <w:sz w:val="24"/>
                <w:szCs w:val="24"/>
                <w:lang w:val="en-US" w:eastAsia="ru-RU"/>
              </w:rPr>
              <w:t>13.782</w:t>
            </w:r>
          </w:p>
        </w:tc>
      </w:tr>
      <w:tr w:rsidR="0090606B" w:rsidRPr="0090606B" w:rsidTr="00831190">
        <w:trPr>
          <w:jc w:val="center"/>
        </w:trPr>
        <w:tc>
          <w:tcPr>
            <w:tcW w:w="1255" w:type="pct"/>
            <w:tcBorders>
              <w:top w:val="single" w:sz="2" w:space="0" w:color="000000"/>
              <w:left w:val="single" w:sz="2" w:space="0" w:color="000000"/>
              <w:bottom w:val="single" w:sz="2" w:space="0" w:color="000000"/>
              <w:right w:val="single" w:sz="2" w:space="0" w:color="000000"/>
            </w:tcBorders>
          </w:tcPr>
          <w:p w:rsidR="0090606B" w:rsidRPr="004542B1" w:rsidRDefault="0090606B" w:rsidP="0090606B">
            <w:pPr>
              <w:widowControl w:val="0"/>
              <w:autoSpaceDE w:val="0"/>
              <w:autoSpaceDN w:val="0"/>
              <w:adjustRightInd w:val="0"/>
              <w:spacing w:line="240" w:lineRule="auto"/>
              <w:ind w:firstLine="0"/>
              <w:jc w:val="left"/>
              <w:rPr>
                <w:rFonts w:eastAsiaTheme="minorEastAsia"/>
                <w:sz w:val="24"/>
                <w:szCs w:val="24"/>
                <w:lang w:eastAsia="ru-RU"/>
              </w:rPr>
            </w:pPr>
            <w:r w:rsidRPr="004542B1">
              <w:rPr>
                <w:rFonts w:eastAsiaTheme="minorEastAsia"/>
                <w:sz w:val="24"/>
                <w:szCs w:val="24"/>
                <w:lang w:val="en-US" w:eastAsia="ru-RU"/>
              </w:rPr>
              <w:t>в</w:t>
            </w:r>
            <w:r w:rsidRPr="004542B1">
              <w:rPr>
                <w:rFonts w:eastAsiaTheme="minorEastAsia"/>
                <w:sz w:val="24"/>
                <w:szCs w:val="24"/>
                <w:lang w:eastAsia="ru-RU"/>
              </w:rPr>
              <w:t xml:space="preserve"> том числе</w:t>
            </w:r>
            <w:r w:rsidRPr="004542B1">
              <w:rPr>
                <w:rFonts w:eastAsiaTheme="minorEastAsia"/>
                <w:sz w:val="24"/>
                <w:szCs w:val="24"/>
                <w:lang w:val="en-US" w:eastAsia="ru-RU"/>
              </w:rPr>
              <w:t>:</w:t>
            </w:r>
          </w:p>
        </w:tc>
        <w:tc>
          <w:tcPr>
            <w:tcW w:w="458" w:type="pct"/>
            <w:tcBorders>
              <w:top w:val="single" w:sz="2" w:space="0" w:color="000000"/>
              <w:left w:val="single" w:sz="2" w:space="0" w:color="000000"/>
              <w:bottom w:val="single" w:sz="2" w:space="0" w:color="000000"/>
              <w:right w:val="single" w:sz="2" w:space="0" w:color="000000"/>
            </w:tcBorders>
          </w:tcPr>
          <w:p w:rsidR="0090606B" w:rsidRPr="004542B1" w:rsidRDefault="0090606B" w:rsidP="0090606B">
            <w:pPr>
              <w:widowControl w:val="0"/>
              <w:autoSpaceDE w:val="0"/>
              <w:autoSpaceDN w:val="0"/>
              <w:adjustRightInd w:val="0"/>
              <w:spacing w:line="240" w:lineRule="auto"/>
              <w:ind w:firstLine="0"/>
              <w:jc w:val="center"/>
              <w:rPr>
                <w:rFonts w:eastAsiaTheme="minorEastAsia"/>
                <w:sz w:val="24"/>
                <w:szCs w:val="24"/>
                <w:lang w:eastAsia="ru-RU"/>
              </w:rPr>
            </w:pPr>
            <w:r w:rsidRPr="004542B1">
              <w:rPr>
                <w:rFonts w:eastAsiaTheme="minorEastAsia"/>
                <w:sz w:val="24"/>
                <w:szCs w:val="24"/>
                <w:lang w:val="en-US" w:eastAsia="ru-RU"/>
              </w:rPr>
              <w:t xml:space="preserve"> </w:t>
            </w:r>
          </w:p>
        </w:tc>
        <w:tc>
          <w:tcPr>
            <w:tcW w:w="458" w:type="pct"/>
            <w:tcBorders>
              <w:top w:val="single" w:sz="2" w:space="0" w:color="000000"/>
              <w:left w:val="single" w:sz="2" w:space="0" w:color="000000"/>
              <w:bottom w:val="single" w:sz="2" w:space="0" w:color="000000"/>
              <w:right w:val="single" w:sz="2" w:space="0" w:color="000000"/>
            </w:tcBorders>
          </w:tcPr>
          <w:p w:rsidR="0090606B" w:rsidRPr="004542B1" w:rsidRDefault="0090606B" w:rsidP="0090606B">
            <w:pPr>
              <w:widowControl w:val="0"/>
              <w:autoSpaceDE w:val="0"/>
              <w:autoSpaceDN w:val="0"/>
              <w:adjustRightInd w:val="0"/>
              <w:spacing w:line="240" w:lineRule="auto"/>
              <w:ind w:firstLine="0"/>
              <w:jc w:val="center"/>
              <w:rPr>
                <w:rFonts w:eastAsiaTheme="minorEastAsia"/>
                <w:sz w:val="24"/>
                <w:szCs w:val="24"/>
                <w:lang w:eastAsia="ru-RU"/>
              </w:rPr>
            </w:pPr>
            <w:r w:rsidRPr="004542B1">
              <w:rPr>
                <w:rFonts w:eastAsiaTheme="minorEastAsia"/>
                <w:sz w:val="24"/>
                <w:szCs w:val="24"/>
                <w:lang w:val="en-US" w:eastAsia="ru-RU"/>
              </w:rPr>
              <w:t xml:space="preserve"> </w:t>
            </w:r>
          </w:p>
        </w:tc>
        <w:tc>
          <w:tcPr>
            <w:tcW w:w="458" w:type="pct"/>
            <w:tcBorders>
              <w:top w:val="single" w:sz="2" w:space="0" w:color="000000"/>
              <w:left w:val="single" w:sz="2" w:space="0" w:color="000000"/>
              <w:bottom w:val="single" w:sz="2" w:space="0" w:color="000000"/>
              <w:right w:val="single" w:sz="2" w:space="0" w:color="000000"/>
            </w:tcBorders>
          </w:tcPr>
          <w:p w:rsidR="0090606B" w:rsidRPr="004542B1" w:rsidRDefault="0090606B" w:rsidP="0090606B">
            <w:pPr>
              <w:widowControl w:val="0"/>
              <w:autoSpaceDE w:val="0"/>
              <w:autoSpaceDN w:val="0"/>
              <w:adjustRightInd w:val="0"/>
              <w:spacing w:line="240" w:lineRule="auto"/>
              <w:ind w:firstLine="0"/>
              <w:jc w:val="center"/>
              <w:rPr>
                <w:rFonts w:eastAsiaTheme="minorEastAsia"/>
                <w:sz w:val="24"/>
                <w:szCs w:val="24"/>
                <w:lang w:eastAsia="ru-RU"/>
              </w:rPr>
            </w:pPr>
            <w:r w:rsidRPr="004542B1">
              <w:rPr>
                <w:rFonts w:eastAsiaTheme="minorEastAsia"/>
                <w:sz w:val="24"/>
                <w:szCs w:val="24"/>
                <w:lang w:val="en-US" w:eastAsia="ru-RU"/>
              </w:rPr>
              <w:t xml:space="preserve"> </w:t>
            </w:r>
          </w:p>
        </w:tc>
        <w:tc>
          <w:tcPr>
            <w:tcW w:w="458" w:type="pct"/>
            <w:tcBorders>
              <w:top w:val="single" w:sz="2" w:space="0" w:color="000000"/>
              <w:left w:val="single" w:sz="2" w:space="0" w:color="000000"/>
              <w:bottom w:val="single" w:sz="2" w:space="0" w:color="000000"/>
              <w:right w:val="single" w:sz="2" w:space="0" w:color="000000"/>
            </w:tcBorders>
          </w:tcPr>
          <w:p w:rsidR="0090606B" w:rsidRPr="004542B1" w:rsidRDefault="0090606B" w:rsidP="0090606B">
            <w:pPr>
              <w:widowControl w:val="0"/>
              <w:autoSpaceDE w:val="0"/>
              <w:autoSpaceDN w:val="0"/>
              <w:adjustRightInd w:val="0"/>
              <w:spacing w:line="240" w:lineRule="auto"/>
              <w:ind w:firstLine="0"/>
              <w:jc w:val="center"/>
              <w:rPr>
                <w:rFonts w:eastAsiaTheme="minorEastAsia"/>
                <w:sz w:val="24"/>
                <w:szCs w:val="24"/>
                <w:lang w:eastAsia="ru-RU"/>
              </w:rPr>
            </w:pPr>
            <w:r w:rsidRPr="004542B1">
              <w:rPr>
                <w:rFonts w:eastAsiaTheme="minorEastAsia"/>
                <w:sz w:val="24"/>
                <w:szCs w:val="24"/>
                <w:lang w:val="en-US" w:eastAsia="ru-RU"/>
              </w:rPr>
              <w:t xml:space="preserve"> </w:t>
            </w:r>
          </w:p>
        </w:tc>
        <w:tc>
          <w:tcPr>
            <w:tcW w:w="458" w:type="pct"/>
            <w:tcBorders>
              <w:top w:val="single" w:sz="2" w:space="0" w:color="000000"/>
              <w:left w:val="single" w:sz="2" w:space="0" w:color="000000"/>
              <w:bottom w:val="single" w:sz="2" w:space="0" w:color="000000"/>
              <w:right w:val="single" w:sz="2" w:space="0" w:color="000000"/>
            </w:tcBorders>
          </w:tcPr>
          <w:p w:rsidR="0090606B" w:rsidRPr="004542B1" w:rsidRDefault="0090606B" w:rsidP="0090606B">
            <w:pPr>
              <w:widowControl w:val="0"/>
              <w:autoSpaceDE w:val="0"/>
              <w:autoSpaceDN w:val="0"/>
              <w:adjustRightInd w:val="0"/>
              <w:spacing w:line="240" w:lineRule="auto"/>
              <w:ind w:firstLine="0"/>
              <w:jc w:val="center"/>
              <w:rPr>
                <w:rFonts w:eastAsiaTheme="minorEastAsia"/>
                <w:sz w:val="24"/>
                <w:szCs w:val="24"/>
                <w:lang w:eastAsia="ru-RU"/>
              </w:rPr>
            </w:pPr>
            <w:r w:rsidRPr="004542B1">
              <w:rPr>
                <w:rFonts w:eastAsiaTheme="minorEastAsia"/>
                <w:sz w:val="24"/>
                <w:szCs w:val="24"/>
                <w:lang w:val="en-US" w:eastAsia="ru-RU"/>
              </w:rPr>
              <w:t xml:space="preserve"> </w:t>
            </w:r>
          </w:p>
        </w:tc>
        <w:tc>
          <w:tcPr>
            <w:tcW w:w="458" w:type="pct"/>
            <w:tcBorders>
              <w:top w:val="single" w:sz="2" w:space="0" w:color="000000"/>
              <w:left w:val="single" w:sz="2" w:space="0" w:color="000000"/>
              <w:bottom w:val="single" w:sz="2" w:space="0" w:color="000000"/>
              <w:right w:val="single" w:sz="2" w:space="0" w:color="000000"/>
            </w:tcBorders>
          </w:tcPr>
          <w:p w:rsidR="0090606B" w:rsidRPr="004542B1" w:rsidRDefault="0090606B" w:rsidP="0090606B">
            <w:pPr>
              <w:widowControl w:val="0"/>
              <w:autoSpaceDE w:val="0"/>
              <w:autoSpaceDN w:val="0"/>
              <w:adjustRightInd w:val="0"/>
              <w:spacing w:line="240" w:lineRule="auto"/>
              <w:ind w:firstLine="0"/>
              <w:jc w:val="center"/>
              <w:rPr>
                <w:rFonts w:eastAsiaTheme="minorEastAsia"/>
                <w:sz w:val="24"/>
                <w:szCs w:val="24"/>
                <w:lang w:eastAsia="ru-RU"/>
              </w:rPr>
            </w:pPr>
            <w:r w:rsidRPr="004542B1">
              <w:rPr>
                <w:rFonts w:eastAsiaTheme="minorEastAsia"/>
                <w:sz w:val="24"/>
                <w:szCs w:val="24"/>
                <w:lang w:val="en-US" w:eastAsia="ru-RU"/>
              </w:rPr>
              <w:t xml:space="preserve"> </w:t>
            </w:r>
          </w:p>
        </w:tc>
        <w:tc>
          <w:tcPr>
            <w:tcW w:w="539" w:type="pct"/>
            <w:tcBorders>
              <w:top w:val="single" w:sz="2" w:space="0" w:color="000000"/>
              <w:left w:val="single" w:sz="2" w:space="0" w:color="000000"/>
              <w:bottom w:val="single" w:sz="2" w:space="0" w:color="000000"/>
              <w:right w:val="single" w:sz="2" w:space="0" w:color="000000"/>
            </w:tcBorders>
          </w:tcPr>
          <w:p w:rsidR="0090606B" w:rsidRPr="004542B1" w:rsidRDefault="0090606B" w:rsidP="0090606B">
            <w:pPr>
              <w:widowControl w:val="0"/>
              <w:autoSpaceDE w:val="0"/>
              <w:autoSpaceDN w:val="0"/>
              <w:adjustRightInd w:val="0"/>
              <w:spacing w:line="240" w:lineRule="auto"/>
              <w:ind w:firstLine="0"/>
              <w:jc w:val="center"/>
              <w:rPr>
                <w:rFonts w:eastAsiaTheme="minorEastAsia"/>
                <w:sz w:val="24"/>
                <w:szCs w:val="24"/>
                <w:lang w:eastAsia="ru-RU"/>
              </w:rPr>
            </w:pPr>
            <w:r w:rsidRPr="004542B1">
              <w:rPr>
                <w:rFonts w:eastAsiaTheme="minorEastAsia"/>
                <w:sz w:val="24"/>
                <w:szCs w:val="24"/>
                <w:lang w:val="en-US" w:eastAsia="ru-RU"/>
              </w:rPr>
              <w:t xml:space="preserve"> </w:t>
            </w:r>
          </w:p>
        </w:tc>
        <w:tc>
          <w:tcPr>
            <w:tcW w:w="458" w:type="pct"/>
            <w:tcBorders>
              <w:top w:val="single" w:sz="2" w:space="0" w:color="000000"/>
              <w:left w:val="single" w:sz="2" w:space="0" w:color="000000"/>
              <w:bottom w:val="single" w:sz="2" w:space="0" w:color="000000"/>
              <w:right w:val="single" w:sz="2" w:space="0" w:color="000000"/>
            </w:tcBorders>
          </w:tcPr>
          <w:p w:rsidR="0090606B" w:rsidRPr="004542B1" w:rsidRDefault="0090606B" w:rsidP="0090606B">
            <w:pPr>
              <w:widowControl w:val="0"/>
              <w:autoSpaceDE w:val="0"/>
              <w:autoSpaceDN w:val="0"/>
              <w:adjustRightInd w:val="0"/>
              <w:spacing w:line="240" w:lineRule="auto"/>
              <w:ind w:firstLine="0"/>
              <w:jc w:val="center"/>
              <w:rPr>
                <w:rFonts w:eastAsiaTheme="minorEastAsia"/>
                <w:sz w:val="24"/>
                <w:szCs w:val="24"/>
                <w:lang w:eastAsia="ru-RU"/>
              </w:rPr>
            </w:pPr>
            <w:r w:rsidRPr="004542B1">
              <w:rPr>
                <w:rFonts w:eastAsiaTheme="minorEastAsia"/>
                <w:sz w:val="24"/>
                <w:szCs w:val="24"/>
                <w:lang w:val="en-US" w:eastAsia="ru-RU"/>
              </w:rPr>
              <w:t xml:space="preserve"> </w:t>
            </w:r>
          </w:p>
        </w:tc>
      </w:tr>
      <w:tr w:rsidR="0090606B" w:rsidRPr="0090606B" w:rsidTr="00831190">
        <w:trPr>
          <w:jc w:val="center"/>
        </w:trPr>
        <w:tc>
          <w:tcPr>
            <w:tcW w:w="1255" w:type="pct"/>
            <w:tcBorders>
              <w:top w:val="single" w:sz="2" w:space="0" w:color="000000"/>
              <w:left w:val="single" w:sz="2" w:space="0" w:color="000000"/>
              <w:bottom w:val="single" w:sz="2" w:space="0" w:color="000000"/>
              <w:right w:val="single" w:sz="2" w:space="0" w:color="000000"/>
            </w:tcBorders>
          </w:tcPr>
          <w:p w:rsidR="0090606B" w:rsidRPr="004542B1" w:rsidRDefault="0090606B" w:rsidP="0090606B">
            <w:pPr>
              <w:widowControl w:val="0"/>
              <w:autoSpaceDE w:val="0"/>
              <w:autoSpaceDN w:val="0"/>
              <w:adjustRightInd w:val="0"/>
              <w:spacing w:line="240" w:lineRule="auto"/>
              <w:ind w:firstLine="0"/>
              <w:jc w:val="left"/>
              <w:rPr>
                <w:rFonts w:eastAsiaTheme="minorEastAsia"/>
                <w:sz w:val="24"/>
                <w:szCs w:val="24"/>
                <w:lang w:eastAsia="ru-RU"/>
              </w:rPr>
            </w:pPr>
            <w:r w:rsidRPr="004542B1">
              <w:rPr>
                <w:rFonts w:eastAsiaTheme="minorEastAsia"/>
                <w:sz w:val="24"/>
                <w:szCs w:val="24"/>
                <w:lang w:eastAsia="ru-RU"/>
              </w:rPr>
              <w:t>заемные средства</w:t>
            </w:r>
          </w:p>
        </w:tc>
        <w:tc>
          <w:tcPr>
            <w:tcW w:w="458" w:type="pct"/>
            <w:tcBorders>
              <w:top w:val="single" w:sz="2" w:space="0" w:color="000000"/>
              <w:left w:val="single" w:sz="2" w:space="0" w:color="000000"/>
              <w:bottom w:val="single" w:sz="2" w:space="0" w:color="000000"/>
              <w:right w:val="single" w:sz="2" w:space="0" w:color="000000"/>
            </w:tcBorders>
          </w:tcPr>
          <w:p w:rsidR="0090606B" w:rsidRPr="004542B1" w:rsidRDefault="0090606B" w:rsidP="0090606B">
            <w:pPr>
              <w:widowControl w:val="0"/>
              <w:autoSpaceDE w:val="0"/>
              <w:autoSpaceDN w:val="0"/>
              <w:adjustRightInd w:val="0"/>
              <w:spacing w:line="240" w:lineRule="auto"/>
              <w:ind w:firstLine="0"/>
              <w:jc w:val="center"/>
              <w:rPr>
                <w:rFonts w:eastAsiaTheme="minorEastAsia"/>
                <w:sz w:val="24"/>
                <w:szCs w:val="24"/>
                <w:lang w:eastAsia="ru-RU"/>
              </w:rPr>
            </w:pPr>
          </w:p>
        </w:tc>
        <w:tc>
          <w:tcPr>
            <w:tcW w:w="458" w:type="pct"/>
            <w:tcBorders>
              <w:top w:val="single" w:sz="2" w:space="0" w:color="000000"/>
              <w:left w:val="single" w:sz="2" w:space="0" w:color="000000"/>
              <w:bottom w:val="single" w:sz="2" w:space="0" w:color="000000"/>
              <w:right w:val="single" w:sz="2" w:space="0" w:color="000000"/>
            </w:tcBorders>
          </w:tcPr>
          <w:p w:rsidR="0090606B" w:rsidRPr="004542B1" w:rsidRDefault="0090606B" w:rsidP="0090606B">
            <w:pPr>
              <w:widowControl w:val="0"/>
              <w:autoSpaceDE w:val="0"/>
              <w:autoSpaceDN w:val="0"/>
              <w:adjustRightInd w:val="0"/>
              <w:spacing w:line="240" w:lineRule="auto"/>
              <w:ind w:firstLine="0"/>
              <w:jc w:val="center"/>
              <w:rPr>
                <w:rFonts w:eastAsiaTheme="minorEastAsia"/>
                <w:sz w:val="24"/>
                <w:szCs w:val="24"/>
                <w:lang w:eastAsia="ru-RU"/>
              </w:rPr>
            </w:pPr>
          </w:p>
        </w:tc>
        <w:tc>
          <w:tcPr>
            <w:tcW w:w="458" w:type="pct"/>
            <w:tcBorders>
              <w:top w:val="single" w:sz="2" w:space="0" w:color="000000"/>
              <w:left w:val="single" w:sz="2" w:space="0" w:color="000000"/>
              <w:bottom w:val="single" w:sz="2" w:space="0" w:color="000000"/>
              <w:right w:val="single" w:sz="2" w:space="0" w:color="000000"/>
            </w:tcBorders>
          </w:tcPr>
          <w:p w:rsidR="0090606B" w:rsidRPr="004542B1" w:rsidRDefault="0090606B" w:rsidP="0090606B">
            <w:pPr>
              <w:widowControl w:val="0"/>
              <w:autoSpaceDE w:val="0"/>
              <w:autoSpaceDN w:val="0"/>
              <w:adjustRightInd w:val="0"/>
              <w:spacing w:line="240" w:lineRule="auto"/>
              <w:ind w:firstLine="0"/>
              <w:jc w:val="center"/>
              <w:rPr>
                <w:rFonts w:eastAsiaTheme="minorEastAsia"/>
                <w:sz w:val="24"/>
                <w:szCs w:val="24"/>
                <w:lang w:eastAsia="ru-RU"/>
              </w:rPr>
            </w:pPr>
          </w:p>
        </w:tc>
        <w:tc>
          <w:tcPr>
            <w:tcW w:w="458" w:type="pct"/>
            <w:tcBorders>
              <w:top w:val="single" w:sz="2" w:space="0" w:color="000000"/>
              <w:left w:val="single" w:sz="2" w:space="0" w:color="000000"/>
              <w:bottom w:val="single" w:sz="2" w:space="0" w:color="000000"/>
              <w:right w:val="single" w:sz="2" w:space="0" w:color="000000"/>
            </w:tcBorders>
          </w:tcPr>
          <w:p w:rsidR="0090606B" w:rsidRPr="004542B1" w:rsidRDefault="0090606B" w:rsidP="0090606B">
            <w:pPr>
              <w:widowControl w:val="0"/>
              <w:autoSpaceDE w:val="0"/>
              <w:autoSpaceDN w:val="0"/>
              <w:adjustRightInd w:val="0"/>
              <w:spacing w:line="240" w:lineRule="auto"/>
              <w:ind w:firstLine="0"/>
              <w:jc w:val="center"/>
              <w:rPr>
                <w:rFonts w:eastAsiaTheme="minorEastAsia"/>
                <w:sz w:val="24"/>
                <w:szCs w:val="24"/>
                <w:lang w:eastAsia="ru-RU"/>
              </w:rPr>
            </w:pPr>
          </w:p>
        </w:tc>
        <w:tc>
          <w:tcPr>
            <w:tcW w:w="458" w:type="pct"/>
            <w:tcBorders>
              <w:top w:val="single" w:sz="2" w:space="0" w:color="000000"/>
              <w:left w:val="single" w:sz="2" w:space="0" w:color="000000"/>
              <w:bottom w:val="single" w:sz="2" w:space="0" w:color="000000"/>
              <w:right w:val="single" w:sz="2" w:space="0" w:color="000000"/>
            </w:tcBorders>
          </w:tcPr>
          <w:p w:rsidR="0090606B" w:rsidRPr="004542B1" w:rsidRDefault="0090606B" w:rsidP="0090606B">
            <w:pPr>
              <w:widowControl w:val="0"/>
              <w:autoSpaceDE w:val="0"/>
              <w:autoSpaceDN w:val="0"/>
              <w:adjustRightInd w:val="0"/>
              <w:spacing w:line="240" w:lineRule="auto"/>
              <w:ind w:firstLine="0"/>
              <w:jc w:val="center"/>
              <w:rPr>
                <w:rFonts w:eastAsiaTheme="minorEastAsia"/>
                <w:sz w:val="24"/>
                <w:szCs w:val="24"/>
                <w:lang w:eastAsia="ru-RU"/>
              </w:rPr>
            </w:pPr>
          </w:p>
        </w:tc>
        <w:tc>
          <w:tcPr>
            <w:tcW w:w="458" w:type="pct"/>
            <w:tcBorders>
              <w:top w:val="single" w:sz="2" w:space="0" w:color="000000"/>
              <w:left w:val="single" w:sz="2" w:space="0" w:color="000000"/>
              <w:bottom w:val="single" w:sz="2" w:space="0" w:color="000000"/>
              <w:right w:val="single" w:sz="2" w:space="0" w:color="000000"/>
            </w:tcBorders>
          </w:tcPr>
          <w:p w:rsidR="0090606B" w:rsidRPr="004542B1" w:rsidRDefault="0090606B" w:rsidP="0090606B">
            <w:pPr>
              <w:widowControl w:val="0"/>
              <w:autoSpaceDE w:val="0"/>
              <w:autoSpaceDN w:val="0"/>
              <w:adjustRightInd w:val="0"/>
              <w:spacing w:line="240" w:lineRule="auto"/>
              <w:ind w:firstLine="0"/>
              <w:jc w:val="center"/>
              <w:rPr>
                <w:rFonts w:eastAsiaTheme="minorEastAsia"/>
                <w:sz w:val="24"/>
                <w:szCs w:val="24"/>
                <w:lang w:eastAsia="ru-RU"/>
              </w:rPr>
            </w:pPr>
          </w:p>
        </w:tc>
        <w:tc>
          <w:tcPr>
            <w:tcW w:w="539" w:type="pct"/>
            <w:tcBorders>
              <w:top w:val="single" w:sz="2" w:space="0" w:color="000000"/>
              <w:left w:val="single" w:sz="2" w:space="0" w:color="000000"/>
              <w:bottom w:val="single" w:sz="2" w:space="0" w:color="000000"/>
              <w:right w:val="single" w:sz="2" w:space="0" w:color="000000"/>
            </w:tcBorders>
          </w:tcPr>
          <w:p w:rsidR="0090606B" w:rsidRPr="004542B1" w:rsidRDefault="0090606B" w:rsidP="0090606B">
            <w:pPr>
              <w:widowControl w:val="0"/>
              <w:autoSpaceDE w:val="0"/>
              <w:autoSpaceDN w:val="0"/>
              <w:adjustRightInd w:val="0"/>
              <w:spacing w:line="240" w:lineRule="auto"/>
              <w:ind w:firstLine="0"/>
              <w:jc w:val="center"/>
              <w:rPr>
                <w:rFonts w:eastAsiaTheme="minorEastAsia"/>
                <w:sz w:val="24"/>
                <w:szCs w:val="24"/>
                <w:lang w:eastAsia="ru-RU"/>
              </w:rPr>
            </w:pPr>
          </w:p>
        </w:tc>
        <w:tc>
          <w:tcPr>
            <w:tcW w:w="458" w:type="pct"/>
            <w:tcBorders>
              <w:top w:val="single" w:sz="2" w:space="0" w:color="000000"/>
              <w:left w:val="single" w:sz="2" w:space="0" w:color="000000"/>
              <w:bottom w:val="single" w:sz="2" w:space="0" w:color="000000"/>
              <w:right w:val="single" w:sz="2" w:space="0" w:color="000000"/>
            </w:tcBorders>
          </w:tcPr>
          <w:p w:rsidR="0090606B" w:rsidRPr="004542B1" w:rsidRDefault="0090606B" w:rsidP="0090606B">
            <w:pPr>
              <w:widowControl w:val="0"/>
              <w:autoSpaceDE w:val="0"/>
              <w:autoSpaceDN w:val="0"/>
              <w:adjustRightInd w:val="0"/>
              <w:spacing w:line="240" w:lineRule="auto"/>
              <w:ind w:firstLine="0"/>
              <w:jc w:val="center"/>
              <w:rPr>
                <w:rFonts w:eastAsiaTheme="minorEastAsia"/>
                <w:sz w:val="24"/>
                <w:szCs w:val="24"/>
                <w:lang w:eastAsia="ru-RU"/>
              </w:rPr>
            </w:pPr>
          </w:p>
        </w:tc>
      </w:tr>
      <w:tr w:rsidR="0090606B" w:rsidRPr="004542B1" w:rsidTr="00831190">
        <w:trPr>
          <w:jc w:val="center"/>
        </w:trPr>
        <w:tc>
          <w:tcPr>
            <w:tcW w:w="1255" w:type="pct"/>
            <w:tcBorders>
              <w:top w:val="single" w:sz="2" w:space="0" w:color="000000"/>
              <w:left w:val="single" w:sz="2" w:space="0" w:color="000000"/>
              <w:bottom w:val="single" w:sz="2" w:space="0" w:color="000000"/>
              <w:right w:val="single" w:sz="2" w:space="0" w:color="000000"/>
            </w:tcBorders>
          </w:tcPr>
          <w:p w:rsidR="0090606B" w:rsidRPr="004542B1" w:rsidRDefault="0090606B" w:rsidP="0090606B">
            <w:pPr>
              <w:widowControl w:val="0"/>
              <w:autoSpaceDE w:val="0"/>
              <w:autoSpaceDN w:val="0"/>
              <w:adjustRightInd w:val="0"/>
              <w:spacing w:line="240" w:lineRule="auto"/>
              <w:ind w:firstLine="0"/>
              <w:jc w:val="left"/>
              <w:rPr>
                <w:rFonts w:eastAsiaTheme="minorEastAsia"/>
                <w:sz w:val="24"/>
                <w:szCs w:val="24"/>
                <w:lang w:eastAsia="ru-RU"/>
              </w:rPr>
            </w:pPr>
            <w:r w:rsidRPr="004542B1">
              <w:rPr>
                <w:rFonts w:eastAsiaTheme="minorEastAsia"/>
                <w:sz w:val="24"/>
                <w:szCs w:val="24"/>
                <w:lang w:eastAsia="ru-RU"/>
              </w:rPr>
              <w:t>кредиторская задолженность</w:t>
            </w:r>
          </w:p>
        </w:tc>
        <w:tc>
          <w:tcPr>
            <w:tcW w:w="458" w:type="pct"/>
            <w:tcBorders>
              <w:top w:val="single" w:sz="2" w:space="0" w:color="000000"/>
              <w:left w:val="single" w:sz="2" w:space="0" w:color="000000"/>
              <w:bottom w:val="single" w:sz="2" w:space="0" w:color="000000"/>
              <w:right w:val="single" w:sz="2" w:space="0" w:color="000000"/>
            </w:tcBorders>
          </w:tcPr>
          <w:p w:rsidR="0090606B" w:rsidRPr="004542B1" w:rsidRDefault="0090606B" w:rsidP="0090606B">
            <w:pPr>
              <w:widowControl w:val="0"/>
              <w:autoSpaceDE w:val="0"/>
              <w:autoSpaceDN w:val="0"/>
              <w:adjustRightInd w:val="0"/>
              <w:spacing w:line="240" w:lineRule="auto"/>
              <w:ind w:firstLine="0"/>
              <w:jc w:val="center"/>
              <w:rPr>
                <w:rFonts w:eastAsiaTheme="minorEastAsia"/>
                <w:sz w:val="24"/>
                <w:szCs w:val="24"/>
                <w:lang w:eastAsia="ru-RU"/>
              </w:rPr>
            </w:pPr>
            <w:r w:rsidRPr="004542B1">
              <w:rPr>
                <w:rFonts w:eastAsiaTheme="minorEastAsia"/>
                <w:sz w:val="24"/>
                <w:szCs w:val="24"/>
                <w:lang w:val="en-US" w:eastAsia="ru-RU"/>
              </w:rPr>
              <w:t>226030</w:t>
            </w:r>
          </w:p>
        </w:tc>
        <w:tc>
          <w:tcPr>
            <w:tcW w:w="458" w:type="pct"/>
            <w:tcBorders>
              <w:top w:val="single" w:sz="2" w:space="0" w:color="000000"/>
              <w:left w:val="single" w:sz="2" w:space="0" w:color="000000"/>
              <w:bottom w:val="single" w:sz="2" w:space="0" w:color="000000"/>
              <w:right w:val="single" w:sz="2" w:space="0" w:color="000000"/>
            </w:tcBorders>
          </w:tcPr>
          <w:p w:rsidR="0090606B" w:rsidRPr="004542B1" w:rsidRDefault="0090606B" w:rsidP="0090606B">
            <w:pPr>
              <w:widowControl w:val="0"/>
              <w:autoSpaceDE w:val="0"/>
              <w:autoSpaceDN w:val="0"/>
              <w:adjustRightInd w:val="0"/>
              <w:spacing w:line="240" w:lineRule="auto"/>
              <w:ind w:firstLine="0"/>
              <w:jc w:val="center"/>
              <w:rPr>
                <w:rFonts w:eastAsiaTheme="minorEastAsia"/>
                <w:sz w:val="24"/>
                <w:szCs w:val="24"/>
                <w:lang w:eastAsia="ru-RU"/>
              </w:rPr>
            </w:pPr>
            <w:r w:rsidRPr="004542B1">
              <w:rPr>
                <w:rFonts w:eastAsiaTheme="minorEastAsia"/>
                <w:sz w:val="24"/>
                <w:szCs w:val="24"/>
                <w:lang w:val="en-US" w:eastAsia="ru-RU"/>
              </w:rPr>
              <w:t>126016</w:t>
            </w:r>
          </w:p>
        </w:tc>
        <w:tc>
          <w:tcPr>
            <w:tcW w:w="458" w:type="pct"/>
            <w:tcBorders>
              <w:top w:val="single" w:sz="2" w:space="0" w:color="000000"/>
              <w:left w:val="single" w:sz="2" w:space="0" w:color="000000"/>
              <w:bottom w:val="single" w:sz="2" w:space="0" w:color="000000"/>
              <w:right w:val="single" w:sz="2" w:space="0" w:color="000000"/>
            </w:tcBorders>
          </w:tcPr>
          <w:p w:rsidR="0090606B" w:rsidRPr="004542B1" w:rsidRDefault="0090606B" w:rsidP="0090606B">
            <w:pPr>
              <w:widowControl w:val="0"/>
              <w:autoSpaceDE w:val="0"/>
              <w:autoSpaceDN w:val="0"/>
              <w:adjustRightInd w:val="0"/>
              <w:spacing w:line="240" w:lineRule="auto"/>
              <w:ind w:firstLine="0"/>
              <w:jc w:val="center"/>
              <w:rPr>
                <w:rFonts w:eastAsiaTheme="minorEastAsia"/>
                <w:sz w:val="24"/>
                <w:szCs w:val="24"/>
                <w:lang w:eastAsia="ru-RU"/>
              </w:rPr>
            </w:pPr>
            <w:r w:rsidRPr="004542B1">
              <w:rPr>
                <w:rFonts w:eastAsiaTheme="minorEastAsia"/>
                <w:sz w:val="24"/>
                <w:szCs w:val="24"/>
                <w:lang w:val="en-US" w:eastAsia="ru-RU"/>
              </w:rPr>
              <w:t>245874</w:t>
            </w:r>
          </w:p>
        </w:tc>
        <w:tc>
          <w:tcPr>
            <w:tcW w:w="458" w:type="pct"/>
            <w:tcBorders>
              <w:top w:val="single" w:sz="2" w:space="0" w:color="000000"/>
              <w:left w:val="single" w:sz="2" w:space="0" w:color="000000"/>
              <w:bottom w:val="single" w:sz="2" w:space="0" w:color="000000"/>
              <w:right w:val="single" w:sz="2" w:space="0" w:color="000000"/>
            </w:tcBorders>
          </w:tcPr>
          <w:p w:rsidR="0090606B" w:rsidRPr="004542B1" w:rsidRDefault="0090606B" w:rsidP="0090606B">
            <w:pPr>
              <w:widowControl w:val="0"/>
              <w:autoSpaceDE w:val="0"/>
              <w:autoSpaceDN w:val="0"/>
              <w:adjustRightInd w:val="0"/>
              <w:spacing w:line="240" w:lineRule="auto"/>
              <w:ind w:firstLine="0"/>
              <w:jc w:val="center"/>
              <w:rPr>
                <w:rFonts w:eastAsiaTheme="minorEastAsia"/>
                <w:sz w:val="24"/>
                <w:szCs w:val="24"/>
                <w:lang w:eastAsia="ru-RU"/>
              </w:rPr>
            </w:pPr>
            <w:r w:rsidRPr="004542B1">
              <w:rPr>
                <w:rFonts w:eastAsiaTheme="minorEastAsia"/>
                <w:sz w:val="24"/>
                <w:szCs w:val="24"/>
                <w:lang w:val="en-US" w:eastAsia="ru-RU"/>
              </w:rPr>
              <w:t>15.887</w:t>
            </w:r>
          </w:p>
        </w:tc>
        <w:tc>
          <w:tcPr>
            <w:tcW w:w="458" w:type="pct"/>
            <w:tcBorders>
              <w:top w:val="single" w:sz="2" w:space="0" w:color="000000"/>
              <w:left w:val="single" w:sz="2" w:space="0" w:color="000000"/>
              <w:bottom w:val="single" w:sz="2" w:space="0" w:color="000000"/>
              <w:right w:val="single" w:sz="2" w:space="0" w:color="000000"/>
            </w:tcBorders>
          </w:tcPr>
          <w:p w:rsidR="0090606B" w:rsidRPr="004542B1" w:rsidRDefault="0090606B" w:rsidP="0090606B">
            <w:pPr>
              <w:widowControl w:val="0"/>
              <w:autoSpaceDE w:val="0"/>
              <w:autoSpaceDN w:val="0"/>
              <w:adjustRightInd w:val="0"/>
              <w:spacing w:line="240" w:lineRule="auto"/>
              <w:ind w:firstLine="0"/>
              <w:jc w:val="center"/>
              <w:rPr>
                <w:rFonts w:eastAsiaTheme="minorEastAsia"/>
                <w:sz w:val="24"/>
                <w:szCs w:val="24"/>
                <w:lang w:eastAsia="ru-RU"/>
              </w:rPr>
            </w:pPr>
            <w:r w:rsidRPr="004542B1">
              <w:rPr>
                <w:rFonts w:eastAsiaTheme="minorEastAsia"/>
                <w:sz w:val="24"/>
                <w:szCs w:val="24"/>
                <w:lang w:val="en-US" w:eastAsia="ru-RU"/>
              </w:rPr>
              <w:t>9.758</w:t>
            </w:r>
          </w:p>
        </w:tc>
        <w:tc>
          <w:tcPr>
            <w:tcW w:w="458" w:type="pct"/>
            <w:tcBorders>
              <w:top w:val="single" w:sz="2" w:space="0" w:color="000000"/>
              <w:left w:val="single" w:sz="2" w:space="0" w:color="000000"/>
              <w:bottom w:val="single" w:sz="2" w:space="0" w:color="000000"/>
              <w:right w:val="single" w:sz="2" w:space="0" w:color="000000"/>
            </w:tcBorders>
          </w:tcPr>
          <w:p w:rsidR="0090606B" w:rsidRPr="004542B1" w:rsidRDefault="0090606B" w:rsidP="0090606B">
            <w:pPr>
              <w:widowControl w:val="0"/>
              <w:autoSpaceDE w:val="0"/>
              <w:autoSpaceDN w:val="0"/>
              <w:adjustRightInd w:val="0"/>
              <w:spacing w:line="240" w:lineRule="auto"/>
              <w:ind w:firstLine="0"/>
              <w:jc w:val="center"/>
              <w:rPr>
                <w:rFonts w:eastAsiaTheme="minorEastAsia"/>
                <w:sz w:val="24"/>
                <w:szCs w:val="24"/>
                <w:lang w:eastAsia="ru-RU"/>
              </w:rPr>
            </w:pPr>
            <w:r w:rsidRPr="004542B1">
              <w:rPr>
                <w:rFonts w:eastAsiaTheme="minorEastAsia"/>
                <w:sz w:val="24"/>
                <w:szCs w:val="24"/>
                <w:lang w:val="en-US" w:eastAsia="ru-RU"/>
              </w:rPr>
              <w:t>18.77</w:t>
            </w:r>
          </w:p>
        </w:tc>
        <w:tc>
          <w:tcPr>
            <w:tcW w:w="539" w:type="pct"/>
            <w:tcBorders>
              <w:top w:val="single" w:sz="2" w:space="0" w:color="000000"/>
              <w:left w:val="single" w:sz="2" w:space="0" w:color="000000"/>
              <w:bottom w:val="single" w:sz="2" w:space="0" w:color="000000"/>
              <w:right w:val="single" w:sz="2" w:space="0" w:color="000000"/>
            </w:tcBorders>
          </w:tcPr>
          <w:p w:rsidR="0090606B" w:rsidRPr="004542B1" w:rsidRDefault="0090606B" w:rsidP="0090606B">
            <w:pPr>
              <w:widowControl w:val="0"/>
              <w:autoSpaceDE w:val="0"/>
              <w:autoSpaceDN w:val="0"/>
              <w:adjustRightInd w:val="0"/>
              <w:spacing w:line="240" w:lineRule="auto"/>
              <w:ind w:firstLine="0"/>
              <w:jc w:val="center"/>
              <w:rPr>
                <w:rFonts w:eastAsiaTheme="minorEastAsia"/>
                <w:sz w:val="24"/>
                <w:szCs w:val="24"/>
                <w:lang w:eastAsia="ru-RU"/>
              </w:rPr>
            </w:pPr>
            <w:r w:rsidRPr="004542B1">
              <w:rPr>
                <w:rFonts w:eastAsiaTheme="minorEastAsia"/>
                <w:sz w:val="24"/>
                <w:szCs w:val="24"/>
                <w:lang w:val="en-US" w:eastAsia="ru-RU"/>
              </w:rPr>
              <w:t>19844</w:t>
            </w:r>
          </w:p>
        </w:tc>
        <w:tc>
          <w:tcPr>
            <w:tcW w:w="458" w:type="pct"/>
            <w:tcBorders>
              <w:top w:val="single" w:sz="2" w:space="0" w:color="000000"/>
              <w:left w:val="single" w:sz="2" w:space="0" w:color="000000"/>
              <w:bottom w:val="single" w:sz="2" w:space="0" w:color="000000"/>
              <w:right w:val="single" w:sz="2" w:space="0" w:color="000000"/>
            </w:tcBorders>
          </w:tcPr>
          <w:p w:rsidR="0090606B" w:rsidRPr="004542B1" w:rsidRDefault="0090606B" w:rsidP="0090606B">
            <w:pPr>
              <w:widowControl w:val="0"/>
              <w:autoSpaceDE w:val="0"/>
              <w:autoSpaceDN w:val="0"/>
              <w:adjustRightInd w:val="0"/>
              <w:spacing w:line="240" w:lineRule="auto"/>
              <w:ind w:firstLine="0"/>
              <w:jc w:val="center"/>
              <w:rPr>
                <w:rFonts w:eastAsiaTheme="minorEastAsia"/>
                <w:sz w:val="24"/>
                <w:szCs w:val="24"/>
                <w:lang w:eastAsia="ru-RU"/>
              </w:rPr>
            </w:pPr>
            <w:r w:rsidRPr="004542B1">
              <w:rPr>
                <w:rFonts w:eastAsiaTheme="minorEastAsia"/>
                <w:sz w:val="24"/>
                <w:szCs w:val="24"/>
                <w:lang w:val="en-US" w:eastAsia="ru-RU"/>
              </w:rPr>
              <w:t>8.779</w:t>
            </w:r>
          </w:p>
        </w:tc>
      </w:tr>
      <w:tr w:rsidR="0090606B" w:rsidRPr="004542B1" w:rsidTr="00831190">
        <w:trPr>
          <w:jc w:val="center"/>
        </w:trPr>
        <w:tc>
          <w:tcPr>
            <w:tcW w:w="1255" w:type="pct"/>
            <w:tcBorders>
              <w:top w:val="single" w:sz="2" w:space="0" w:color="000000"/>
              <w:left w:val="single" w:sz="2" w:space="0" w:color="000000"/>
              <w:bottom w:val="single" w:sz="2" w:space="0" w:color="000000"/>
              <w:right w:val="single" w:sz="2" w:space="0" w:color="000000"/>
            </w:tcBorders>
          </w:tcPr>
          <w:p w:rsidR="0090606B" w:rsidRPr="004542B1" w:rsidRDefault="0090606B" w:rsidP="0090606B">
            <w:pPr>
              <w:widowControl w:val="0"/>
              <w:autoSpaceDE w:val="0"/>
              <w:autoSpaceDN w:val="0"/>
              <w:adjustRightInd w:val="0"/>
              <w:spacing w:line="240" w:lineRule="auto"/>
              <w:ind w:firstLine="0"/>
              <w:jc w:val="left"/>
              <w:rPr>
                <w:rFonts w:eastAsiaTheme="minorEastAsia"/>
                <w:sz w:val="24"/>
                <w:szCs w:val="24"/>
                <w:lang w:eastAsia="ru-RU"/>
              </w:rPr>
            </w:pPr>
            <w:r w:rsidRPr="004542B1">
              <w:rPr>
                <w:rFonts w:eastAsiaTheme="minorEastAsia"/>
                <w:sz w:val="24"/>
                <w:szCs w:val="24"/>
                <w:lang w:eastAsia="ru-RU"/>
              </w:rPr>
              <w:t>Валюта баланса</w:t>
            </w:r>
          </w:p>
        </w:tc>
        <w:tc>
          <w:tcPr>
            <w:tcW w:w="458" w:type="pct"/>
            <w:tcBorders>
              <w:top w:val="single" w:sz="2" w:space="0" w:color="000000"/>
              <w:left w:val="single" w:sz="2" w:space="0" w:color="000000"/>
              <w:bottom w:val="single" w:sz="2" w:space="0" w:color="000000"/>
              <w:right w:val="single" w:sz="2" w:space="0" w:color="000000"/>
            </w:tcBorders>
          </w:tcPr>
          <w:p w:rsidR="0090606B" w:rsidRPr="004542B1" w:rsidRDefault="0090606B" w:rsidP="0090606B">
            <w:pPr>
              <w:widowControl w:val="0"/>
              <w:autoSpaceDE w:val="0"/>
              <w:autoSpaceDN w:val="0"/>
              <w:adjustRightInd w:val="0"/>
              <w:spacing w:line="240" w:lineRule="auto"/>
              <w:ind w:firstLine="0"/>
              <w:jc w:val="center"/>
              <w:rPr>
                <w:rFonts w:eastAsiaTheme="minorEastAsia"/>
                <w:sz w:val="24"/>
                <w:szCs w:val="24"/>
                <w:lang w:eastAsia="ru-RU"/>
              </w:rPr>
            </w:pPr>
            <w:r w:rsidRPr="004542B1">
              <w:rPr>
                <w:rFonts w:eastAsiaTheme="minorEastAsia"/>
                <w:sz w:val="24"/>
                <w:szCs w:val="24"/>
                <w:lang w:val="en-US" w:eastAsia="ru-RU"/>
              </w:rPr>
              <w:t>1422735</w:t>
            </w:r>
          </w:p>
        </w:tc>
        <w:tc>
          <w:tcPr>
            <w:tcW w:w="458" w:type="pct"/>
            <w:tcBorders>
              <w:top w:val="single" w:sz="2" w:space="0" w:color="000000"/>
              <w:left w:val="single" w:sz="2" w:space="0" w:color="000000"/>
              <w:bottom w:val="single" w:sz="2" w:space="0" w:color="000000"/>
              <w:right w:val="single" w:sz="2" w:space="0" w:color="000000"/>
            </w:tcBorders>
          </w:tcPr>
          <w:p w:rsidR="0090606B" w:rsidRPr="004542B1" w:rsidRDefault="0090606B" w:rsidP="0090606B">
            <w:pPr>
              <w:widowControl w:val="0"/>
              <w:autoSpaceDE w:val="0"/>
              <w:autoSpaceDN w:val="0"/>
              <w:adjustRightInd w:val="0"/>
              <w:spacing w:line="240" w:lineRule="auto"/>
              <w:ind w:firstLine="0"/>
              <w:jc w:val="center"/>
              <w:rPr>
                <w:rFonts w:eastAsiaTheme="minorEastAsia"/>
                <w:sz w:val="24"/>
                <w:szCs w:val="24"/>
                <w:lang w:eastAsia="ru-RU"/>
              </w:rPr>
            </w:pPr>
            <w:r w:rsidRPr="004542B1">
              <w:rPr>
                <w:rFonts w:eastAsiaTheme="minorEastAsia"/>
                <w:sz w:val="24"/>
                <w:szCs w:val="24"/>
                <w:lang w:val="en-US" w:eastAsia="ru-RU"/>
              </w:rPr>
              <w:t>1291460</w:t>
            </w:r>
          </w:p>
        </w:tc>
        <w:tc>
          <w:tcPr>
            <w:tcW w:w="458" w:type="pct"/>
            <w:tcBorders>
              <w:top w:val="single" w:sz="2" w:space="0" w:color="000000"/>
              <w:left w:val="single" w:sz="2" w:space="0" w:color="000000"/>
              <w:bottom w:val="single" w:sz="2" w:space="0" w:color="000000"/>
              <w:right w:val="single" w:sz="2" w:space="0" w:color="000000"/>
            </w:tcBorders>
          </w:tcPr>
          <w:p w:rsidR="0090606B" w:rsidRPr="004542B1" w:rsidRDefault="0090606B" w:rsidP="0090606B">
            <w:pPr>
              <w:widowControl w:val="0"/>
              <w:autoSpaceDE w:val="0"/>
              <w:autoSpaceDN w:val="0"/>
              <w:adjustRightInd w:val="0"/>
              <w:spacing w:line="240" w:lineRule="auto"/>
              <w:ind w:firstLine="0"/>
              <w:jc w:val="center"/>
              <w:rPr>
                <w:rFonts w:eastAsiaTheme="minorEastAsia"/>
                <w:sz w:val="24"/>
                <w:szCs w:val="24"/>
                <w:lang w:eastAsia="ru-RU"/>
              </w:rPr>
            </w:pPr>
            <w:r w:rsidRPr="004542B1">
              <w:rPr>
                <w:rFonts w:eastAsiaTheme="minorEastAsia"/>
                <w:sz w:val="24"/>
                <w:szCs w:val="24"/>
                <w:lang w:val="en-US" w:eastAsia="ru-RU"/>
              </w:rPr>
              <w:t>1309931</w:t>
            </w:r>
          </w:p>
        </w:tc>
        <w:tc>
          <w:tcPr>
            <w:tcW w:w="458" w:type="pct"/>
            <w:tcBorders>
              <w:top w:val="single" w:sz="2" w:space="0" w:color="000000"/>
              <w:left w:val="single" w:sz="2" w:space="0" w:color="000000"/>
              <w:bottom w:val="single" w:sz="2" w:space="0" w:color="000000"/>
              <w:right w:val="single" w:sz="2" w:space="0" w:color="000000"/>
            </w:tcBorders>
          </w:tcPr>
          <w:p w:rsidR="0090606B" w:rsidRPr="004542B1" w:rsidRDefault="0090606B" w:rsidP="0090606B">
            <w:pPr>
              <w:widowControl w:val="0"/>
              <w:autoSpaceDE w:val="0"/>
              <w:autoSpaceDN w:val="0"/>
              <w:adjustRightInd w:val="0"/>
              <w:spacing w:line="240" w:lineRule="auto"/>
              <w:ind w:firstLine="0"/>
              <w:jc w:val="center"/>
              <w:rPr>
                <w:rFonts w:eastAsiaTheme="minorEastAsia"/>
                <w:sz w:val="24"/>
                <w:szCs w:val="24"/>
                <w:lang w:eastAsia="ru-RU"/>
              </w:rPr>
            </w:pPr>
            <w:r w:rsidRPr="004542B1">
              <w:rPr>
                <w:rFonts w:eastAsiaTheme="minorEastAsia"/>
                <w:sz w:val="24"/>
                <w:szCs w:val="24"/>
                <w:lang w:val="en-US" w:eastAsia="ru-RU"/>
              </w:rPr>
              <w:t>100</w:t>
            </w:r>
          </w:p>
        </w:tc>
        <w:tc>
          <w:tcPr>
            <w:tcW w:w="458" w:type="pct"/>
            <w:tcBorders>
              <w:top w:val="single" w:sz="2" w:space="0" w:color="000000"/>
              <w:left w:val="single" w:sz="2" w:space="0" w:color="000000"/>
              <w:bottom w:val="single" w:sz="2" w:space="0" w:color="000000"/>
              <w:right w:val="single" w:sz="2" w:space="0" w:color="000000"/>
            </w:tcBorders>
          </w:tcPr>
          <w:p w:rsidR="0090606B" w:rsidRPr="004542B1" w:rsidRDefault="0090606B" w:rsidP="0090606B">
            <w:pPr>
              <w:widowControl w:val="0"/>
              <w:autoSpaceDE w:val="0"/>
              <w:autoSpaceDN w:val="0"/>
              <w:adjustRightInd w:val="0"/>
              <w:spacing w:line="240" w:lineRule="auto"/>
              <w:ind w:firstLine="0"/>
              <w:jc w:val="center"/>
              <w:rPr>
                <w:rFonts w:eastAsiaTheme="minorEastAsia"/>
                <w:sz w:val="24"/>
                <w:szCs w:val="24"/>
                <w:lang w:eastAsia="ru-RU"/>
              </w:rPr>
            </w:pPr>
            <w:r w:rsidRPr="004542B1">
              <w:rPr>
                <w:rFonts w:eastAsiaTheme="minorEastAsia"/>
                <w:sz w:val="24"/>
                <w:szCs w:val="24"/>
                <w:lang w:val="en-US" w:eastAsia="ru-RU"/>
              </w:rPr>
              <w:t>100</w:t>
            </w:r>
          </w:p>
        </w:tc>
        <w:tc>
          <w:tcPr>
            <w:tcW w:w="458" w:type="pct"/>
            <w:tcBorders>
              <w:top w:val="single" w:sz="2" w:space="0" w:color="000000"/>
              <w:left w:val="single" w:sz="2" w:space="0" w:color="000000"/>
              <w:bottom w:val="single" w:sz="2" w:space="0" w:color="000000"/>
              <w:right w:val="single" w:sz="2" w:space="0" w:color="000000"/>
            </w:tcBorders>
          </w:tcPr>
          <w:p w:rsidR="0090606B" w:rsidRPr="004542B1" w:rsidRDefault="0090606B" w:rsidP="0090606B">
            <w:pPr>
              <w:widowControl w:val="0"/>
              <w:autoSpaceDE w:val="0"/>
              <w:autoSpaceDN w:val="0"/>
              <w:adjustRightInd w:val="0"/>
              <w:spacing w:line="240" w:lineRule="auto"/>
              <w:ind w:firstLine="0"/>
              <w:jc w:val="center"/>
              <w:rPr>
                <w:rFonts w:eastAsiaTheme="minorEastAsia"/>
                <w:sz w:val="24"/>
                <w:szCs w:val="24"/>
                <w:lang w:eastAsia="ru-RU"/>
              </w:rPr>
            </w:pPr>
            <w:r w:rsidRPr="004542B1">
              <w:rPr>
                <w:rFonts w:eastAsiaTheme="minorEastAsia"/>
                <w:sz w:val="24"/>
                <w:szCs w:val="24"/>
                <w:lang w:val="en-US" w:eastAsia="ru-RU"/>
              </w:rPr>
              <w:t>100</w:t>
            </w:r>
          </w:p>
        </w:tc>
        <w:tc>
          <w:tcPr>
            <w:tcW w:w="539" w:type="pct"/>
            <w:tcBorders>
              <w:top w:val="single" w:sz="2" w:space="0" w:color="000000"/>
              <w:left w:val="single" w:sz="2" w:space="0" w:color="000000"/>
              <w:bottom w:val="single" w:sz="2" w:space="0" w:color="000000"/>
              <w:right w:val="single" w:sz="2" w:space="0" w:color="000000"/>
            </w:tcBorders>
          </w:tcPr>
          <w:p w:rsidR="0090606B" w:rsidRPr="004542B1" w:rsidRDefault="0090606B" w:rsidP="0090606B">
            <w:pPr>
              <w:widowControl w:val="0"/>
              <w:autoSpaceDE w:val="0"/>
              <w:autoSpaceDN w:val="0"/>
              <w:adjustRightInd w:val="0"/>
              <w:spacing w:line="240" w:lineRule="auto"/>
              <w:ind w:firstLine="0"/>
              <w:jc w:val="center"/>
              <w:rPr>
                <w:rFonts w:eastAsiaTheme="minorEastAsia"/>
                <w:sz w:val="24"/>
                <w:szCs w:val="24"/>
                <w:lang w:eastAsia="ru-RU"/>
              </w:rPr>
            </w:pPr>
            <w:r w:rsidRPr="004542B1">
              <w:rPr>
                <w:rFonts w:eastAsiaTheme="minorEastAsia"/>
                <w:sz w:val="24"/>
                <w:szCs w:val="24"/>
                <w:lang w:val="en-US" w:eastAsia="ru-RU"/>
              </w:rPr>
              <w:t>-112804</w:t>
            </w:r>
          </w:p>
        </w:tc>
        <w:tc>
          <w:tcPr>
            <w:tcW w:w="458" w:type="pct"/>
            <w:tcBorders>
              <w:top w:val="single" w:sz="2" w:space="0" w:color="000000"/>
              <w:left w:val="single" w:sz="2" w:space="0" w:color="000000"/>
              <w:bottom w:val="single" w:sz="2" w:space="0" w:color="000000"/>
              <w:right w:val="single" w:sz="2" w:space="0" w:color="000000"/>
            </w:tcBorders>
          </w:tcPr>
          <w:p w:rsidR="0090606B" w:rsidRPr="004542B1" w:rsidRDefault="0090606B" w:rsidP="0090606B">
            <w:pPr>
              <w:widowControl w:val="0"/>
              <w:autoSpaceDE w:val="0"/>
              <w:autoSpaceDN w:val="0"/>
              <w:adjustRightInd w:val="0"/>
              <w:spacing w:line="240" w:lineRule="auto"/>
              <w:ind w:firstLine="0"/>
              <w:jc w:val="center"/>
              <w:rPr>
                <w:rFonts w:eastAsiaTheme="minorEastAsia"/>
                <w:sz w:val="24"/>
                <w:szCs w:val="24"/>
                <w:lang w:eastAsia="ru-RU"/>
              </w:rPr>
            </w:pPr>
            <w:r w:rsidRPr="004542B1">
              <w:rPr>
                <w:rFonts w:eastAsiaTheme="minorEastAsia"/>
                <w:sz w:val="24"/>
                <w:szCs w:val="24"/>
                <w:lang w:val="en-US" w:eastAsia="ru-RU"/>
              </w:rPr>
              <w:t>-7.929</w:t>
            </w:r>
          </w:p>
        </w:tc>
      </w:tr>
    </w:tbl>
    <w:p w:rsidR="0090606B" w:rsidRPr="004542B1" w:rsidRDefault="0090606B" w:rsidP="0090606B">
      <w:pPr>
        <w:widowControl w:val="0"/>
        <w:autoSpaceDE w:val="0"/>
        <w:autoSpaceDN w:val="0"/>
        <w:adjustRightInd w:val="0"/>
        <w:spacing w:line="240" w:lineRule="auto"/>
        <w:ind w:firstLine="720"/>
        <w:rPr>
          <w:rFonts w:eastAsiaTheme="minorEastAsia"/>
          <w:sz w:val="24"/>
          <w:szCs w:val="24"/>
          <w:lang w:eastAsia="ru-RU"/>
        </w:rPr>
      </w:pPr>
    </w:p>
    <w:p w:rsidR="0090606B" w:rsidRPr="0090606B" w:rsidRDefault="0090606B" w:rsidP="0090606B">
      <w:pPr>
        <w:widowControl w:val="0"/>
        <w:autoSpaceDE w:val="0"/>
        <w:autoSpaceDN w:val="0"/>
        <w:adjustRightInd w:val="0"/>
        <w:spacing w:line="240" w:lineRule="auto"/>
        <w:ind w:firstLine="720"/>
        <w:rPr>
          <w:rFonts w:eastAsiaTheme="minorEastAsia"/>
          <w:sz w:val="24"/>
          <w:szCs w:val="24"/>
          <w:lang w:eastAsia="ru-RU"/>
        </w:rPr>
      </w:pPr>
      <w:r w:rsidRPr="0090606B">
        <w:rPr>
          <w:rFonts w:eastAsiaTheme="minorEastAsia"/>
          <w:sz w:val="24"/>
          <w:szCs w:val="24"/>
          <w:lang w:eastAsia="ru-RU"/>
        </w:rPr>
        <w:t xml:space="preserve"> </w:t>
      </w:r>
    </w:p>
    <w:p w:rsidR="0090606B" w:rsidRPr="0090606B" w:rsidRDefault="0090606B" w:rsidP="00831190">
      <w:pPr>
        <w:widowControl w:val="0"/>
        <w:autoSpaceDE w:val="0"/>
        <w:autoSpaceDN w:val="0"/>
        <w:adjustRightInd w:val="0"/>
        <w:rPr>
          <w:rFonts w:eastAsiaTheme="minorEastAsia"/>
          <w:lang w:eastAsia="ru-RU"/>
        </w:rPr>
      </w:pPr>
      <w:r w:rsidRPr="0090606B">
        <w:rPr>
          <w:rFonts w:eastAsiaTheme="minorEastAsia"/>
          <w:lang w:eastAsia="ru-RU"/>
        </w:rPr>
        <w:t xml:space="preserve">В активах организации доля текущих активов составляет 52.921%. а внеоборотных средств 47.079% </w:t>
      </w:r>
    </w:p>
    <w:p w:rsidR="0090606B" w:rsidRPr="0090606B" w:rsidRDefault="0090606B" w:rsidP="00831190">
      <w:pPr>
        <w:widowControl w:val="0"/>
        <w:autoSpaceDE w:val="0"/>
        <w:autoSpaceDN w:val="0"/>
        <w:adjustRightInd w:val="0"/>
        <w:rPr>
          <w:rFonts w:eastAsiaTheme="minorEastAsia"/>
          <w:lang w:eastAsia="ru-RU"/>
        </w:rPr>
      </w:pPr>
      <w:r w:rsidRPr="0090606B">
        <w:rPr>
          <w:rFonts w:eastAsiaTheme="minorEastAsia"/>
          <w:lang w:eastAsia="ru-RU"/>
        </w:rPr>
        <w:t xml:space="preserve">Как видно из таблицы, на конец отчетного периода наибольший удельный вес в структуре совокупных активов приходится на оборотные активы, что говорит о достаточно мобильной структуре активов, способствующей ускорению оборачиваемости средств предприятия. </w:t>
      </w:r>
    </w:p>
    <w:p w:rsidR="0090606B" w:rsidRPr="0090606B" w:rsidRDefault="0090606B" w:rsidP="00831190">
      <w:pPr>
        <w:widowControl w:val="0"/>
        <w:autoSpaceDE w:val="0"/>
        <w:autoSpaceDN w:val="0"/>
        <w:adjustRightInd w:val="0"/>
        <w:rPr>
          <w:rFonts w:eastAsiaTheme="minorEastAsia"/>
          <w:lang w:eastAsia="ru-RU"/>
        </w:rPr>
      </w:pPr>
      <w:r w:rsidRPr="0090606B">
        <w:rPr>
          <w:rFonts w:eastAsiaTheme="minorEastAsia"/>
          <w:lang w:eastAsia="ru-RU"/>
        </w:rPr>
        <w:t xml:space="preserve">Собственный капитал за два года снизился на 13.086%, что негативно характеризует динамику изменения имущественного положения организации. </w:t>
      </w:r>
    </w:p>
    <w:p w:rsidR="0090606B" w:rsidRPr="0090606B" w:rsidRDefault="0090606B" w:rsidP="00831190">
      <w:pPr>
        <w:widowControl w:val="0"/>
        <w:autoSpaceDE w:val="0"/>
        <w:autoSpaceDN w:val="0"/>
        <w:adjustRightInd w:val="0"/>
        <w:rPr>
          <w:rFonts w:eastAsiaTheme="minorEastAsia"/>
          <w:lang w:eastAsia="ru-RU"/>
        </w:rPr>
      </w:pPr>
      <w:r w:rsidRPr="0090606B">
        <w:rPr>
          <w:rFonts w:eastAsiaTheme="minorEastAsia"/>
          <w:lang w:eastAsia="ru-RU"/>
        </w:rPr>
        <w:t xml:space="preserve">Уменьшение имущества на -7.929% свидетельствует о сокращении предприятием хозяйственного оборота что может повлечь его неплатежеспособность </w:t>
      </w:r>
    </w:p>
    <w:p w:rsidR="0090606B" w:rsidRPr="0090606B" w:rsidRDefault="0090606B" w:rsidP="00831190">
      <w:pPr>
        <w:widowControl w:val="0"/>
        <w:autoSpaceDE w:val="0"/>
        <w:autoSpaceDN w:val="0"/>
        <w:adjustRightInd w:val="0"/>
        <w:rPr>
          <w:rFonts w:eastAsiaTheme="minorEastAsia"/>
          <w:lang w:eastAsia="ru-RU"/>
        </w:rPr>
      </w:pPr>
      <w:r w:rsidRPr="0090606B">
        <w:rPr>
          <w:rFonts w:eastAsiaTheme="minorEastAsia"/>
          <w:lang w:eastAsia="ru-RU"/>
        </w:rPr>
        <w:t xml:space="preserve">Доля основных средств в общей структуре активов за отчетный год составила 46.06% что говорит о том что предприятие имеет  тяжелую  структуру активов, что свидетельствует о значительных накладных расходах и высокой чувствительности к изменениям выручки. </w:t>
      </w:r>
    </w:p>
    <w:p w:rsidR="0090606B" w:rsidRPr="0090606B" w:rsidRDefault="0090606B" w:rsidP="00831190">
      <w:pPr>
        <w:widowControl w:val="0"/>
        <w:autoSpaceDE w:val="0"/>
        <w:autoSpaceDN w:val="0"/>
        <w:adjustRightInd w:val="0"/>
        <w:rPr>
          <w:rFonts w:eastAsiaTheme="minorEastAsia"/>
          <w:lang w:eastAsia="ru-RU"/>
        </w:rPr>
      </w:pPr>
      <w:r w:rsidRPr="0090606B">
        <w:rPr>
          <w:rFonts w:eastAsiaTheme="minorEastAsia"/>
          <w:lang w:eastAsia="ru-RU"/>
        </w:rPr>
        <w:t xml:space="preserve">За анализируемый период объемы дебиторской задолженности снизились, что является позитивным изменением и может свидетельствовать об улучшении ситуации с оплатой продукции предприятия и о выборе подходящей политики продаж. </w:t>
      </w:r>
    </w:p>
    <w:p w:rsidR="0090606B" w:rsidRPr="0090606B" w:rsidRDefault="0090606B" w:rsidP="00831190">
      <w:pPr>
        <w:widowControl w:val="0"/>
        <w:autoSpaceDE w:val="0"/>
        <w:autoSpaceDN w:val="0"/>
        <w:adjustRightInd w:val="0"/>
        <w:rPr>
          <w:rFonts w:eastAsiaTheme="minorEastAsia"/>
          <w:lang w:eastAsia="ru-RU"/>
        </w:rPr>
      </w:pPr>
      <w:r w:rsidRPr="0090606B">
        <w:rPr>
          <w:rFonts w:eastAsiaTheme="minorEastAsia"/>
          <w:lang w:eastAsia="ru-RU"/>
        </w:rPr>
        <w:t>Предприятие за отчетный год имеет пассивное сальдо задолженности (кредиторская задолженность превышает дебиторскую).  В этом случае предприятие финансировало свои запасы и отсрочки платежей своих должников за счет неплатежей коммерческим кредито</w:t>
      </w:r>
      <w:r w:rsidR="00831190">
        <w:rPr>
          <w:rFonts w:eastAsiaTheme="minorEastAsia"/>
          <w:lang w:eastAsia="ru-RU"/>
        </w:rPr>
        <w:t>рам.</w:t>
      </w:r>
      <w:r w:rsidRPr="0090606B">
        <w:rPr>
          <w:rFonts w:eastAsiaTheme="minorEastAsia"/>
          <w:lang w:eastAsia="ru-RU"/>
        </w:rPr>
        <w:t xml:space="preserve"> Размер дополнительного финансирования составляет 218133 тыс.</w:t>
      </w:r>
      <w:r w:rsidR="00831190">
        <w:rPr>
          <w:rFonts w:eastAsiaTheme="minorEastAsia"/>
          <w:lang w:eastAsia="ru-RU"/>
        </w:rPr>
        <w:t xml:space="preserve"> </w:t>
      </w:r>
      <w:r w:rsidRPr="0090606B">
        <w:rPr>
          <w:rFonts w:eastAsiaTheme="minorEastAsia"/>
          <w:lang w:eastAsia="ru-RU"/>
        </w:rPr>
        <w:t xml:space="preserve">руб. </w:t>
      </w:r>
    </w:p>
    <w:p w:rsidR="0090606B" w:rsidRPr="0090606B" w:rsidRDefault="0090606B" w:rsidP="00831190">
      <w:pPr>
        <w:widowControl w:val="0"/>
        <w:autoSpaceDE w:val="0"/>
        <w:autoSpaceDN w:val="0"/>
        <w:adjustRightInd w:val="0"/>
        <w:rPr>
          <w:rFonts w:eastAsiaTheme="minorEastAsia"/>
          <w:lang w:eastAsia="ru-RU"/>
        </w:rPr>
      </w:pPr>
      <w:r w:rsidRPr="0090606B">
        <w:rPr>
          <w:rFonts w:eastAsiaTheme="minorEastAsia"/>
          <w:lang w:eastAsia="ru-RU"/>
        </w:rPr>
        <w:t xml:space="preserve">Темп роста оборотных активов больше темпа роста внеоборотных активов. Такое соотношение характеризует тенденцию к ускорению оборачиваемости оборотных активов. </w:t>
      </w:r>
    </w:p>
    <w:p w:rsidR="0090606B" w:rsidRPr="0090606B" w:rsidRDefault="0090606B" w:rsidP="0090606B">
      <w:pPr>
        <w:widowControl w:val="0"/>
        <w:autoSpaceDE w:val="0"/>
        <w:autoSpaceDN w:val="0"/>
        <w:adjustRightInd w:val="0"/>
        <w:rPr>
          <w:rFonts w:eastAsiaTheme="minorEastAsia"/>
          <w:lang w:eastAsia="ru-RU"/>
        </w:rPr>
      </w:pPr>
      <w:r w:rsidRPr="0090606B">
        <w:rPr>
          <w:rFonts w:eastAsiaTheme="minorEastAsia"/>
          <w:lang w:eastAsia="ru-RU"/>
        </w:rPr>
        <w:t>Оценка стоимости чистых активов организации</w:t>
      </w:r>
      <w:r w:rsidR="00831190">
        <w:rPr>
          <w:rFonts w:eastAsiaTheme="minorEastAsia"/>
          <w:lang w:eastAsia="ru-RU"/>
        </w:rPr>
        <w:t xml:space="preserve"> (</w:t>
      </w:r>
      <w:r w:rsidR="00B26CC4">
        <w:rPr>
          <w:rFonts w:eastAsiaTheme="minorEastAsia"/>
          <w:lang w:eastAsia="ru-RU"/>
        </w:rPr>
        <w:t>табл.</w:t>
      </w:r>
      <w:r w:rsidR="00831190">
        <w:rPr>
          <w:rFonts w:eastAsiaTheme="minorEastAsia"/>
          <w:lang w:eastAsia="ru-RU"/>
        </w:rPr>
        <w:t xml:space="preserve"> 2.2).</w:t>
      </w:r>
      <w:r w:rsidRPr="0090606B">
        <w:rPr>
          <w:rFonts w:eastAsiaTheme="minorEastAsia"/>
          <w:lang w:eastAsia="ru-RU"/>
        </w:rPr>
        <w:t xml:space="preserve"> </w:t>
      </w:r>
    </w:p>
    <w:p w:rsidR="0090606B" w:rsidRPr="0090606B" w:rsidRDefault="0090606B" w:rsidP="00831190">
      <w:pPr>
        <w:widowControl w:val="0"/>
        <w:autoSpaceDE w:val="0"/>
        <w:autoSpaceDN w:val="0"/>
        <w:adjustRightInd w:val="0"/>
        <w:ind w:firstLine="0"/>
        <w:rPr>
          <w:rFonts w:eastAsiaTheme="minorEastAsia"/>
          <w:lang w:eastAsia="ru-RU"/>
        </w:rPr>
      </w:pPr>
      <w:r w:rsidRPr="0090606B">
        <w:rPr>
          <w:rFonts w:eastAsiaTheme="minorEastAsia"/>
          <w:lang w:eastAsia="ru-RU"/>
        </w:rPr>
        <w:t xml:space="preserve">Таблица </w:t>
      </w:r>
      <w:r w:rsidR="00831190">
        <w:rPr>
          <w:rFonts w:eastAsiaTheme="minorEastAsia"/>
          <w:lang w:eastAsia="ru-RU"/>
        </w:rPr>
        <w:t>2.</w:t>
      </w:r>
      <w:r w:rsidRPr="0090606B">
        <w:rPr>
          <w:rFonts w:eastAsiaTheme="minorEastAsia"/>
          <w:lang w:eastAsia="ru-RU"/>
        </w:rPr>
        <w:t xml:space="preserve">2 – Оценка стоимости чистых активов организации </w:t>
      </w:r>
    </w:p>
    <w:tbl>
      <w:tblPr>
        <w:tblW w:w="5000" w:type="pct"/>
        <w:jc w:val="center"/>
        <w:tblCellMar>
          <w:left w:w="0" w:type="dxa"/>
          <w:right w:w="0" w:type="dxa"/>
        </w:tblCellMar>
        <w:tblLook w:val="0000" w:firstRow="0" w:lastRow="0" w:firstColumn="0" w:lastColumn="0" w:noHBand="0" w:noVBand="0"/>
      </w:tblPr>
      <w:tblGrid>
        <w:gridCol w:w="1629"/>
        <w:gridCol w:w="1234"/>
        <w:gridCol w:w="828"/>
        <w:gridCol w:w="828"/>
        <w:gridCol w:w="828"/>
        <w:gridCol w:w="786"/>
        <w:gridCol w:w="786"/>
        <w:gridCol w:w="786"/>
        <w:gridCol w:w="1111"/>
        <w:gridCol w:w="1111"/>
      </w:tblGrid>
      <w:tr w:rsidR="0090606B" w:rsidRPr="0090606B" w:rsidTr="00831190">
        <w:trPr>
          <w:jc w:val="center"/>
        </w:trPr>
        <w:tc>
          <w:tcPr>
            <w:tcW w:w="950" w:type="pct"/>
            <w:tcBorders>
              <w:top w:val="single" w:sz="2" w:space="0" w:color="000000"/>
              <w:left w:val="single" w:sz="2" w:space="0" w:color="000000"/>
              <w:bottom w:val="single" w:sz="2" w:space="0" w:color="000000"/>
              <w:right w:val="single" w:sz="2" w:space="0" w:color="000000"/>
            </w:tcBorders>
          </w:tcPr>
          <w:p w:rsidR="0090606B" w:rsidRPr="004542B1" w:rsidRDefault="0090606B" w:rsidP="0090606B">
            <w:pPr>
              <w:widowControl w:val="0"/>
              <w:autoSpaceDE w:val="0"/>
              <w:autoSpaceDN w:val="0"/>
              <w:adjustRightInd w:val="0"/>
              <w:spacing w:line="240" w:lineRule="auto"/>
              <w:ind w:firstLine="0"/>
              <w:jc w:val="center"/>
              <w:rPr>
                <w:rFonts w:eastAsiaTheme="minorEastAsia"/>
                <w:sz w:val="24"/>
                <w:szCs w:val="24"/>
                <w:lang w:eastAsia="ru-RU"/>
              </w:rPr>
            </w:pPr>
            <w:r w:rsidRPr="004542B1">
              <w:rPr>
                <w:rFonts w:eastAsiaTheme="minorEastAsia"/>
                <w:sz w:val="24"/>
                <w:szCs w:val="24"/>
                <w:lang w:eastAsia="ru-RU"/>
              </w:rPr>
              <w:t>Показатель</w:t>
            </w:r>
          </w:p>
        </w:tc>
        <w:tc>
          <w:tcPr>
            <w:tcW w:w="599" w:type="pct"/>
            <w:tcBorders>
              <w:top w:val="single" w:sz="2" w:space="0" w:color="000000"/>
              <w:left w:val="single" w:sz="2" w:space="0" w:color="000000"/>
              <w:bottom w:val="single" w:sz="2" w:space="0" w:color="000000"/>
              <w:right w:val="single" w:sz="2" w:space="0" w:color="000000"/>
            </w:tcBorders>
          </w:tcPr>
          <w:p w:rsidR="0090606B" w:rsidRPr="004542B1" w:rsidRDefault="0090606B" w:rsidP="0090606B">
            <w:pPr>
              <w:widowControl w:val="0"/>
              <w:autoSpaceDE w:val="0"/>
              <w:autoSpaceDN w:val="0"/>
              <w:adjustRightInd w:val="0"/>
              <w:spacing w:line="240" w:lineRule="auto"/>
              <w:ind w:firstLine="0"/>
              <w:jc w:val="center"/>
              <w:rPr>
                <w:rFonts w:eastAsiaTheme="minorEastAsia"/>
                <w:sz w:val="24"/>
                <w:szCs w:val="24"/>
                <w:lang w:eastAsia="ru-RU"/>
              </w:rPr>
            </w:pPr>
            <w:r w:rsidRPr="004542B1">
              <w:rPr>
                <w:rFonts w:eastAsiaTheme="minorEastAsia"/>
                <w:sz w:val="24"/>
                <w:szCs w:val="24"/>
                <w:lang w:eastAsia="ru-RU"/>
              </w:rPr>
              <w:t>Формула</w:t>
            </w:r>
          </w:p>
        </w:tc>
        <w:tc>
          <w:tcPr>
            <w:tcW w:w="409" w:type="pct"/>
            <w:tcBorders>
              <w:top w:val="single" w:sz="2" w:space="0" w:color="000000"/>
              <w:left w:val="single" w:sz="2" w:space="0" w:color="000000"/>
              <w:bottom w:val="single" w:sz="2" w:space="0" w:color="000000"/>
              <w:right w:val="single" w:sz="2" w:space="0" w:color="000000"/>
            </w:tcBorders>
          </w:tcPr>
          <w:p w:rsidR="0090606B" w:rsidRPr="004542B1" w:rsidRDefault="0090606B" w:rsidP="0090606B">
            <w:pPr>
              <w:widowControl w:val="0"/>
              <w:autoSpaceDE w:val="0"/>
              <w:autoSpaceDN w:val="0"/>
              <w:adjustRightInd w:val="0"/>
              <w:spacing w:line="240" w:lineRule="auto"/>
              <w:ind w:firstLine="0"/>
              <w:jc w:val="center"/>
              <w:rPr>
                <w:rFonts w:eastAsiaTheme="minorEastAsia"/>
                <w:sz w:val="24"/>
                <w:szCs w:val="24"/>
                <w:lang w:eastAsia="ru-RU"/>
              </w:rPr>
            </w:pPr>
            <w:r w:rsidRPr="004542B1">
              <w:rPr>
                <w:rFonts w:eastAsiaTheme="minorEastAsia"/>
                <w:sz w:val="24"/>
                <w:szCs w:val="24"/>
                <w:lang w:eastAsia="ru-RU"/>
              </w:rPr>
              <w:t>2012</w:t>
            </w:r>
          </w:p>
        </w:tc>
        <w:tc>
          <w:tcPr>
            <w:tcW w:w="409" w:type="pct"/>
            <w:tcBorders>
              <w:top w:val="single" w:sz="2" w:space="0" w:color="000000"/>
              <w:left w:val="single" w:sz="2" w:space="0" w:color="000000"/>
              <w:bottom w:val="single" w:sz="2" w:space="0" w:color="000000"/>
              <w:right w:val="single" w:sz="2" w:space="0" w:color="000000"/>
            </w:tcBorders>
          </w:tcPr>
          <w:p w:rsidR="0090606B" w:rsidRPr="004542B1" w:rsidRDefault="0090606B" w:rsidP="0090606B">
            <w:pPr>
              <w:widowControl w:val="0"/>
              <w:autoSpaceDE w:val="0"/>
              <w:autoSpaceDN w:val="0"/>
              <w:adjustRightInd w:val="0"/>
              <w:spacing w:line="240" w:lineRule="auto"/>
              <w:ind w:firstLine="0"/>
              <w:jc w:val="center"/>
              <w:rPr>
                <w:rFonts w:eastAsiaTheme="minorEastAsia"/>
                <w:sz w:val="24"/>
                <w:szCs w:val="24"/>
                <w:lang w:eastAsia="ru-RU"/>
              </w:rPr>
            </w:pPr>
            <w:r w:rsidRPr="004542B1">
              <w:rPr>
                <w:rFonts w:eastAsiaTheme="minorEastAsia"/>
                <w:sz w:val="24"/>
                <w:szCs w:val="24"/>
                <w:lang w:eastAsia="ru-RU"/>
              </w:rPr>
              <w:t>2013</w:t>
            </w:r>
          </w:p>
        </w:tc>
        <w:tc>
          <w:tcPr>
            <w:tcW w:w="409" w:type="pct"/>
            <w:tcBorders>
              <w:top w:val="single" w:sz="2" w:space="0" w:color="000000"/>
              <w:left w:val="single" w:sz="2" w:space="0" w:color="000000"/>
              <w:bottom w:val="single" w:sz="2" w:space="0" w:color="000000"/>
              <w:right w:val="single" w:sz="2" w:space="0" w:color="000000"/>
            </w:tcBorders>
          </w:tcPr>
          <w:p w:rsidR="0090606B" w:rsidRPr="004542B1" w:rsidRDefault="0090606B" w:rsidP="0090606B">
            <w:pPr>
              <w:widowControl w:val="0"/>
              <w:autoSpaceDE w:val="0"/>
              <w:autoSpaceDN w:val="0"/>
              <w:adjustRightInd w:val="0"/>
              <w:spacing w:line="240" w:lineRule="auto"/>
              <w:ind w:firstLine="0"/>
              <w:jc w:val="center"/>
              <w:rPr>
                <w:rFonts w:eastAsiaTheme="minorEastAsia"/>
                <w:sz w:val="24"/>
                <w:szCs w:val="24"/>
                <w:lang w:eastAsia="ru-RU"/>
              </w:rPr>
            </w:pPr>
            <w:r w:rsidRPr="004542B1">
              <w:rPr>
                <w:rFonts w:eastAsiaTheme="minorEastAsia"/>
                <w:sz w:val="24"/>
                <w:szCs w:val="24"/>
                <w:lang w:eastAsia="ru-RU"/>
              </w:rPr>
              <w:t>2014</w:t>
            </w:r>
          </w:p>
        </w:tc>
        <w:tc>
          <w:tcPr>
            <w:tcW w:w="382" w:type="pct"/>
            <w:tcBorders>
              <w:top w:val="single" w:sz="2" w:space="0" w:color="000000"/>
              <w:left w:val="single" w:sz="2" w:space="0" w:color="000000"/>
              <w:bottom w:val="single" w:sz="2" w:space="0" w:color="000000"/>
              <w:right w:val="single" w:sz="2" w:space="0" w:color="000000"/>
            </w:tcBorders>
          </w:tcPr>
          <w:p w:rsidR="0090606B" w:rsidRPr="004542B1" w:rsidRDefault="0090606B" w:rsidP="0090606B">
            <w:pPr>
              <w:widowControl w:val="0"/>
              <w:autoSpaceDE w:val="0"/>
              <w:autoSpaceDN w:val="0"/>
              <w:adjustRightInd w:val="0"/>
              <w:spacing w:line="240" w:lineRule="auto"/>
              <w:ind w:firstLine="0"/>
              <w:jc w:val="center"/>
              <w:rPr>
                <w:rFonts w:eastAsiaTheme="minorEastAsia"/>
                <w:sz w:val="24"/>
                <w:szCs w:val="24"/>
                <w:lang w:eastAsia="ru-RU"/>
              </w:rPr>
            </w:pPr>
            <w:r w:rsidRPr="004542B1">
              <w:rPr>
                <w:rFonts w:eastAsiaTheme="minorEastAsia"/>
                <w:sz w:val="24"/>
                <w:szCs w:val="24"/>
                <w:lang w:eastAsia="ru-RU"/>
              </w:rPr>
              <w:t>2012</w:t>
            </w:r>
          </w:p>
        </w:tc>
        <w:tc>
          <w:tcPr>
            <w:tcW w:w="382" w:type="pct"/>
            <w:tcBorders>
              <w:top w:val="single" w:sz="2" w:space="0" w:color="000000"/>
              <w:left w:val="single" w:sz="2" w:space="0" w:color="000000"/>
              <w:bottom w:val="single" w:sz="2" w:space="0" w:color="000000"/>
              <w:right w:val="single" w:sz="2" w:space="0" w:color="000000"/>
            </w:tcBorders>
          </w:tcPr>
          <w:p w:rsidR="0090606B" w:rsidRPr="004542B1" w:rsidRDefault="0090606B" w:rsidP="0090606B">
            <w:pPr>
              <w:widowControl w:val="0"/>
              <w:autoSpaceDE w:val="0"/>
              <w:autoSpaceDN w:val="0"/>
              <w:adjustRightInd w:val="0"/>
              <w:spacing w:line="240" w:lineRule="auto"/>
              <w:ind w:firstLine="0"/>
              <w:jc w:val="center"/>
              <w:rPr>
                <w:rFonts w:eastAsiaTheme="minorEastAsia"/>
                <w:sz w:val="24"/>
                <w:szCs w:val="24"/>
                <w:lang w:eastAsia="ru-RU"/>
              </w:rPr>
            </w:pPr>
            <w:r w:rsidRPr="004542B1">
              <w:rPr>
                <w:rFonts w:eastAsiaTheme="minorEastAsia"/>
                <w:sz w:val="24"/>
                <w:szCs w:val="24"/>
                <w:lang w:eastAsia="ru-RU"/>
              </w:rPr>
              <w:t>2013</w:t>
            </w:r>
          </w:p>
        </w:tc>
        <w:tc>
          <w:tcPr>
            <w:tcW w:w="382" w:type="pct"/>
            <w:tcBorders>
              <w:top w:val="single" w:sz="2" w:space="0" w:color="000000"/>
              <w:left w:val="single" w:sz="2" w:space="0" w:color="000000"/>
              <w:bottom w:val="single" w:sz="2" w:space="0" w:color="000000"/>
              <w:right w:val="single" w:sz="2" w:space="0" w:color="000000"/>
            </w:tcBorders>
          </w:tcPr>
          <w:p w:rsidR="0090606B" w:rsidRPr="004542B1" w:rsidRDefault="0090606B" w:rsidP="0090606B">
            <w:pPr>
              <w:widowControl w:val="0"/>
              <w:autoSpaceDE w:val="0"/>
              <w:autoSpaceDN w:val="0"/>
              <w:adjustRightInd w:val="0"/>
              <w:spacing w:line="240" w:lineRule="auto"/>
              <w:ind w:firstLine="0"/>
              <w:jc w:val="center"/>
              <w:rPr>
                <w:rFonts w:eastAsiaTheme="minorEastAsia"/>
                <w:sz w:val="24"/>
                <w:szCs w:val="24"/>
                <w:lang w:eastAsia="ru-RU"/>
              </w:rPr>
            </w:pPr>
            <w:r w:rsidRPr="004542B1">
              <w:rPr>
                <w:rFonts w:eastAsiaTheme="minorEastAsia"/>
                <w:sz w:val="24"/>
                <w:szCs w:val="24"/>
                <w:lang w:eastAsia="ru-RU"/>
              </w:rPr>
              <w:t>2014</w:t>
            </w:r>
          </w:p>
        </w:tc>
        <w:tc>
          <w:tcPr>
            <w:tcW w:w="539" w:type="pct"/>
            <w:tcBorders>
              <w:top w:val="single" w:sz="2" w:space="0" w:color="000000"/>
              <w:left w:val="single" w:sz="2" w:space="0" w:color="000000"/>
              <w:bottom w:val="single" w:sz="2" w:space="0" w:color="000000"/>
              <w:right w:val="single" w:sz="2" w:space="0" w:color="000000"/>
            </w:tcBorders>
          </w:tcPr>
          <w:p w:rsidR="0090606B" w:rsidRPr="004542B1" w:rsidRDefault="0090606B" w:rsidP="0090606B">
            <w:pPr>
              <w:widowControl w:val="0"/>
              <w:autoSpaceDE w:val="0"/>
              <w:autoSpaceDN w:val="0"/>
              <w:adjustRightInd w:val="0"/>
              <w:spacing w:line="240" w:lineRule="auto"/>
              <w:ind w:firstLine="0"/>
              <w:jc w:val="center"/>
              <w:rPr>
                <w:rFonts w:eastAsiaTheme="minorEastAsia"/>
                <w:sz w:val="24"/>
                <w:szCs w:val="24"/>
                <w:lang w:eastAsia="ru-RU"/>
              </w:rPr>
            </w:pPr>
            <w:r w:rsidRPr="004542B1">
              <w:rPr>
                <w:rFonts w:eastAsiaTheme="minorEastAsia"/>
                <w:sz w:val="24"/>
                <w:szCs w:val="24"/>
                <w:lang w:eastAsia="ru-RU"/>
              </w:rPr>
              <w:t>Изменения</w:t>
            </w:r>
          </w:p>
        </w:tc>
        <w:tc>
          <w:tcPr>
            <w:tcW w:w="539" w:type="pct"/>
            <w:tcBorders>
              <w:top w:val="single" w:sz="2" w:space="0" w:color="000000"/>
              <w:left w:val="single" w:sz="2" w:space="0" w:color="000000"/>
              <w:bottom w:val="single" w:sz="2" w:space="0" w:color="000000"/>
              <w:right w:val="single" w:sz="2" w:space="0" w:color="000000"/>
            </w:tcBorders>
          </w:tcPr>
          <w:p w:rsidR="0090606B" w:rsidRPr="004542B1" w:rsidRDefault="00126EAE" w:rsidP="0090606B">
            <w:pPr>
              <w:widowControl w:val="0"/>
              <w:autoSpaceDE w:val="0"/>
              <w:autoSpaceDN w:val="0"/>
              <w:adjustRightInd w:val="0"/>
              <w:spacing w:line="240" w:lineRule="auto"/>
              <w:ind w:firstLine="0"/>
              <w:jc w:val="center"/>
              <w:rPr>
                <w:rFonts w:eastAsiaTheme="minorEastAsia"/>
                <w:sz w:val="24"/>
                <w:szCs w:val="24"/>
                <w:lang w:eastAsia="ru-RU"/>
              </w:rPr>
            </w:pPr>
            <w:r w:rsidRPr="004542B1">
              <w:rPr>
                <w:rFonts w:eastAsiaTheme="minorEastAsia"/>
                <w:sz w:val="24"/>
                <w:szCs w:val="24"/>
                <w:lang w:eastAsia="ru-RU"/>
              </w:rPr>
              <w:t>Изменения</w:t>
            </w:r>
          </w:p>
        </w:tc>
      </w:tr>
      <w:tr w:rsidR="0090606B" w:rsidRPr="0090606B" w:rsidTr="00831190">
        <w:trPr>
          <w:jc w:val="center"/>
        </w:trPr>
        <w:tc>
          <w:tcPr>
            <w:tcW w:w="950" w:type="pct"/>
            <w:tcBorders>
              <w:top w:val="single" w:sz="2" w:space="0" w:color="000000"/>
              <w:left w:val="single" w:sz="2" w:space="0" w:color="000000"/>
              <w:bottom w:val="single" w:sz="2" w:space="0" w:color="000000"/>
              <w:right w:val="single" w:sz="2" w:space="0" w:color="000000"/>
            </w:tcBorders>
          </w:tcPr>
          <w:p w:rsidR="0090606B" w:rsidRPr="004542B1" w:rsidRDefault="0090606B" w:rsidP="0090606B">
            <w:pPr>
              <w:widowControl w:val="0"/>
              <w:autoSpaceDE w:val="0"/>
              <w:autoSpaceDN w:val="0"/>
              <w:adjustRightInd w:val="0"/>
              <w:spacing w:line="240" w:lineRule="auto"/>
              <w:ind w:firstLine="0"/>
              <w:jc w:val="left"/>
              <w:rPr>
                <w:rFonts w:eastAsiaTheme="minorEastAsia"/>
                <w:sz w:val="24"/>
                <w:szCs w:val="24"/>
                <w:lang w:eastAsia="ru-RU"/>
              </w:rPr>
            </w:pPr>
            <w:r w:rsidRPr="004542B1">
              <w:rPr>
                <w:rFonts w:eastAsiaTheme="minorEastAsia"/>
                <w:sz w:val="24"/>
                <w:szCs w:val="24"/>
                <w:lang w:val="en-US" w:eastAsia="ru-RU"/>
              </w:rPr>
              <w:t xml:space="preserve"> </w:t>
            </w:r>
          </w:p>
        </w:tc>
        <w:tc>
          <w:tcPr>
            <w:tcW w:w="599" w:type="pct"/>
            <w:tcBorders>
              <w:top w:val="single" w:sz="2" w:space="0" w:color="000000"/>
              <w:left w:val="single" w:sz="2" w:space="0" w:color="000000"/>
              <w:bottom w:val="single" w:sz="2" w:space="0" w:color="000000"/>
              <w:right w:val="single" w:sz="2" w:space="0" w:color="000000"/>
            </w:tcBorders>
          </w:tcPr>
          <w:p w:rsidR="0090606B" w:rsidRPr="004542B1" w:rsidRDefault="0090606B" w:rsidP="0090606B">
            <w:pPr>
              <w:widowControl w:val="0"/>
              <w:autoSpaceDE w:val="0"/>
              <w:autoSpaceDN w:val="0"/>
              <w:adjustRightInd w:val="0"/>
              <w:spacing w:line="240" w:lineRule="auto"/>
              <w:ind w:firstLine="0"/>
              <w:jc w:val="center"/>
              <w:rPr>
                <w:rFonts w:eastAsiaTheme="minorEastAsia"/>
                <w:sz w:val="24"/>
                <w:szCs w:val="24"/>
                <w:lang w:eastAsia="ru-RU"/>
              </w:rPr>
            </w:pPr>
            <w:r w:rsidRPr="004542B1">
              <w:rPr>
                <w:rFonts w:eastAsiaTheme="minorEastAsia"/>
                <w:sz w:val="24"/>
                <w:szCs w:val="24"/>
                <w:lang w:val="en-US" w:eastAsia="ru-RU"/>
              </w:rPr>
              <w:t xml:space="preserve"> </w:t>
            </w:r>
          </w:p>
        </w:tc>
        <w:tc>
          <w:tcPr>
            <w:tcW w:w="409" w:type="pct"/>
            <w:tcBorders>
              <w:top w:val="single" w:sz="2" w:space="0" w:color="000000"/>
              <w:left w:val="single" w:sz="2" w:space="0" w:color="000000"/>
              <w:bottom w:val="single" w:sz="2" w:space="0" w:color="000000"/>
              <w:right w:val="single" w:sz="2" w:space="0" w:color="000000"/>
            </w:tcBorders>
          </w:tcPr>
          <w:p w:rsidR="00126EAE" w:rsidRPr="004542B1" w:rsidRDefault="0090606B" w:rsidP="00126EAE">
            <w:pPr>
              <w:widowControl w:val="0"/>
              <w:autoSpaceDE w:val="0"/>
              <w:autoSpaceDN w:val="0"/>
              <w:adjustRightInd w:val="0"/>
              <w:spacing w:line="240" w:lineRule="auto"/>
              <w:ind w:firstLine="0"/>
              <w:jc w:val="center"/>
              <w:rPr>
                <w:rFonts w:eastAsiaTheme="minorEastAsia"/>
                <w:sz w:val="24"/>
                <w:szCs w:val="24"/>
                <w:lang w:eastAsia="ru-RU"/>
              </w:rPr>
            </w:pPr>
            <w:r w:rsidRPr="004542B1">
              <w:rPr>
                <w:rFonts w:eastAsiaTheme="minorEastAsia"/>
                <w:sz w:val="24"/>
                <w:szCs w:val="24"/>
                <w:lang w:val="en-US" w:eastAsia="ru-RU"/>
              </w:rPr>
              <w:t xml:space="preserve"> </w:t>
            </w:r>
            <w:r w:rsidR="00126EAE" w:rsidRPr="004542B1">
              <w:rPr>
                <w:rFonts w:eastAsiaTheme="minorEastAsia"/>
                <w:sz w:val="24"/>
                <w:szCs w:val="24"/>
                <w:lang w:eastAsia="ru-RU"/>
              </w:rPr>
              <w:t>тыс.</w:t>
            </w:r>
          </w:p>
          <w:p w:rsidR="0090606B" w:rsidRPr="004542B1" w:rsidRDefault="00126EAE" w:rsidP="00126EAE">
            <w:pPr>
              <w:widowControl w:val="0"/>
              <w:autoSpaceDE w:val="0"/>
              <w:autoSpaceDN w:val="0"/>
              <w:adjustRightInd w:val="0"/>
              <w:spacing w:line="240" w:lineRule="auto"/>
              <w:ind w:firstLine="0"/>
              <w:jc w:val="center"/>
              <w:rPr>
                <w:rFonts w:eastAsiaTheme="minorEastAsia"/>
                <w:sz w:val="24"/>
                <w:szCs w:val="24"/>
                <w:lang w:eastAsia="ru-RU"/>
              </w:rPr>
            </w:pPr>
            <w:r w:rsidRPr="004542B1">
              <w:rPr>
                <w:rFonts w:eastAsiaTheme="minorEastAsia"/>
                <w:sz w:val="24"/>
                <w:szCs w:val="24"/>
                <w:lang w:eastAsia="ru-RU"/>
              </w:rPr>
              <w:t>руб.</w:t>
            </w:r>
          </w:p>
        </w:tc>
        <w:tc>
          <w:tcPr>
            <w:tcW w:w="409" w:type="pct"/>
            <w:tcBorders>
              <w:top w:val="single" w:sz="2" w:space="0" w:color="000000"/>
              <w:left w:val="single" w:sz="2" w:space="0" w:color="000000"/>
              <w:bottom w:val="single" w:sz="2" w:space="0" w:color="000000"/>
              <w:right w:val="single" w:sz="2" w:space="0" w:color="000000"/>
            </w:tcBorders>
          </w:tcPr>
          <w:p w:rsidR="00126EAE" w:rsidRPr="004542B1" w:rsidRDefault="0090606B" w:rsidP="00126EAE">
            <w:pPr>
              <w:widowControl w:val="0"/>
              <w:autoSpaceDE w:val="0"/>
              <w:autoSpaceDN w:val="0"/>
              <w:adjustRightInd w:val="0"/>
              <w:spacing w:line="240" w:lineRule="auto"/>
              <w:ind w:firstLine="0"/>
              <w:jc w:val="center"/>
              <w:rPr>
                <w:rFonts w:eastAsiaTheme="minorEastAsia"/>
                <w:sz w:val="24"/>
                <w:szCs w:val="24"/>
                <w:lang w:eastAsia="ru-RU"/>
              </w:rPr>
            </w:pPr>
            <w:r w:rsidRPr="004542B1">
              <w:rPr>
                <w:rFonts w:eastAsiaTheme="minorEastAsia"/>
                <w:sz w:val="24"/>
                <w:szCs w:val="24"/>
                <w:lang w:val="en-US" w:eastAsia="ru-RU"/>
              </w:rPr>
              <w:t xml:space="preserve"> </w:t>
            </w:r>
            <w:r w:rsidR="00126EAE" w:rsidRPr="004542B1">
              <w:rPr>
                <w:rFonts w:eastAsiaTheme="minorEastAsia"/>
                <w:sz w:val="24"/>
                <w:szCs w:val="24"/>
                <w:lang w:eastAsia="ru-RU"/>
              </w:rPr>
              <w:t>тыс.</w:t>
            </w:r>
          </w:p>
          <w:p w:rsidR="0090606B" w:rsidRPr="004542B1" w:rsidRDefault="00126EAE" w:rsidP="00126EAE">
            <w:pPr>
              <w:widowControl w:val="0"/>
              <w:autoSpaceDE w:val="0"/>
              <w:autoSpaceDN w:val="0"/>
              <w:adjustRightInd w:val="0"/>
              <w:spacing w:line="240" w:lineRule="auto"/>
              <w:ind w:firstLine="0"/>
              <w:jc w:val="center"/>
              <w:rPr>
                <w:rFonts w:eastAsiaTheme="minorEastAsia"/>
                <w:sz w:val="24"/>
                <w:szCs w:val="24"/>
                <w:lang w:eastAsia="ru-RU"/>
              </w:rPr>
            </w:pPr>
            <w:r w:rsidRPr="004542B1">
              <w:rPr>
                <w:rFonts w:eastAsiaTheme="minorEastAsia"/>
                <w:sz w:val="24"/>
                <w:szCs w:val="24"/>
                <w:lang w:eastAsia="ru-RU"/>
              </w:rPr>
              <w:t>руб.</w:t>
            </w:r>
          </w:p>
        </w:tc>
        <w:tc>
          <w:tcPr>
            <w:tcW w:w="409" w:type="pct"/>
            <w:tcBorders>
              <w:top w:val="single" w:sz="2" w:space="0" w:color="000000"/>
              <w:left w:val="single" w:sz="2" w:space="0" w:color="000000"/>
              <w:bottom w:val="single" w:sz="2" w:space="0" w:color="000000"/>
              <w:right w:val="single" w:sz="2" w:space="0" w:color="000000"/>
            </w:tcBorders>
          </w:tcPr>
          <w:p w:rsidR="00126EAE" w:rsidRPr="004542B1" w:rsidRDefault="0090606B" w:rsidP="00126EAE">
            <w:pPr>
              <w:widowControl w:val="0"/>
              <w:autoSpaceDE w:val="0"/>
              <w:autoSpaceDN w:val="0"/>
              <w:adjustRightInd w:val="0"/>
              <w:spacing w:line="240" w:lineRule="auto"/>
              <w:ind w:firstLine="0"/>
              <w:jc w:val="center"/>
              <w:rPr>
                <w:rFonts w:eastAsiaTheme="minorEastAsia"/>
                <w:sz w:val="24"/>
                <w:szCs w:val="24"/>
                <w:lang w:eastAsia="ru-RU"/>
              </w:rPr>
            </w:pPr>
            <w:r w:rsidRPr="004542B1">
              <w:rPr>
                <w:rFonts w:eastAsiaTheme="minorEastAsia"/>
                <w:sz w:val="24"/>
                <w:szCs w:val="24"/>
                <w:lang w:val="en-US" w:eastAsia="ru-RU"/>
              </w:rPr>
              <w:t xml:space="preserve"> </w:t>
            </w:r>
            <w:r w:rsidR="00126EAE" w:rsidRPr="004542B1">
              <w:rPr>
                <w:rFonts w:eastAsiaTheme="minorEastAsia"/>
                <w:sz w:val="24"/>
                <w:szCs w:val="24"/>
                <w:lang w:eastAsia="ru-RU"/>
              </w:rPr>
              <w:t>тыс.</w:t>
            </w:r>
          </w:p>
          <w:p w:rsidR="0090606B" w:rsidRPr="004542B1" w:rsidRDefault="00126EAE" w:rsidP="00126EAE">
            <w:pPr>
              <w:widowControl w:val="0"/>
              <w:autoSpaceDE w:val="0"/>
              <w:autoSpaceDN w:val="0"/>
              <w:adjustRightInd w:val="0"/>
              <w:spacing w:line="240" w:lineRule="auto"/>
              <w:ind w:firstLine="0"/>
              <w:jc w:val="center"/>
              <w:rPr>
                <w:rFonts w:eastAsiaTheme="minorEastAsia"/>
                <w:sz w:val="24"/>
                <w:szCs w:val="24"/>
                <w:lang w:eastAsia="ru-RU"/>
              </w:rPr>
            </w:pPr>
            <w:r w:rsidRPr="004542B1">
              <w:rPr>
                <w:rFonts w:eastAsiaTheme="minorEastAsia"/>
                <w:sz w:val="24"/>
                <w:szCs w:val="24"/>
                <w:lang w:eastAsia="ru-RU"/>
              </w:rPr>
              <w:t>руб.</w:t>
            </w:r>
          </w:p>
        </w:tc>
        <w:tc>
          <w:tcPr>
            <w:tcW w:w="382" w:type="pct"/>
            <w:tcBorders>
              <w:top w:val="single" w:sz="2" w:space="0" w:color="000000"/>
              <w:left w:val="single" w:sz="2" w:space="0" w:color="000000"/>
              <w:bottom w:val="single" w:sz="2" w:space="0" w:color="000000"/>
              <w:right w:val="single" w:sz="2" w:space="0" w:color="000000"/>
            </w:tcBorders>
          </w:tcPr>
          <w:p w:rsidR="0090606B" w:rsidRPr="004542B1" w:rsidRDefault="0090606B" w:rsidP="0090606B">
            <w:pPr>
              <w:widowControl w:val="0"/>
              <w:autoSpaceDE w:val="0"/>
              <w:autoSpaceDN w:val="0"/>
              <w:adjustRightInd w:val="0"/>
              <w:spacing w:line="240" w:lineRule="auto"/>
              <w:ind w:firstLine="0"/>
              <w:jc w:val="center"/>
              <w:rPr>
                <w:rFonts w:eastAsiaTheme="minorEastAsia"/>
                <w:sz w:val="24"/>
                <w:szCs w:val="24"/>
                <w:lang w:eastAsia="ru-RU"/>
              </w:rPr>
            </w:pPr>
            <w:r w:rsidRPr="004542B1">
              <w:rPr>
                <w:rFonts w:eastAsiaTheme="minorEastAsia"/>
                <w:sz w:val="24"/>
                <w:szCs w:val="24"/>
                <w:lang w:val="en-US" w:eastAsia="ru-RU"/>
              </w:rPr>
              <w:t xml:space="preserve">в % к </w:t>
            </w:r>
            <w:r w:rsidR="00126EAE" w:rsidRPr="004542B1">
              <w:rPr>
                <w:rFonts w:eastAsiaTheme="minorEastAsia"/>
                <w:sz w:val="24"/>
                <w:szCs w:val="24"/>
                <w:lang w:eastAsia="ru-RU"/>
              </w:rPr>
              <w:t>валюте баланса</w:t>
            </w:r>
          </w:p>
        </w:tc>
        <w:tc>
          <w:tcPr>
            <w:tcW w:w="382" w:type="pct"/>
            <w:tcBorders>
              <w:top w:val="single" w:sz="2" w:space="0" w:color="000000"/>
              <w:left w:val="single" w:sz="2" w:space="0" w:color="000000"/>
              <w:bottom w:val="single" w:sz="2" w:space="0" w:color="000000"/>
              <w:right w:val="single" w:sz="2" w:space="0" w:color="000000"/>
            </w:tcBorders>
          </w:tcPr>
          <w:p w:rsidR="0090606B" w:rsidRPr="004542B1" w:rsidRDefault="0090606B" w:rsidP="0090606B">
            <w:pPr>
              <w:widowControl w:val="0"/>
              <w:autoSpaceDE w:val="0"/>
              <w:autoSpaceDN w:val="0"/>
              <w:adjustRightInd w:val="0"/>
              <w:spacing w:line="240" w:lineRule="auto"/>
              <w:ind w:firstLine="0"/>
              <w:jc w:val="center"/>
              <w:rPr>
                <w:rFonts w:eastAsiaTheme="minorEastAsia"/>
                <w:sz w:val="24"/>
                <w:szCs w:val="24"/>
                <w:lang w:eastAsia="ru-RU"/>
              </w:rPr>
            </w:pPr>
            <w:r w:rsidRPr="004542B1">
              <w:rPr>
                <w:rFonts w:eastAsiaTheme="minorEastAsia"/>
                <w:sz w:val="24"/>
                <w:szCs w:val="24"/>
                <w:lang w:val="en-US" w:eastAsia="ru-RU"/>
              </w:rPr>
              <w:t xml:space="preserve">в % к </w:t>
            </w:r>
            <w:r w:rsidR="00126EAE" w:rsidRPr="004542B1">
              <w:rPr>
                <w:rFonts w:eastAsiaTheme="minorEastAsia"/>
                <w:sz w:val="24"/>
                <w:szCs w:val="24"/>
                <w:lang w:eastAsia="ru-RU"/>
              </w:rPr>
              <w:t>валюте баланса</w:t>
            </w:r>
          </w:p>
        </w:tc>
        <w:tc>
          <w:tcPr>
            <w:tcW w:w="382" w:type="pct"/>
            <w:tcBorders>
              <w:top w:val="single" w:sz="2" w:space="0" w:color="000000"/>
              <w:left w:val="single" w:sz="2" w:space="0" w:color="000000"/>
              <w:bottom w:val="single" w:sz="2" w:space="0" w:color="000000"/>
              <w:right w:val="single" w:sz="2" w:space="0" w:color="000000"/>
            </w:tcBorders>
          </w:tcPr>
          <w:p w:rsidR="0090606B" w:rsidRPr="004542B1" w:rsidRDefault="0090606B" w:rsidP="0090606B">
            <w:pPr>
              <w:widowControl w:val="0"/>
              <w:autoSpaceDE w:val="0"/>
              <w:autoSpaceDN w:val="0"/>
              <w:adjustRightInd w:val="0"/>
              <w:spacing w:line="240" w:lineRule="auto"/>
              <w:ind w:firstLine="0"/>
              <w:jc w:val="center"/>
              <w:rPr>
                <w:rFonts w:eastAsiaTheme="minorEastAsia"/>
                <w:sz w:val="24"/>
                <w:szCs w:val="24"/>
                <w:lang w:eastAsia="ru-RU"/>
              </w:rPr>
            </w:pPr>
            <w:r w:rsidRPr="004542B1">
              <w:rPr>
                <w:rFonts w:eastAsiaTheme="minorEastAsia"/>
                <w:sz w:val="24"/>
                <w:szCs w:val="24"/>
                <w:lang w:val="en-US" w:eastAsia="ru-RU"/>
              </w:rPr>
              <w:t xml:space="preserve">в % к </w:t>
            </w:r>
            <w:r w:rsidR="00126EAE" w:rsidRPr="004542B1">
              <w:rPr>
                <w:rFonts w:eastAsiaTheme="minorEastAsia"/>
                <w:sz w:val="24"/>
                <w:szCs w:val="24"/>
                <w:lang w:eastAsia="ru-RU"/>
              </w:rPr>
              <w:t>валюте баланса</w:t>
            </w:r>
          </w:p>
        </w:tc>
        <w:tc>
          <w:tcPr>
            <w:tcW w:w="539" w:type="pct"/>
            <w:tcBorders>
              <w:top w:val="single" w:sz="2" w:space="0" w:color="000000"/>
              <w:left w:val="single" w:sz="2" w:space="0" w:color="000000"/>
              <w:bottom w:val="single" w:sz="2" w:space="0" w:color="000000"/>
              <w:right w:val="single" w:sz="2" w:space="0" w:color="000000"/>
            </w:tcBorders>
          </w:tcPr>
          <w:p w:rsidR="00126EAE" w:rsidRPr="004542B1" w:rsidRDefault="0090606B" w:rsidP="00126EAE">
            <w:pPr>
              <w:widowControl w:val="0"/>
              <w:autoSpaceDE w:val="0"/>
              <w:autoSpaceDN w:val="0"/>
              <w:adjustRightInd w:val="0"/>
              <w:spacing w:line="240" w:lineRule="auto"/>
              <w:ind w:firstLine="0"/>
              <w:jc w:val="center"/>
              <w:rPr>
                <w:rFonts w:eastAsiaTheme="minorEastAsia"/>
                <w:sz w:val="24"/>
                <w:szCs w:val="24"/>
                <w:lang w:eastAsia="ru-RU"/>
              </w:rPr>
            </w:pPr>
            <w:r w:rsidRPr="004542B1">
              <w:rPr>
                <w:rFonts w:eastAsiaTheme="minorEastAsia"/>
                <w:sz w:val="24"/>
                <w:szCs w:val="24"/>
                <w:lang w:val="en-US" w:eastAsia="ru-RU"/>
              </w:rPr>
              <w:t xml:space="preserve"> </w:t>
            </w:r>
            <w:r w:rsidR="00126EAE" w:rsidRPr="004542B1">
              <w:rPr>
                <w:rFonts w:eastAsiaTheme="minorEastAsia"/>
                <w:sz w:val="24"/>
                <w:szCs w:val="24"/>
                <w:lang w:eastAsia="ru-RU"/>
              </w:rPr>
              <w:t>тыс.</w:t>
            </w:r>
          </w:p>
          <w:p w:rsidR="0090606B" w:rsidRPr="004542B1" w:rsidRDefault="00126EAE" w:rsidP="00126EAE">
            <w:pPr>
              <w:widowControl w:val="0"/>
              <w:autoSpaceDE w:val="0"/>
              <w:autoSpaceDN w:val="0"/>
              <w:adjustRightInd w:val="0"/>
              <w:spacing w:line="240" w:lineRule="auto"/>
              <w:ind w:firstLine="0"/>
              <w:jc w:val="center"/>
              <w:rPr>
                <w:rFonts w:eastAsiaTheme="minorEastAsia"/>
                <w:sz w:val="24"/>
                <w:szCs w:val="24"/>
                <w:lang w:eastAsia="ru-RU"/>
              </w:rPr>
            </w:pPr>
            <w:r w:rsidRPr="004542B1">
              <w:rPr>
                <w:rFonts w:eastAsiaTheme="minorEastAsia"/>
                <w:sz w:val="24"/>
                <w:szCs w:val="24"/>
                <w:lang w:eastAsia="ru-RU"/>
              </w:rPr>
              <w:t>руб.</w:t>
            </w:r>
          </w:p>
        </w:tc>
        <w:tc>
          <w:tcPr>
            <w:tcW w:w="539" w:type="pct"/>
            <w:tcBorders>
              <w:top w:val="single" w:sz="2" w:space="0" w:color="000000"/>
              <w:left w:val="single" w:sz="2" w:space="0" w:color="000000"/>
              <w:bottom w:val="single" w:sz="2" w:space="0" w:color="000000"/>
              <w:right w:val="single" w:sz="2" w:space="0" w:color="000000"/>
            </w:tcBorders>
          </w:tcPr>
          <w:p w:rsidR="0090606B" w:rsidRPr="004542B1" w:rsidRDefault="0090606B" w:rsidP="0090606B">
            <w:pPr>
              <w:widowControl w:val="0"/>
              <w:autoSpaceDE w:val="0"/>
              <w:autoSpaceDN w:val="0"/>
              <w:adjustRightInd w:val="0"/>
              <w:spacing w:line="240" w:lineRule="auto"/>
              <w:ind w:firstLine="0"/>
              <w:jc w:val="center"/>
              <w:rPr>
                <w:rFonts w:eastAsiaTheme="minorEastAsia"/>
                <w:sz w:val="24"/>
                <w:szCs w:val="24"/>
                <w:lang w:eastAsia="ru-RU"/>
              </w:rPr>
            </w:pPr>
            <w:r w:rsidRPr="004542B1">
              <w:rPr>
                <w:rFonts w:eastAsiaTheme="minorEastAsia"/>
                <w:sz w:val="24"/>
                <w:szCs w:val="24"/>
                <w:lang w:val="en-US" w:eastAsia="ru-RU"/>
              </w:rPr>
              <w:t>%</w:t>
            </w:r>
          </w:p>
        </w:tc>
      </w:tr>
      <w:tr w:rsidR="0090606B" w:rsidRPr="0090606B" w:rsidTr="00831190">
        <w:trPr>
          <w:jc w:val="center"/>
        </w:trPr>
        <w:tc>
          <w:tcPr>
            <w:tcW w:w="950" w:type="pct"/>
            <w:tcBorders>
              <w:top w:val="single" w:sz="2" w:space="0" w:color="000000"/>
              <w:left w:val="single" w:sz="2" w:space="0" w:color="000000"/>
              <w:bottom w:val="single" w:sz="2" w:space="0" w:color="000000"/>
              <w:right w:val="single" w:sz="2" w:space="0" w:color="000000"/>
            </w:tcBorders>
          </w:tcPr>
          <w:p w:rsidR="0090606B" w:rsidRPr="004542B1" w:rsidRDefault="0090606B" w:rsidP="0090606B">
            <w:pPr>
              <w:widowControl w:val="0"/>
              <w:autoSpaceDE w:val="0"/>
              <w:autoSpaceDN w:val="0"/>
              <w:adjustRightInd w:val="0"/>
              <w:spacing w:line="240" w:lineRule="auto"/>
              <w:ind w:firstLine="0"/>
              <w:jc w:val="left"/>
              <w:rPr>
                <w:rFonts w:eastAsiaTheme="minorEastAsia"/>
                <w:sz w:val="24"/>
                <w:szCs w:val="24"/>
                <w:lang w:eastAsia="ru-RU"/>
              </w:rPr>
            </w:pPr>
            <w:r w:rsidRPr="004542B1">
              <w:rPr>
                <w:rFonts w:eastAsiaTheme="minorEastAsia"/>
                <w:sz w:val="24"/>
                <w:szCs w:val="24"/>
                <w:lang w:eastAsia="ru-RU"/>
              </w:rPr>
              <w:t>Собственный капитал</w:t>
            </w:r>
          </w:p>
        </w:tc>
        <w:tc>
          <w:tcPr>
            <w:tcW w:w="599" w:type="pct"/>
            <w:tcBorders>
              <w:top w:val="single" w:sz="2" w:space="0" w:color="000000"/>
              <w:left w:val="single" w:sz="2" w:space="0" w:color="000000"/>
              <w:bottom w:val="single" w:sz="2" w:space="0" w:color="000000"/>
              <w:right w:val="single" w:sz="2" w:space="0" w:color="000000"/>
            </w:tcBorders>
          </w:tcPr>
          <w:p w:rsidR="0090606B" w:rsidRPr="004542B1" w:rsidRDefault="0090606B" w:rsidP="0090606B">
            <w:pPr>
              <w:widowControl w:val="0"/>
              <w:autoSpaceDE w:val="0"/>
              <w:autoSpaceDN w:val="0"/>
              <w:adjustRightInd w:val="0"/>
              <w:spacing w:line="240" w:lineRule="auto"/>
              <w:ind w:firstLine="0"/>
              <w:jc w:val="center"/>
              <w:rPr>
                <w:rFonts w:eastAsiaTheme="minorEastAsia"/>
                <w:sz w:val="24"/>
                <w:szCs w:val="24"/>
                <w:lang w:eastAsia="ru-RU"/>
              </w:rPr>
            </w:pPr>
            <w:r w:rsidRPr="004542B1">
              <w:rPr>
                <w:rFonts w:eastAsiaTheme="minorEastAsia"/>
                <w:sz w:val="24"/>
                <w:szCs w:val="24"/>
                <w:lang w:val="en-US" w:eastAsia="ru-RU"/>
              </w:rPr>
              <w:t>1300+1530</w:t>
            </w:r>
          </w:p>
        </w:tc>
        <w:tc>
          <w:tcPr>
            <w:tcW w:w="409" w:type="pct"/>
            <w:tcBorders>
              <w:top w:val="single" w:sz="2" w:space="0" w:color="000000"/>
              <w:left w:val="single" w:sz="2" w:space="0" w:color="000000"/>
              <w:bottom w:val="single" w:sz="2" w:space="0" w:color="000000"/>
              <w:right w:val="single" w:sz="2" w:space="0" w:color="000000"/>
            </w:tcBorders>
          </w:tcPr>
          <w:p w:rsidR="0090606B" w:rsidRPr="004542B1" w:rsidRDefault="0090606B" w:rsidP="0090606B">
            <w:pPr>
              <w:widowControl w:val="0"/>
              <w:autoSpaceDE w:val="0"/>
              <w:autoSpaceDN w:val="0"/>
              <w:adjustRightInd w:val="0"/>
              <w:spacing w:line="240" w:lineRule="auto"/>
              <w:ind w:firstLine="0"/>
              <w:jc w:val="center"/>
              <w:rPr>
                <w:rFonts w:eastAsiaTheme="minorEastAsia"/>
                <w:sz w:val="24"/>
                <w:szCs w:val="24"/>
                <w:lang w:eastAsia="ru-RU"/>
              </w:rPr>
            </w:pPr>
            <w:r w:rsidRPr="004542B1">
              <w:rPr>
                <w:rFonts w:eastAsiaTheme="minorEastAsia"/>
                <w:sz w:val="24"/>
                <w:szCs w:val="24"/>
                <w:lang w:val="en-US" w:eastAsia="ru-RU"/>
              </w:rPr>
              <w:t>1153566</w:t>
            </w:r>
          </w:p>
        </w:tc>
        <w:tc>
          <w:tcPr>
            <w:tcW w:w="409" w:type="pct"/>
            <w:tcBorders>
              <w:top w:val="single" w:sz="2" w:space="0" w:color="000000"/>
              <w:left w:val="single" w:sz="2" w:space="0" w:color="000000"/>
              <w:bottom w:val="single" w:sz="2" w:space="0" w:color="000000"/>
              <w:right w:val="single" w:sz="2" w:space="0" w:color="000000"/>
            </w:tcBorders>
          </w:tcPr>
          <w:p w:rsidR="0090606B" w:rsidRPr="004542B1" w:rsidRDefault="0090606B" w:rsidP="0090606B">
            <w:pPr>
              <w:widowControl w:val="0"/>
              <w:autoSpaceDE w:val="0"/>
              <w:autoSpaceDN w:val="0"/>
              <w:adjustRightInd w:val="0"/>
              <w:spacing w:line="240" w:lineRule="auto"/>
              <w:ind w:firstLine="0"/>
              <w:jc w:val="center"/>
              <w:rPr>
                <w:rFonts w:eastAsiaTheme="minorEastAsia"/>
                <w:sz w:val="24"/>
                <w:szCs w:val="24"/>
                <w:lang w:eastAsia="ru-RU"/>
              </w:rPr>
            </w:pPr>
            <w:r w:rsidRPr="004542B1">
              <w:rPr>
                <w:rFonts w:eastAsiaTheme="minorEastAsia"/>
                <w:sz w:val="24"/>
                <w:szCs w:val="24"/>
                <w:lang w:val="en-US" w:eastAsia="ru-RU"/>
              </w:rPr>
              <w:t>1105280</w:t>
            </w:r>
          </w:p>
        </w:tc>
        <w:tc>
          <w:tcPr>
            <w:tcW w:w="409" w:type="pct"/>
            <w:tcBorders>
              <w:top w:val="single" w:sz="2" w:space="0" w:color="000000"/>
              <w:left w:val="single" w:sz="2" w:space="0" w:color="000000"/>
              <w:bottom w:val="single" w:sz="2" w:space="0" w:color="000000"/>
              <w:right w:val="single" w:sz="2" w:space="0" w:color="000000"/>
            </w:tcBorders>
          </w:tcPr>
          <w:p w:rsidR="0090606B" w:rsidRPr="004542B1" w:rsidRDefault="0090606B" w:rsidP="0090606B">
            <w:pPr>
              <w:widowControl w:val="0"/>
              <w:autoSpaceDE w:val="0"/>
              <w:autoSpaceDN w:val="0"/>
              <w:adjustRightInd w:val="0"/>
              <w:spacing w:line="240" w:lineRule="auto"/>
              <w:ind w:firstLine="0"/>
              <w:jc w:val="center"/>
              <w:rPr>
                <w:rFonts w:eastAsiaTheme="minorEastAsia"/>
                <w:sz w:val="24"/>
                <w:szCs w:val="24"/>
                <w:lang w:eastAsia="ru-RU"/>
              </w:rPr>
            </w:pPr>
            <w:r w:rsidRPr="004542B1">
              <w:rPr>
                <w:rFonts w:eastAsiaTheme="minorEastAsia"/>
                <w:sz w:val="24"/>
                <w:szCs w:val="24"/>
                <w:lang w:val="en-US" w:eastAsia="ru-RU"/>
              </w:rPr>
              <w:t>1008072</w:t>
            </w:r>
          </w:p>
        </w:tc>
        <w:tc>
          <w:tcPr>
            <w:tcW w:w="382" w:type="pct"/>
            <w:tcBorders>
              <w:top w:val="single" w:sz="2" w:space="0" w:color="000000"/>
              <w:left w:val="single" w:sz="2" w:space="0" w:color="000000"/>
              <w:bottom w:val="single" w:sz="2" w:space="0" w:color="000000"/>
              <w:right w:val="single" w:sz="2" w:space="0" w:color="000000"/>
            </w:tcBorders>
          </w:tcPr>
          <w:p w:rsidR="0090606B" w:rsidRPr="004542B1" w:rsidRDefault="0090606B" w:rsidP="0090606B">
            <w:pPr>
              <w:widowControl w:val="0"/>
              <w:autoSpaceDE w:val="0"/>
              <w:autoSpaceDN w:val="0"/>
              <w:adjustRightInd w:val="0"/>
              <w:spacing w:line="240" w:lineRule="auto"/>
              <w:ind w:firstLine="0"/>
              <w:jc w:val="center"/>
              <w:rPr>
                <w:rFonts w:eastAsiaTheme="minorEastAsia"/>
                <w:sz w:val="24"/>
                <w:szCs w:val="24"/>
                <w:lang w:eastAsia="ru-RU"/>
              </w:rPr>
            </w:pPr>
            <w:r w:rsidRPr="004542B1">
              <w:rPr>
                <w:rFonts w:eastAsiaTheme="minorEastAsia"/>
                <w:sz w:val="24"/>
                <w:szCs w:val="24"/>
                <w:lang w:val="en-US" w:eastAsia="ru-RU"/>
              </w:rPr>
              <w:t>81.081</w:t>
            </w:r>
          </w:p>
        </w:tc>
        <w:tc>
          <w:tcPr>
            <w:tcW w:w="382" w:type="pct"/>
            <w:tcBorders>
              <w:top w:val="single" w:sz="2" w:space="0" w:color="000000"/>
              <w:left w:val="single" w:sz="2" w:space="0" w:color="000000"/>
              <w:bottom w:val="single" w:sz="2" w:space="0" w:color="000000"/>
              <w:right w:val="single" w:sz="2" w:space="0" w:color="000000"/>
            </w:tcBorders>
          </w:tcPr>
          <w:p w:rsidR="0090606B" w:rsidRPr="004542B1" w:rsidRDefault="0090606B" w:rsidP="0090606B">
            <w:pPr>
              <w:widowControl w:val="0"/>
              <w:autoSpaceDE w:val="0"/>
              <w:autoSpaceDN w:val="0"/>
              <w:adjustRightInd w:val="0"/>
              <w:spacing w:line="240" w:lineRule="auto"/>
              <w:ind w:firstLine="0"/>
              <w:jc w:val="center"/>
              <w:rPr>
                <w:rFonts w:eastAsiaTheme="minorEastAsia"/>
                <w:sz w:val="24"/>
                <w:szCs w:val="24"/>
                <w:lang w:eastAsia="ru-RU"/>
              </w:rPr>
            </w:pPr>
            <w:r w:rsidRPr="004542B1">
              <w:rPr>
                <w:rFonts w:eastAsiaTheme="minorEastAsia"/>
                <w:sz w:val="24"/>
                <w:szCs w:val="24"/>
                <w:lang w:val="en-US" w:eastAsia="ru-RU"/>
              </w:rPr>
              <w:t>85.584</w:t>
            </w:r>
          </w:p>
        </w:tc>
        <w:tc>
          <w:tcPr>
            <w:tcW w:w="382" w:type="pct"/>
            <w:tcBorders>
              <w:top w:val="single" w:sz="2" w:space="0" w:color="000000"/>
              <w:left w:val="single" w:sz="2" w:space="0" w:color="000000"/>
              <w:bottom w:val="single" w:sz="2" w:space="0" w:color="000000"/>
              <w:right w:val="single" w:sz="2" w:space="0" w:color="000000"/>
            </w:tcBorders>
          </w:tcPr>
          <w:p w:rsidR="0090606B" w:rsidRPr="004542B1" w:rsidRDefault="0090606B" w:rsidP="0090606B">
            <w:pPr>
              <w:widowControl w:val="0"/>
              <w:autoSpaceDE w:val="0"/>
              <w:autoSpaceDN w:val="0"/>
              <w:adjustRightInd w:val="0"/>
              <w:spacing w:line="240" w:lineRule="auto"/>
              <w:ind w:firstLine="0"/>
              <w:jc w:val="center"/>
              <w:rPr>
                <w:rFonts w:eastAsiaTheme="minorEastAsia"/>
                <w:sz w:val="24"/>
                <w:szCs w:val="24"/>
                <w:lang w:eastAsia="ru-RU"/>
              </w:rPr>
            </w:pPr>
            <w:r w:rsidRPr="004542B1">
              <w:rPr>
                <w:rFonts w:eastAsiaTheme="minorEastAsia"/>
                <w:sz w:val="24"/>
                <w:szCs w:val="24"/>
                <w:lang w:val="en-US" w:eastAsia="ru-RU"/>
              </w:rPr>
              <w:t>76.956</w:t>
            </w:r>
          </w:p>
        </w:tc>
        <w:tc>
          <w:tcPr>
            <w:tcW w:w="539" w:type="pct"/>
            <w:tcBorders>
              <w:top w:val="single" w:sz="2" w:space="0" w:color="000000"/>
              <w:left w:val="single" w:sz="2" w:space="0" w:color="000000"/>
              <w:bottom w:val="single" w:sz="2" w:space="0" w:color="000000"/>
              <w:right w:val="single" w:sz="2" w:space="0" w:color="000000"/>
            </w:tcBorders>
          </w:tcPr>
          <w:p w:rsidR="0090606B" w:rsidRPr="004542B1" w:rsidRDefault="0090606B" w:rsidP="0090606B">
            <w:pPr>
              <w:widowControl w:val="0"/>
              <w:autoSpaceDE w:val="0"/>
              <w:autoSpaceDN w:val="0"/>
              <w:adjustRightInd w:val="0"/>
              <w:spacing w:line="240" w:lineRule="auto"/>
              <w:ind w:firstLine="0"/>
              <w:jc w:val="center"/>
              <w:rPr>
                <w:rFonts w:eastAsiaTheme="minorEastAsia"/>
                <w:sz w:val="24"/>
                <w:szCs w:val="24"/>
                <w:lang w:eastAsia="ru-RU"/>
              </w:rPr>
            </w:pPr>
            <w:r w:rsidRPr="004542B1">
              <w:rPr>
                <w:rFonts w:eastAsiaTheme="minorEastAsia"/>
                <w:sz w:val="24"/>
                <w:szCs w:val="24"/>
                <w:lang w:val="en-US" w:eastAsia="ru-RU"/>
              </w:rPr>
              <w:t>-145494</w:t>
            </w:r>
          </w:p>
        </w:tc>
        <w:tc>
          <w:tcPr>
            <w:tcW w:w="539" w:type="pct"/>
            <w:tcBorders>
              <w:top w:val="single" w:sz="2" w:space="0" w:color="000000"/>
              <w:left w:val="single" w:sz="2" w:space="0" w:color="000000"/>
              <w:bottom w:val="single" w:sz="2" w:space="0" w:color="000000"/>
              <w:right w:val="single" w:sz="2" w:space="0" w:color="000000"/>
            </w:tcBorders>
          </w:tcPr>
          <w:p w:rsidR="0090606B" w:rsidRPr="004542B1" w:rsidRDefault="0090606B" w:rsidP="0090606B">
            <w:pPr>
              <w:widowControl w:val="0"/>
              <w:autoSpaceDE w:val="0"/>
              <w:autoSpaceDN w:val="0"/>
              <w:adjustRightInd w:val="0"/>
              <w:spacing w:line="240" w:lineRule="auto"/>
              <w:ind w:firstLine="0"/>
              <w:jc w:val="center"/>
              <w:rPr>
                <w:rFonts w:eastAsiaTheme="minorEastAsia"/>
                <w:sz w:val="24"/>
                <w:szCs w:val="24"/>
                <w:lang w:eastAsia="ru-RU"/>
              </w:rPr>
            </w:pPr>
            <w:r w:rsidRPr="004542B1">
              <w:rPr>
                <w:rFonts w:eastAsiaTheme="minorEastAsia"/>
                <w:sz w:val="24"/>
                <w:szCs w:val="24"/>
                <w:lang w:val="en-US" w:eastAsia="ru-RU"/>
              </w:rPr>
              <w:t>-12.613</w:t>
            </w:r>
          </w:p>
        </w:tc>
      </w:tr>
      <w:tr w:rsidR="0090606B" w:rsidRPr="0090606B" w:rsidTr="00831190">
        <w:trPr>
          <w:jc w:val="center"/>
        </w:trPr>
        <w:tc>
          <w:tcPr>
            <w:tcW w:w="950" w:type="pct"/>
            <w:tcBorders>
              <w:top w:val="single" w:sz="2" w:space="0" w:color="000000"/>
              <w:left w:val="single" w:sz="2" w:space="0" w:color="000000"/>
              <w:bottom w:val="single" w:sz="2" w:space="0" w:color="000000"/>
              <w:right w:val="single" w:sz="2" w:space="0" w:color="000000"/>
            </w:tcBorders>
          </w:tcPr>
          <w:p w:rsidR="0090606B" w:rsidRPr="004542B1" w:rsidRDefault="0090606B" w:rsidP="0090606B">
            <w:pPr>
              <w:widowControl w:val="0"/>
              <w:autoSpaceDE w:val="0"/>
              <w:autoSpaceDN w:val="0"/>
              <w:adjustRightInd w:val="0"/>
              <w:spacing w:line="240" w:lineRule="auto"/>
              <w:ind w:firstLine="0"/>
              <w:jc w:val="left"/>
              <w:rPr>
                <w:rFonts w:eastAsiaTheme="minorEastAsia"/>
                <w:sz w:val="24"/>
                <w:szCs w:val="24"/>
                <w:lang w:eastAsia="ru-RU"/>
              </w:rPr>
            </w:pPr>
            <w:r w:rsidRPr="004542B1">
              <w:rPr>
                <w:rFonts w:eastAsiaTheme="minorEastAsia"/>
                <w:sz w:val="24"/>
                <w:szCs w:val="24"/>
                <w:lang w:val="en-US" w:eastAsia="ru-RU"/>
              </w:rPr>
              <w:t>1.</w:t>
            </w:r>
            <w:r w:rsidRPr="004542B1">
              <w:rPr>
                <w:rFonts w:eastAsiaTheme="minorEastAsia"/>
                <w:sz w:val="24"/>
                <w:szCs w:val="24"/>
                <w:lang w:eastAsia="ru-RU"/>
              </w:rPr>
              <w:t xml:space="preserve"> Чистые активы</w:t>
            </w:r>
          </w:p>
        </w:tc>
        <w:tc>
          <w:tcPr>
            <w:tcW w:w="599" w:type="pct"/>
            <w:tcBorders>
              <w:top w:val="single" w:sz="2" w:space="0" w:color="000000"/>
              <w:left w:val="single" w:sz="2" w:space="0" w:color="000000"/>
              <w:bottom w:val="single" w:sz="2" w:space="0" w:color="000000"/>
              <w:right w:val="single" w:sz="2" w:space="0" w:color="000000"/>
            </w:tcBorders>
          </w:tcPr>
          <w:p w:rsidR="0090606B" w:rsidRPr="004542B1" w:rsidRDefault="0090606B" w:rsidP="0090606B">
            <w:pPr>
              <w:widowControl w:val="0"/>
              <w:autoSpaceDE w:val="0"/>
              <w:autoSpaceDN w:val="0"/>
              <w:adjustRightInd w:val="0"/>
              <w:spacing w:line="240" w:lineRule="auto"/>
              <w:ind w:firstLine="0"/>
              <w:jc w:val="center"/>
              <w:rPr>
                <w:rFonts w:eastAsiaTheme="minorEastAsia"/>
                <w:sz w:val="24"/>
                <w:szCs w:val="24"/>
                <w:lang w:eastAsia="ru-RU"/>
              </w:rPr>
            </w:pPr>
            <w:r w:rsidRPr="004542B1">
              <w:rPr>
                <w:rFonts w:eastAsiaTheme="minorEastAsia"/>
                <w:sz w:val="24"/>
                <w:szCs w:val="24"/>
                <w:lang w:val="en-US" w:eastAsia="ru-RU"/>
              </w:rPr>
              <w:t>1600-(1400+1500-1530)</w:t>
            </w:r>
          </w:p>
        </w:tc>
        <w:tc>
          <w:tcPr>
            <w:tcW w:w="409" w:type="pct"/>
            <w:tcBorders>
              <w:top w:val="single" w:sz="2" w:space="0" w:color="000000"/>
              <w:left w:val="single" w:sz="2" w:space="0" w:color="000000"/>
              <w:bottom w:val="single" w:sz="2" w:space="0" w:color="000000"/>
              <w:right w:val="single" w:sz="2" w:space="0" w:color="000000"/>
            </w:tcBorders>
          </w:tcPr>
          <w:p w:rsidR="0090606B" w:rsidRPr="004542B1" w:rsidRDefault="0090606B" w:rsidP="0090606B">
            <w:pPr>
              <w:widowControl w:val="0"/>
              <w:autoSpaceDE w:val="0"/>
              <w:autoSpaceDN w:val="0"/>
              <w:adjustRightInd w:val="0"/>
              <w:spacing w:line="240" w:lineRule="auto"/>
              <w:ind w:firstLine="0"/>
              <w:jc w:val="center"/>
              <w:rPr>
                <w:rFonts w:eastAsiaTheme="minorEastAsia"/>
                <w:sz w:val="24"/>
                <w:szCs w:val="24"/>
                <w:lang w:eastAsia="ru-RU"/>
              </w:rPr>
            </w:pPr>
            <w:r w:rsidRPr="004542B1">
              <w:rPr>
                <w:rFonts w:eastAsiaTheme="minorEastAsia"/>
                <w:sz w:val="24"/>
                <w:szCs w:val="24"/>
                <w:lang w:val="en-US" w:eastAsia="ru-RU"/>
              </w:rPr>
              <w:t>1153566</w:t>
            </w:r>
          </w:p>
        </w:tc>
        <w:tc>
          <w:tcPr>
            <w:tcW w:w="409" w:type="pct"/>
            <w:tcBorders>
              <w:top w:val="single" w:sz="2" w:space="0" w:color="000000"/>
              <w:left w:val="single" w:sz="2" w:space="0" w:color="000000"/>
              <w:bottom w:val="single" w:sz="2" w:space="0" w:color="000000"/>
              <w:right w:val="single" w:sz="2" w:space="0" w:color="000000"/>
            </w:tcBorders>
          </w:tcPr>
          <w:p w:rsidR="0090606B" w:rsidRPr="004542B1" w:rsidRDefault="0090606B" w:rsidP="0090606B">
            <w:pPr>
              <w:widowControl w:val="0"/>
              <w:autoSpaceDE w:val="0"/>
              <w:autoSpaceDN w:val="0"/>
              <w:adjustRightInd w:val="0"/>
              <w:spacing w:line="240" w:lineRule="auto"/>
              <w:ind w:firstLine="0"/>
              <w:jc w:val="center"/>
              <w:rPr>
                <w:rFonts w:eastAsiaTheme="minorEastAsia"/>
                <w:sz w:val="24"/>
                <w:szCs w:val="24"/>
                <w:lang w:eastAsia="ru-RU"/>
              </w:rPr>
            </w:pPr>
            <w:r w:rsidRPr="004542B1">
              <w:rPr>
                <w:rFonts w:eastAsiaTheme="minorEastAsia"/>
                <w:sz w:val="24"/>
                <w:szCs w:val="24"/>
                <w:lang w:val="en-US" w:eastAsia="ru-RU"/>
              </w:rPr>
              <w:t>1104232</w:t>
            </w:r>
          </w:p>
        </w:tc>
        <w:tc>
          <w:tcPr>
            <w:tcW w:w="409" w:type="pct"/>
            <w:tcBorders>
              <w:top w:val="single" w:sz="2" w:space="0" w:color="000000"/>
              <w:left w:val="single" w:sz="2" w:space="0" w:color="000000"/>
              <w:bottom w:val="single" w:sz="2" w:space="0" w:color="000000"/>
              <w:right w:val="single" w:sz="2" w:space="0" w:color="000000"/>
            </w:tcBorders>
          </w:tcPr>
          <w:p w:rsidR="0090606B" w:rsidRPr="004542B1" w:rsidRDefault="0090606B" w:rsidP="0090606B">
            <w:pPr>
              <w:widowControl w:val="0"/>
              <w:autoSpaceDE w:val="0"/>
              <w:autoSpaceDN w:val="0"/>
              <w:adjustRightInd w:val="0"/>
              <w:spacing w:line="240" w:lineRule="auto"/>
              <w:ind w:firstLine="0"/>
              <w:jc w:val="center"/>
              <w:rPr>
                <w:rFonts w:eastAsiaTheme="minorEastAsia"/>
                <w:sz w:val="24"/>
                <w:szCs w:val="24"/>
                <w:lang w:eastAsia="ru-RU"/>
              </w:rPr>
            </w:pPr>
            <w:r w:rsidRPr="004542B1">
              <w:rPr>
                <w:rFonts w:eastAsiaTheme="minorEastAsia"/>
                <w:sz w:val="24"/>
                <w:szCs w:val="24"/>
                <w:lang w:val="en-US" w:eastAsia="ru-RU"/>
              </w:rPr>
              <w:t>1002609</w:t>
            </w:r>
          </w:p>
        </w:tc>
        <w:tc>
          <w:tcPr>
            <w:tcW w:w="382" w:type="pct"/>
            <w:tcBorders>
              <w:top w:val="single" w:sz="2" w:space="0" w:color="000000"/>
              <w:left w:val="single" w:sz="2" w:space="0" w:color="000000"/>
              <w:bottom w:val="single" w:sz="2" w:space="0" w:color="000000"/>
              <w:right w:val="single" w:sz="2" w:space="0" w:color="000000"/>
            </w:tcBorders>
          </w:tcPr>
          <w:p w:rsidR="0090606B" w:rsidRPr="004542B1" w:rsidRDefault="0090606B" w:rsidP="0090606B">
            <w:pPr>
              <w:widowControl w:val="0"/>
              <w:autoSpaceDE w:val="0"/>
              <w:autoSpaceDN w:val="0"/>
              <w:adjustRightInd w:val="0"/>
              <w:spacing w:line="240" w:lineRule="auto"/>
              <w:ind w:firstLine="0"/>
              <w:jc w:val="center"/>
              <w:rPr>
                <w:rFonts w:eastAsiaTheme="minorEastAsia"/>
                <w:sz w:val="24"/>
                <w:szCs w:val="24"/>
                <w:lang w:eastAsia="ru-RU"/>
              </w:rPr>
            </w:pPr>
            <w:r w:rsidRPr="004542B1">
              <w:rPr>
                <w:rFonts w:eastAsiaTheme="minorEastAsia"/>
                <w:sz w:val="24"/>
                <w:szCs w:val="24"/>
                <w:lang w:val="en-US" w:eastAsia="ru-RU"/>
              </w:rPr>
              <w:t>81.081</w:t>
            </w:r>
          </w:p>
        </w:tc>
        <w:tc>
          <w:tcPr>
            <w:tcW w:w="382" w:type="pct"/>
            <w:tcBorders>
              <w:top w:val="single" w:sz="2" w:space="0" w:color="000000"/>
              <w:left w:val="single" w:sz="2" w:space="0" w:color="000000"/>
              <w:bottom w:val="single" w:sz="2" w:space="0" w:color="000000"/>
              <w:right w:val="single" w:sz="2" w:space="0" w:color="000000"/>
            </w:tcBorders>
          </w:tcPr>
          <w:p w:rsidR="0090606B" w:rsidRPr="004542B1" w:rsidRDefault="0090606B" w:rsidP="0090606B">
            <w:pPr>
              <w:widowControl w:val="0"/>
              <w:autoSpaceDE w:val="0"/>
              <w:autoSpaceDN w:val="0"/>
              <w:adjustRightInd w:val="0"/>
              <w:spacing w:line="240" w:lineRule="auto"/>
              <w:ind w:firstLine="0"/>
              <w:jc w:val="center"/>
              <w:rPr>
                <w:rFonts w:eastAsiaTheme="minorEastAsia"/>
                <w:sz w:val="24"/>
                <w:szCs w:val="24"/>
                <w:lang w:eastAsia="ru-RU"/>
              </w:rPr>
            </w:pPr>
            <w:r w:rsidRPr="004542B1">
              <w:rPr>
                <w:rFonts w:eastAsiaTheme="minorEastAsia"/>
                <w:sz w:val="24"/>
                <w:szCs w:val="24"/>
                <w:lang w:val="en-US" w:eastAsia="ru-RU"/>
              </w:rPr>
              <w:t>85.503</w:t>
            </w:r>
          </w:p>
        </w:tc>
        <w:tc>
          <w:tcPr>
            <w:tcW w:w="382" w:type="pct"/>
            <w:tcBorders>
              <w:top w:val="single" w:sz="2" w:space="0" w:color="000000"/>
              <w:left w:val="single" w:sz="2" w:space="0" w:color="000000"/>
              <w:bottom w:val="single" w:sz="2" w:space="0" w:color="000000"/>
              <w:right w:val="single" w:sz="2" w:space="0" w:color="000000"/>
            </w:tcBorders>
          </w:tcPr>
          <w:p w:rsidR="0090606B" w:rsidRPr="004542B1" w:rsidRDefault="0090606B" w:rsidP="0090606B">
            <w:pPr>
              <w:widowControl w:val="0"/>
              <w:autoSpaceDE w:val="0"/>
              <w:autoSpaceDN w:val="0"/>
              <w:adjustRightInd w:val="0"/>
              <w:spacing w:line="240" w:lineRule="auto"/>
              <w:ind w:firstLine="0"/>
              <w:jc w:val="center"/>
              <w:rPr>
                <w:rFonts w:eastAsiaTheme="minorEastAsia"/>
                <w:sz w:val="24"/>
                <w:szCs w:val="24"/>
                <w:lang w:eastAsia="ru-RU"/>
              </w:rPr>
            </w:pPr>
            <w:r w:rsidRPr="004542B1">
              <w:rPr>
                <w:rFonts w:eastAsiaTheme="minorEastAsia"/>
                <w:sz w:val="24"/>
                <w:szCs w:val="24"/>
                <w:lang w:val="en-US" w:eastAsia="ru-RU"/>
              </w:rPr>
              <w:t>76.539</w:t>
            </w:r>
          </w:p>
        </w:tc>
        <w:tc>
          <w:tcPr>
            <w:tcW w:w="539" w:type="pct"/>
            <w:tcBorders>
              <w:top w:val="single" w:sz="2" w:space="0" w:color="000000"/>
              <w:left w:val="single" w:sz="2" w:space="0" w:color="000000"/>
              <w:bottom w:val="single" w:sz="2" w:space="0" w:color="000000"/>
              <w:right w:val="single" w:sz="2" w:space="0" w:color="000000"/>
            </w:tcBorders>
          </w:tcPr>
          <w:p w:rsidR="0090606B" w:rsidRPr="004542B1" w:rsidRDefault="0090606B" w:rsidP="0090606B">
            <w:pPr>
              <w:widowControl w:val="0"/>
              <w:autoSpaceDE w:val="0"/>
              <w:autoSpaceDN w:val="0"/>
              <w:adjustRightInd w:val="0"/>
              <w:spacing w:line="240" w:lineRule="auto"/>
              <w:ind w:firstLine="0"/>
              <w:jc w:val="center"/>
              <w:rPr>
                <w:rFonts w:eastAsiaTheme="minorEastAsia"/>
                <w:sz w:val="24"/>
                <w:szCs w:val="24"/>
                <w:lang w:eastAsia="ru-RU"/>
              </w:rPr>
            </w:pPr>
            <w:r w:rsidRPr="004542B1">
              <w:rPr>
                <w:rFonts w:eastAsiaTheme="minorEastAsia"/>
                <w:sz w:val="24"/>
                <w:szCs w:val="24"/>
                <w:lang w:val="en-US" w:eastAsia="ru-RU"/>
              </w:rPr>
              <w:t>-150957</w:t>
            </w:r>
          </w:p>
        </w:tc>
        <w:tc>
          <w:tcPr>
            <w:tcW w:w="539" w:type="pct"/>
            <w:tcBorders>
              <w:top w:val="single" w:sz="2" w:space="0" w:color="000000"/>
              <w:left w:val="single" w:sz="2" w:space="0" w:color="000000"/>
              <w:bottom w:val="single" w:sz="2" w:space="0" w:color="000000"/>
              <w:right w:val="single" w:sz="2" w:space="0" w:color="000000"/>
            </w:tcBorders>
          </w:tcPr>
          <w:p w:rsidR="0090606B" w:rsidRPr="004542B1" w:rsidRDefault="0090606B" w:rsidP="0090606B">
            <w:pPr>
              <w:widowControl w:val="0"/>
              <w:autoSpaceDE w:val="0"/>
              <w:autoSpaceDN w:val="0"/>
              <w:adjustRightInd w:val="0"/>
              <w:spacing w:line="240" w:lineRule="auto"/>
              <w:ind w:firstLine="0"/>
              <w:jc w:val="center"/>
              <w:rPr>
                <w:rFonts w:eastAsiaTheme="minorEastAsia"/>
                <w:sz w:val="24"/>
                <w:szCs w:val="24"/>
                <w:lang w:eastAsia="ru-RU"/>
              </w:rPr>
            </w:pPr>
            <w:r w:rsidRPr="004542B1">
              <w:rPr>
                <w:rFonts w:eastAsiaTheme="minorEastAsia"/>
                <w:sz w:val="24"/>
                <w:szCs w:val="24"/>
                <w:lang w:val="en-US" w:eastAsia="ru-RU"/>
              </w:rPr>
              <w:t>-13.086</w:t>
            </w:r>
          </w:p>
        </w:tc>
      </w:tr>
      <w:tr w:rsidR="0090606B" w:rsidRPr="0090606B" w:rsidTr="00831190">
        <w:trPr>
          <w:jc w:val="center"/>
        </w:trPr>
        <w:tc>
          <w:tcPr>
            <w:tcW w:w="950" w:type="pct"/>
            <w:tcBorders>
              <w:top w:val="single" w:sz="2" w:space="0" w:color="000000"/>
              <w:left w:val="single" w:sz="2" w:space="0" w:color="000000"/>
              <w:bottom w:val="single" w:sz="2" w:space="0" w:color="000000"/>
              <w:right w:val="single" w:sz="2" w:space="0" w:color="000000"/>
            </w:tcBorders>
          </w:tcPr>
          <w:p w:rsidR="0090606B" w:rsidRPr="004542B1" w:rsidRDefault="0090606B" w:rsidP="0090606B">
            <w:pPr>
              <w:widowControl w:val="0"/>
              <w:autoSpaceDE w:val="0"/>
              <w:autoSpaceDN w:val="0"/>
              <w:adjustRightInd w:val="0"/>
              <w:spacing w:line="240" w:lineRule="auto"/>
              <w:ind w:firstLine="0"/>
              <w:jc w:val="left"/>
              <w:rPr>
                <w:rFonts w:eastAsiaTheme="minorEastAsia"/>
                <w:sz w:val="24"/>
                <w:szCs w:val="24"/>
                <w:lang w:eastAsia="ru-RU"/>
              </w:rPr>
            </w:pPr>
            <w:r w:rsidRPr="004542B1">
              <w:rPr>
                <w:rFonts w:eastAsiaTheme="minorEastAsia"/>
                <w:sz w:val="24"/>
                <w:szCs w:val="24"/>
                <w:lang w:val="en-US" w:eastAsia="ru-RU"/>
              </w:rPr>
              <w:t>2.</w:t>
            </w:r>
            <w:r w:rsidRPr="004542B1">
              <w:rPr>
                <w:rFonts w:eastAsiaTheme="minorEastAsia"/>
                <w:sz w:val="24"/>
                <w:szCs w:val="24"/>
                <w:lang w:eastAsia="ru-RU"/>
              </w:rPr>
              <w:t xml:space="preserve"> Уставный капитал</w:t>
            </w:r>
          </w:p>
        </w:tc>
        <w:tc>
          <w:tcPr>
            <w:tcW w:w="599" w:type="pct"/>
            <w:tcBorders>
              <w:top w:val="single" w:sz="2" w:space="0" w:color="000000"/>
              <w:left w:val="single" w:sz="2" w:space="0" w:color="000000"/>
              <w:bottom w:val="single" w:sz="2" w:space="0" w:color="000000"/>
              <w:right w:val="single" w:sz="2" w:space="0" w:color="000000"/>
            </w:tcBorders>
          </w:tcPr>
          <w:p w:rsidR="0090606B" w:rsidRPr="004542B1" w:rsidRDefault="0090606B" w:rsidP="0090606B">
            <w:pPr>
              <w:widowControl w:val="0"/>
              <w:autoSpaceDE w:val="0"/>
              <w:autoSpaceDN w:val="0"/>
              <w:adjustRightInd w:val="0"/>
              <w:spacing w:line="240" w:lineRule="auto"/>
              <w:ind w:firstLine="0"/>
              <w:jc w:val="center"/>
              <w:rPr>
                <w:rFonts w:eastAsiaTheme="minorEastAsia"/>
                <w:sz w:val="24"/>
                <w:szCs w:val="24"/>
                <w:lang w:eastAsia="ru-RU"/>
              </w:rPr>
            </w:pPr>
            <w:r w:rsidRPr="004542B1">
              <w:rPr>
                <w:rFonts w:eastAsiaTheme="minorEastAsia"/>
                <w:sz w:val="24"/>
                <w:szCs w:val="24"/>
                <w:lang w:val="en-US" w:eastAsia="ru-RU"/>
              </w:rPr>
              <w:t>1310</w:t>
            </w:r>
          </w:p>
        </w:tc>
        <w:tc>
          <w:tcPr>
            <w:tcW w:w="409" w:type="pct"/>
            <w:tcBorders>
              <w:top w:val="single" w:sz="2" w:space="0" w:color="000000"/>
              <w:left w:val="single" w:sz="2" w:space="0" w:color="000000"/>
              <w:bottom w:val="single" w:sz="2" w:space="0" w:color="000000"/>
              <w:right w:val="single" w:sz="2" w:space="0" w:color="000000"/>
            </w:tcBorders>
          </w:tcPr>
          <w:p w:rsidR="0090606B" w:rsidRPr="004542B1" w:rsidRDefault="0090606B" w:rsidP="0090606B">
            <w:pPr>
              <w:widowControl w:val="0"/>
              <w:autoSpaceDE w:val="0"/>
              <w:autoSpaceDN w:val="0"/>
              <w:adjustRightInd w:val="0"/>
              <w:spacing w:line="240" w:lineRule="auto"/>
              <w:ind w:firstLine="0"/>
              <w:jc w:val="center"/>
              <w:rPr>
                <w:rFonts w:eastAsiaTheme="minorEastAsia"/>
                <w:sz w:val="24"/>
                <w:szCs w:val="24"/>
                <w:lang w:eastAsia="ru-RU"/>
              </w:rPr>
            </w:pPr>
            <w:r w:rsidRPr="004542B1">
              <w:rPr>
                <w:rFonts w:eastAsiaTheme="minorEastAsia"/>
                <w:sz w:val="24"/>
                <w:szCs w:val="24"/>
                <w:lang w:val="en-US" w:eastAsia="ru-RU"/>
              </w:rPr>
              <w:t>8293</w:t>
            </w:r>
          </w:p>
        </w:tc>
        <w:tc>
          <w:tcPr>
            <w:tcW w:w="409" w:type="pct"/>
            <w:tcBorders>
              <w:top w:val="single" w:sz="2" w:space="0" w:color="000000"/>
              <w:left w:val="single" w:sz="2" w:space="0" w:color="000000"/>
              <w:bottom w:val="single" w:sz="2" w:space="0" w:color="000000"/>
              <w:right w:val="single" w:sz="2" w:space="0" w:color="000000"/>
            </w:tcBorders>
          </w:tcPr>
          <w:p w:rsidR="0090606B" w:rsidRPr="004542B1" w:rsidRDefault="0090606B" w:rsidP="0090606B">
            <w:pPr>
              <w:widowControl w:val="0"/>
              <w:autoSpaceDE w:val="0"/>
              <w:autoSpaceDN w:val="0"/>
              <w:adjustRightInd w:val="0"/>
              <w:spacing w:line="240" w:lineRule="auto"/>
              <w:ind w:firstLine="0"/>
              <w:jc w:val="center"/>
              <w:rPr>
                <w:rFonts w:eastAsiaTheme="minorEastAsia"/>
                <w:sz w:val="24"/>
                <w:szCs w:val="24"/>
                <w:lang w:eastAsia="ru-RU"/>
              </w:rPr>
            </w:pPr>
            <w:r w:rsidRPr="004542B1">
              <w:rPr>
                <w:rFonts w:eastAsiaTheme="minorEastAsia"/>
                <w:sz w:val="24"/>
                <w:szCs w:val="24"/>
                <w:lang w:val="en-US" w:eastAsia="ru-RU"/>
              </w:rPr>
              <w:t>8293</w:t>
            </w:r>
          </w:p>
        </w:tc>
        <w:tc>
          <w:tcPr>
            <w:tcW w:w="409" w:type="pct"/>
            <w:tcBorders>
              <w:top w:val="single" w:sz="2" w:space="0" w:color="000000"/>
              <w:left w:val="single" w:sz="2" w:space="0" w:color="000000"/>
              <w:bottom w:val="single" w:sz="2" w:space="0" w:color="000000"/>
              <w:right w:val="single" w:sz="2" w:space="0" w:color="000000"/>
            </w:tcBorders>
          </w:tcPr>
          <w:p w:rsidR="0090606B" w:rsidRPr="004542B1" w:rsidRDefault="0090606B" w:rsidP="0090606B">
            <w:pPr>
              <w:widowControl w:val="0"/>
              <w:autoSpaceDE w:val="0"/>
              <w:autoSpaceDN w:val="0"/>
              <w:adjustRightInd w:val="0"/>
              <w:spacing w:line="240" w:lineRule="auto"/>
              <w:ind w:firstLine="0"/>
              <w:jc w:val="center"/>
              <w:rPr>
                <w:rFonts w:eastAsiaTheme="minorEastAsia"/>
                <w:sz w:val="24"/>
                <w:szCs w:val="24"/>
                <w:lang w:eastAsia="ru-RU"/>
              </w:rPr>
            </w:pPr>
            <w:r w:rsidRPr="004542B1">
              <w:rPr>
                <w:rFonts w:eastAsiaTheme="minorEastAsia"/>
                <w:sz w:val="24"/>
                <w:szCs w:val="24"/>
                <w:lang w:val="en-US" w:eastAsia="ru-RU"/>
              </w:rPr>
              <w:t>8293</w:t>
            </w:r>
          </w:p>
        </w:tc>
        <w:tc>
          <w:tcPr>
            <w:tcW w:w="382" w:type="pct"/>
            <w:tcBorders>
              <w:top w:val="single" w:sz="2" w:space="0" w:color="000000"/>
              <w:left w:val="single" w:sz="2" w:space="0" w:color="000000"/>
              <w:bottom w:val="single" w:sz="2" w:space="0" w:color="000000"/>
              <w:right w:val="single" w:sz="2" w:space="0" w:color="000000"/>
            </w:tcBorders>
          </w:tcPr>
          <w:p w:rsidR="0090606B" w:rsidRPr="004542B1" w:rsidRDefault="0090606B" w:rsidP="0090606B">
            <w:pPr>
              <w:widowControl w:val="0"/>
              <w:autoSpaceDE w:val="0"/>
              <w:autoSpaceDN w:val="0"/>
              <w:adjustRightInd w:val="0"/>
              <w:spacing w:line="240" w:lineRule="auto"/>
              <w:ind w:firstLine="0"/>
              <w:jc w:val="center"/>
              <w:rPr>
                <w:rFonts w:eastAsiaTheme="minorEastAsia"/>
                <w:sz w:val="24"/>
                <w:szCs w:val="24"/>
                <w:lang w:eastAsia="ru-RU"/>
              </w:rPr>
            </w:pPr>
            <w:r w:rsidRPr="004542B1">
              <w:rPr>
                <w:rFonts w:eastAsiaTheme="minorEastAsia"/>
                <w:sz w:val="24"/>
                <w:szCs w:val="24"/>
                <w:lang w:val="en-US" w:eastAsia="ru-RU"/>
              </w:rPr>
              <w:t>0.583</w:t>
            </w:r>
          </w:p>
        </w:tc>
        <w:tc>
          <w:tcPr>
            <w:tcW w:w="382" w:type="pct"/>
            <w:tcBorders>
              <w:top w:val="single" w:sz="2" w:space="0" w:color="000000"/>
              <w:left w:val="single" w:sz="2" w:space="0" w:color="000000"/>
              <w:bottom w:val="single" w:sz="2" w:space="0" w:color="000000"/>
              <w:right w:val="single" w:sz="2" w:space="0" w:color="000000"/>
            </w:tcBorders>
          </w:tcPr>
          <w:p w:rsidR="0090606B" w:rsidRPr="004542B1" w:rsidRDefault="0090606B" w:rsidP="0090606B">
            <w:pPr>
              <w:widowControl w:val="0"/>
              <w:autoSpaceDE w:val="0"/>
              <w:autoSpaceDN w:val="0"/>
              <w:adjustRightInd w:val="0"/>
              <w:spacing w:line="240" w:lineRule="auto"/>
              <w:ind w:firstLine="0"/>
              <w:jc w:val="center"/>
              <w:rPr>
                <w:rFonts w:eastAsiaTheme="minorEastAsia"/>
                <w:sz w:val="24"/>
                <w:szCs w:val="24"/>
                <w:lang w:eastAsia="ru-RU"/>
              </w:rPr>
            </w:pPr>
            <w:r w:rsidRPr="004542B1">
              <w:rPr>
                <w:rFonts w:eastAsiaTheme="minorEastAsia"/>
                <w:sz w:val="24"/>
                <w:szCs w:val="24"/>
                <w:lang w:val="en-US" w:eastAsia="ru-RU"/>
              </w:rPr>
              <w:t>0.642</w:t>
            </w:r>
          </w:p>
        </w:tc>
        <w:tc>
          <w:tcPr>
            <w:tcW w:w="382" w:type="pct"/>
            <w:tcBorders>
              <w:top w:val="single" w:sz="2" w:space="0" w:color="000000"/>
              <w:left w:val="single" w:sz="2" w:space="0" w:color="000000"/>
              <w:bottom w:val="single" w:sz="2" w:space="0" w:color="000000"/>
              <w:right w:val="single" w:sz="2" w:space="0" w:color="000000"/>
            </w:tcBorders>
          </w:tcPr>
          <w:p w:rsidR="0090606B" w:rsidRPr="004542B1" w:rsidRDefault="0090606B" w:rsidP="0090606B">
            <w:pPr>
              <w:widowControl w:val="0"/>
              <w:autoSpaceDE w:val="0"/>
              <w:autoSpaceDN w:val="0"/>
              <w:adjustRightInd w:val="0"/>
              <w:spacing w:line="240" w:lineRule="auto"/>
              <w:ind w:firstLine="0"/>
              <w:jc w:val="center"/>
              <w:rPr>
                <w:rFonts w:eastAsiaTheme="minorEastAsia"/>
                <w:sz w:val="24"/>
                <w:szCs w:val="24"/>
                <w:lang w:eastAsia="ru-RU"/>
              </w:rPr>
            </w:pPr>
            <w:r w:rsidRPr="004542B1">
              <w:rPr>
                <w:rFonts w:eastAsiaTheme="minorEastAsia"/>
                <w:sz w:val="24"/>
                <w:szCs w:val="24"/>
                <w:lang w:val="en-US" w:eastAsia="ru-RU"/>
              </w:rPr>
              <w:t>0.633</w:t>
            </w:r>
          </w:p>
        </w:tc>
        <w:tc>
          <w:tcPr>
            <w:tcW w:w="539" w:type="pct"/>
            <w:tcBorders>
              <w:top w:val="single" w:sz="2" w:space="0" w:color="000000"/>
              <w:left w:val="single" w:sz="2" w:space="0" w:color="000000"/>
              <w:bottom w:val="single" w:sz="2" w:space="0" w:color="000000"/>
              <w:right w:val="single" w:sz="2" w:space="0" w:color="000000"/>
            </w:tcBorders>
          </w:tcPr>
          <w:p w:rsidR="0090606B" w:rsidRPr="004542B1" w:rsidRDefault="0090606B" w:rsidP="0090606B">
            <w:pPr>
              <w:widowControl w:val="0"/>
              <w:autoSpaceDE w:val="0"/>
              <w:autoSpaceDN w:val="0"/>
              <w:adjustRightInd w:val="0"/>
              <w:spacing w:line="240" w:lineRule="auto"/>
              <w:ind w:firstLine="0"/>
              <w:jc w:val="center"/>
              <w:rPr>
                <w:rFonts w:eastAsiaTheme="minorEastAsia"/>
                <w:sz w:val="24"/>
                <w:szCs w:val="24"/>
                <w:lang w:eastAsia="ru-RU"/>
              </w:rPr>
            </w:pPr>
            <w:r w:rsidRPr="004542B1">
              <w:rPr>
                <w:rFonts w:eastAsiaTheme="minorEastAsia"/>
                <w:sz w:val="24"/>
                <w:szCs w:val="24"/>
                <w:lang w:val="en-US" w:eastAsia="ru-RU"/>
              </w:rPr>
              <w:t>0</w:t>
            </w:r>
          </w:p>
        </w:tc>
        <w:tc>
          <w:tcPr>
            <w:tcW w:w="539" w:type="pct"/>
            <w:tcBorders>
              <w:top w:val="single" w:sz="2" w:space="0" w:color="000000"/>
              <w:left w:val="single" w:sz="2" w:space="0" w:color="000000"/>
              <w:bottom w:val="single" w:sz="2" w:space="0" w:color="000000"/>
              <w:right w:val="single" w:sz="2" w:space="0" w:color="000000"/>
            </w:tcBorders>
          </w:tcPr>
          <w:p w:rsidR="0090606B" w:rsidRPr="004542B1" w:rsidRDefault="0090606B" w:rsidP="0090606B">
            <w:pPr>
              <w:widowControl w:val="0"/>
              <w:autoSpaceDE w:val="0"/>
              <w:autoSpaceDN w:val="0"/>
              <w:adjustRightInd w:val="0"/>
              <w:spacing w:line="240" w:lineRule="auto"/>
              <w:ind w:firstLine="0"/>
              <w:jc w:val="center"/>
              <w:rPr>
                <w:rFonts w:eastAsiaTheme="minorEastAsia"/>
                <w:sz w:val="24"/>
                <w:szCs w:val="24"/>
                <w:lang w:eastAsia="ru-RU"/>
              </w:rPr>
            </w:pPr>
            <w:r w:rsidRPr="004542B1">
              <w:rPr>
                <w:rFonts w:eastAsiaTheme="minorEastAsia"/>
                <w:sz w:val="24"/>
                <w:szCs w:val="24"/>
                <w:lang w:val="en-US" w:eastAsia="ru-RU"/>
              </w:rPr>
              <w:t>0</w:t>
            </w:r>
          </w:p>
        </w:tc>
      </w:tr>
      <w:tr w:rsidR="0090606B" w:rsidRPr="0090606B" w:rsidTr="00831190">
        <w:trPr>
          <w:jc w:val="center"/>
        </w:trPr>
        <w:tc>
          <w:tcPr>
            <w:tcW w:w="950" w:type="pct"/>
            <w:tcBorders>
              <w:top w:val="single" w:sz="2" w:space="0" w:color="000000"/>
              <w:left w:val="single" w:sz="2" w:space="0" w:color="000000"/>
              <w:bottom w:val="single" w:sz="2" w:space="0" w:color="000000"/>
              <w:right w:val="single" w:sz="2" w:space="0" w:color="000000"/>
            </w:tcBorders>
          </w:tcPr>
          <w:p w:rsidR="0090606B" w:rsidRPr="004542B1" w:rsidRDefault="0090606B" w:rsidP="0090606B">
            <w:pPr>
              <w:widowControl w:val="0"/>
              <w:autoSpaceDE w:val="0"/>
              <w:autoSpaceDN w:val="0"/>
              <w:adjustRightInd w:val="0"/>
              <w:spacing w:line="240" w:lineRule="auto"/>
              <w:ind w:firstLine="0"/>
              <w:jc w:val="left"/>
              <w:rPr>
                <w:rFonts w:eastAsiaTheme="minorEastAsia"/>
                <w:sz w:val="24"/>
                <w:szCs w:val="24"/>
                <w:lang w:eastAsia="ru-RU"/>
              </w:rPr>
            </w:pPr>
            <w:r w:rsidRPr="004542B1">
              <w:rPr>
                <w:rFonts w:eastAsiaTheme="minorEastAsia"/>
                <w:sz w:val="24"/>
                <w:szCs w:val="24"/>
                <w:lang w:eastAsia="ru-RU"/>
              </w:rPr>
              <w:t>3. Превышение чистых активов над уставным капиталом (стр.1-стр.2)</w:t>
            </w:r>
          </w:p>
        </w:tc>
        <w:tc>
          <w:tcPr>
            <w:tcW w:w="599" w:type="pct"/>
            <w:tcBorders>
              <w:top w:val="single" w:sz="2" w:space="0" w:color="000000"/>
              <w:left w:val="single" w:sz="2" w:space="0" w:color="000000"/>
              <w:bottom w:val="single" w:sz="2" w:space="0" w:color="000000"/>
              <w:right w:val="single" w:sz="2" w:space="0" w:color="000000"/>
            </w:tcBorders>
          </w:tcPr>
          <w:p w:rsidR="0090606B" w:rsidRPr="004542B1" w:rsidRDefault="0090606B" w:rsidP="0090606B">
            <w:pPr>
              <w:widowControl w:val="0"/>
              <w:autoSpaceDE w:val="0"/>
              <w:autoSpaceDN w:val="0"/>
              <w:adjustRightInd w:val="0"/>
              <w:spacing w:line="240" w:lineRule="auto"/>
              <w:ind w:firstLine="0"/>
              <w:jc w:val="center"/>
              <w:rPr>
                <w:rFonts w:eastAsiaTheme="minorEastAsia"/>
                <w:sz w:val="24"/>
                <w:szCs w:val="24"/>
                <w:lang w:eastAsia="ru-RU"/>
              </w:rPr>
            </w:pPr>
            <w:r w:rsidRPr="004542B1">
              <w:rPr>
                <w:rFonts w:eastAsiaTheme="minorEastAsia"/>
                <w:sz w:val="24"/>
                <w:szCs w:val="24"/>
                <w:lang w:val="en-US" w:eastAsia="ru-RU"/>
              </w:rPr>
              <w:t>стр.1-стр.2</w:t>
            </w:r>
          </w:p>
        </w:tc>
        <w:tc>
          <w:tcPr>
            <w:tcW w:w="409" w:type="pct"/>
            <w:tcBorders>
              <w:top w:val="single" w:sz="2" w:space="0" w:color="000000"/>
              <w:left w:val="single" w:sz="2" w:space="0" w:color="000000"/>
              <w:bottom w:val="single" w:sz="2" w:space="0" w:color="000000"/>
              <w:right w:val="single" w:sz="2" w:space="0" w:color="000000"/>
            </w:tcBorders>
          </w:tcPr>
          <w:p w:rsidR="0090606B" w:rsidRPr="004542B1" w:rsidRDefault="0090606B" w:rsidP="0090606B">
            <w:pPr>
              <w:widowControl w:val="0"/>
              <w:autoSpaceDE w:val="0"/>
              <w:autoSpaceDN w:val="0"/>
              <w:adjustRightInd w:val="0"/>
              <w:spacing w:line="240" w:lineRule="auto"/>
              <w:ind w:firstLine="0"/>
              <w:jc w:val="center"/>
              <w:rPr>
                <w:rFonts w:eastAsiaTheme="minorEastAsia"/>
                <w:sz w:val="24"/>
                <w:szCs w:val="24"/>
                <w:lang w:eastAsia="ru-RU"/>
              </w:rPr>
            </w:pPr>
            <w:r w:rsidRPr="004542B1">
              <w:rPr>
                <w:rFonts w:eastAsiaTheme="minorEastAsia"/>
                <w:sz w:val="24"/>
                <w:szCs w:val="24"/>
                <w:lang w:val="en-US" w:eastAsia="ru-RU"/>
              </w:rPr>
              <w:t>1145273</w:t>
            </w:r>
          </w:p>
        </w:tc>
        <w:tc>
          <w:tcPr>
            <w:tcW w:w="409" w:type="pct"/>
            <w:tcBorders>
              <w:top w:val="single" w:sz="2" w:space="0" w:color="000000"/>
              <w:left w:val="single" w:sz="2" w:space="0" w:color="000000"/>
              <w:bottom w:val="single" w:sz="2" w:space="0" w:color="000000"/>
              <w:right w:val="single" w:sz="2" w:space="0" w:color="000000"/>
            </w:tcBorders>
          </w:tcPr>
          <w:p w:rsidR="0090606B" w:rsidRPr="004542B1" w:rsidRDefault="0090606B" w:rsidP="0090606B">
            <w:pPr>
              <w:widowControl w:val="0"/>
              <w:autoSpaceDE w:val="0"/>
              <w:autoSpaceDN w:val="0"/>
              <w:adjustRightInd w:val="0"/>
              <w:spacing w:line="240" w:lineRule="auto"/>
              <w:ind w:firstLine="0"/>
              <w:jc w:val="center"/>
              <w:rPr>
                <w:rFonts w:eastAsiaTheme="minorEastAsia"/>
                <w:sz w:val="24"/>
                <w:szCs w:val="24"/>
                <w:lang w:eastAsia="ru-RU"/>
              </w:rPr>
            </w:pPr>
            <w:r w:rsidRPr="004542B1">
              <w:rPr>
                <w:rFonts w:eastAsiaTheme="minorEastAsia"/>
                <w:sz w:val="24"/>
                <w:szCs w:val="24"/>
                <w:lang w:val="en-US" w:eastAsia="ru-RU"/>
              </w:rPr>
              <w:t>1095939</w:t>
            </w:r>
          </w:p>
        </w:tc>
        <w:tc>
          <w:tcPr>
            <w:tcW w:w="409" w:type="pct"/>
            <w:tcBorders>
              <w:top w:val="single" w:sz="2" w:space="0" w:color="000000"/>
              <w:left w:val="single" w:sz="2" w:space="0" w:color="000000"/>
              <w:bottom w:val="single" w:sz="2" w:space="0" w:color="000000"/>
              <w:right w:val="single" w:sz="2" w:space="0" w:color="000000"/>
            </w:tcBorders>
          </w:tcPr>
          <w:p w:rsidR="0090606B" w:rsidRPr="004542B1" w:rsidRDefault="0090606B" w:rsidP="0090606B">
            <w:pPr>
              <w:widowControl w:val="0"/>
              <w:autoSpaceDE w:val="0"/>
              <w:autoSpaceDN w:val="0"/>
              <w:adjustRightInd w:val="0"/>
              <w:spacing w:line="240" w:lineRule="auto"/>
              <w:ind w:firstLine="0"/>
              <w:jc w:val="center"/>
              <w:rPr>
                <w:rFonts w:eastAsiaTheme="minorEastAsia"/>
                <w:sz w:val="24"/>
                <w:szCs w:val="24"/>
                <w:lang w:eastAsia="ru-RU"/>
              </w:rPr>
            </w:pPr>
            <w:r w:rsidRPr="004542B1">
              <w:rPr>
                <w:rFonts w:eastAsiaTheme="minorEastAsia"/>
                <w:sz w:val="24"/>
                <w:szCs w:val="24"/>
                <w:lang w:val="en-US" w:eastAsia="ru-RU"/>
              </w:rPr>
              <w:t>994316</w:t>
            </w:r>
          </w:p>
        </w:tc>
        <w:tc>
          <w:tcPr>
            <w:tcW w:w="382" w:type="pct"/>
            <w:tcBorders>
              <w:top w:val="single" w:sz="2" w:space="0" w:color="000000"/>
              <w:left w:val="single" w:sz="2" w:space="0" w:color="000000"/>
              <w:bottom w:val="single" w:sz="2" w:space="0" w:color="000000"/>
              <w:right w:val="single" w:sz="2" w:space="0" w:color="000000"/>
            </w:tcBorders>
          </w:tcPr>
          <w:p w:rsidR="0090606B" w:rsidRPr="004542B1" w:rsidRDefault="0090606B" w:rsidP="0090606B">
            <w:pPr>
              <w:widowControl w:val="0"/>
              <w:autoSpaceDE w:val="0"/>
              <w:autoSpaceDN w:val="0"/>
              <w:adjustRightInd w:val="0"/>
              <w:spacing w:line="240" w:lineRule="auto"/>
              <w:ind w:firstLine="0"/>
              <w:jc w:val="center"/>
              <w:rPr>
                <w:rFonts w:eastAsiaTheme="minorEastAsia"/>
                <w:sz w:val="24"/>
                <w:szCs w:val="24"/>
                <w:lang w:eastAsia="ru-RU"/>
              </w:rPr>
            </w:pPr>
            <w:r w:rsidRPr="004542B1">
              <w:rPr>
                <w:rFonts w:eastAsiaTheme="minorEastAsia"/>
                <w:sz w:val="24"/>
                <w:szCs w:val="24"/>
                <w:lang w:val="en-US" w:eastAsia="ru-RU"/>
              </w:rPr>
              <w:t>80.498</w:t>
            </w:r>
          </w:p>
        </w:tc>
        <w:tc>
          <w:tcPr>
            <w:tcW w:w="382" w:type="pct"/>
            <w:tcBorders>
              <w:top w:val="single" w:sz="2" w:space="0" w:color="000000"/>
              <w:left w:val="single" w:sz="2" w:space="0" w:color="000000"/>
              <w:bottom w:val="single" w:sz="2" w:space="0" w:color="000000"/>
              <w:right w:val="single" w:sz="2" w:space="0" w:color="000000"/>
            </w:tcBorders>
          </w:tcPr>
          <w:p w:rsidR="0090606B" w:rsidRPr="004542B1" w:rsidRDefault="0090606B" w:rsidP="0090606B">
            <w:pPr>
              <w:widowControl w:val="0"/>
              <w:autoSpaceDE w:val="0"/>
              <w:autoSpaceDN w:val="0"/>
              <w:adjustRightInd w:val="0"/>
              <w:spacing w:line="240" w:lineRule="auto"/>
              <w:ind w:firstLine="0"/>
              <w:jc w:val="center"/>
              <w:rPr>
                <w:rFonts w:eastAsiaTheme="minorEastAsia"/>
                <w:sz w:val="24"/>
                <w:szCs w:val="24"/>
                <w:lang w:eastAsia="ru-RU"/>
              </w:rPr>
            </w:pPr>
            <w:r w:rsidRPr="004542B1">
              <w:rPr>
                <w:rFonts w:eastAsiaTheme="minorEastAsia"/>
                <w:sz w:val="24"/>
                <w:szCs w:val="24"/>
                <w:lang w:val="en-US" w:eastAsia="ru-RU"/>
              </w:rPr>
              <w:t>84.86</w:t>
            </w:r>
          </w:p>
        </w:tc>
        <w:tc>
          <w:tcPr>
            <w:tcW w:w="382" w:type="pct"/>
            <w:tcBorders>
              <w:top w:val="single" w:sz="2" w:space="0" w:color="000000"/>
              <w:left w:val="single" w:sz="2" w:space="0" w:color="000000"/>
              <w:bottom w:val="single" w:sz="2" w:space="0" w:color="000000"/>
              <w:right w:val="single" w:sz="2" w:space="0" w:color="000000"/>
            </w:tcBorders>
          </w:tcPr>
          <w:p w:rsidR="0090606B" w:rsidRPr="004542B1" w:rsidRDefault="0090606B" w:rsidP="0090606B">
            <w:pPr>
              <w:widowControl w:val="0"/>
              <w:autoSpaceDE w:val="0"/>
              <w:autoSpaceDN w:val="0"/>
              <w:adjustRightInd w:val="0"/>
              <w:spacing w:line="240" w:lineRule="auto"/>
              <w:ind w:firstLine="0"/>
              <w:jc w:val="center"/>
              <w:rPr>
                <w:rFonts w:eastAsiaTheme="minorEastAsia"/>
                <w:sz w:val="24"/>
                <w:szCs w:val="24"/>
                <w:lang w:eastAsia="ru-RU"/>
              </w:rPr>
            </w:pPr>
            <w:r w:rsidRPr="004542B1">
              <w:rPr>
                <w:rFonts w:eastAsiaTheme="minorEastAsia"/>
                <w:sz w:val="24"/>
                <w:szCs w:val="24"/>
                <w:lang w:val="en-US" w:eastAsia="ru-RU"/>
              </w:rPr>
              <w:t>75.906</w:t>
            </w:r>
          </w:p>
        </w:tc>
        <w:tc>
          <w:tcPr>
            <w:tcW w:w="539" w:type="pct"/>
            <w:tcBorders>
              <w:top w:val="single" w:sz="2" w:space="0" w:color="000000"/>
              <w:left w:val="single" w:sz="2" w:space="0" w:color="000000"/>
              <w:bottom w:val="single" w:sz="2" w:space="0" w:color="000000"/>
              <w:right w:val="single" w:sz="2" w:space="0" w:color="000000"/>
            </w:tcBorders>
          </w:tcPr>
          <w:p w:rsidR="0090606B" w:rsidRPr="004542B1" w:rsidRDefault="0090606B" w:rsidP="0090606B">
            <w:pPr>
              <w:widowControl w:val="0"/>
              <w:autoSpaceDE w:val="0"/>
              <w:autoSpaceDN w:val="0"/>
              <w:adjustRightInd w:val="0"/>
              <w:spacing w:line="240" w:lineRule="auto"/>
              <w:ind w:firstLine="0"/>
              <w:jc w:val="center"/>
              <w:rPr>
                <w:rFonts w:eastAsiaTheme="minorEastAsia"/>
                <w:sz w:val="24"/>
                <w:szCs w:val="24"/>
                <w:lang w:eastAsia="ru-RU"/>
              </w:rPr>
            </w:pPr>
            <w:r w:rsidRPr="004542B1">
              <w:rPr>
                <w:rFonts w:eastAsiaTheme="minorEastAsia"/>
                <w:sz w:val="24"/>
                <w:szCs w:val="24"/>
                <w:lang w:val="en-US" w:eastAsia="ru-RU"/>
              </w:rPr>
              <w:t>-150957</w:t>
            </w:r>
          </w:p>
        </w:tc>
        <w:tc>
          <w:tcPr>
            <w:tcW w:w="539" w:type="pct"/>
            <w:tcBorders>
              <w:top w:val="single" w:sz="2" w:space="0" w:color="000000"/>
              <w:left w:val="single" w:sz="2" w:space="0" w:color="000000"/>
              <w:bottom w:val="single" w:sz="2" w:space="0" w:color="000000"/>
              <w:right w:val="single" w:sz="2" w:space="0" w:color="000000"/>
            </w:tcBorders>
          </w:tcPr>
          <w:p w:rsidR="0090606B" w:rsidRPr="004542B1" w:rsidRDefault="0090606B" w:rsidP="0090606B">
            <w:pPr>
              <w:widowControl w:val="0"/>
              <w:autoSpaceDE w:val="0"/>
              <w:autoSpaceDN w:val="0"/>
              <w:adjustRightInd w:val="0"/>
              <w:spacing w:line="240" w:lineRule="auto"/>
              <w:ind w:firstLine="0"/>
              <w:jc w:val="center"/>
              <w:rPr>
                <w:rFonts w:eastAsiaTheme="minorEastAsia"/>
                <w:sz w:val="24"/>
                <w:szCs w:val="24"/>
                <w:lang w:eastAsia="ru-RU"/>
              </w:rPr>
            </w:pPr>
            <w:r w:rsidRPr="004542B1">
              <w:rPr>
                <w:rFonts w:eastAsiaTheme="minorEastAsia"/>
                <w:sz w:val="24"/>
                <w:szCs w:val="24"/>
                <w:lang w:val="en-US" w:eastAsia="ru-RU"/>
              </w:rPr>
              <w:t>-13.181</w:t>
            </w:r>
          </w:p>
        </w:tc>
      </w:tr>
      <w:tr w:rsidR="0090606B" w:rsidRPr="0090606B" w:rsidTr="00831190">
        <w:trPr>
          <w:jc w:val="center"/>
        </w:trPr>
        <w:tc>
          <w:tcPr>
            <w:tcW w:w="950" w:type="pct"/>
            <w:tcBorders>
              <w:top w:val="single" w:sz="2" w:space="0" w:color="000000"/>
              <w:left w:val="single" w:sz="2" w:space="0" w:color="000000"/>
              <w:bottom w:val="single" w:sz="2" w:space="0" w:color="000000"/>
              <w:right w:val="single" w:sz="2" w:space="0" w:color="000000"/>
            </w:tcBorders>
          </w:tcPr>
          <w:p w:rsidR="0090606B" w:rsidRPr="004542B1" w:rsidRDefault="0090606B" w:rsidP="0090606B">
            <w:pPr>
              <w:widowControl w:val="0"/>
              <w:autoSpaceDE w:val="0"/>
              <w:autoSpaceDN w:val="0"/>
              <w:adjustRightInd w:val="0"/>
              <w:spacing w:line="240" w:lineRule="auto"/>
              <w:ind w:firstLine="0"/>
              <w:jc w:val="left"/>
              <w:rPr>
                <w:rFonts w:eastAsiaTheme="minorEastAsia"/>
                <w:sz w:val="24"/>
                <w:szCs w:val="24"/>
                <w:lang w:eastAsia="ru-RU"/>
              </w:rPr>
            </w:pPr>
            <w:r w:rsidRPr="004542B1">
              <w:rPr>
                <w:rFonts w:eastAsiaTheme="minorEastAsia"/>
                <w:sz w:val="24"/>
                <w:szCs w:val="24"/>
                <w:lang w:eastAsia="ru-RU"/>
              </w:rPr>
              <w:t>4. Чистый капитал (собственный капитал за вычетом убытков и задолженностей учредителей)</w:t>
            </w:r>
          </w:p>
        </w:tc>
        <w:tc>
          <w:tcPr>
            <w:tcW w:w="599" w:type="pct"/>
            <w:tcBorders>
              <w:top w:val="single" w:sz="2" w:space="0" w:color="000000"/>
              <w:left w:val="single" w:sz="2" w:space="0" w:color="000000"/>
              <w:bottom w:val="single" w:sz="2" w:space="0" w:color="000000"/>
              <w:right w:val="single" w:sz="2" w:space="0" w:color="000000"/>
            </w:tcBorders>
          </w:tcPr>
          <w:p w:rsidR="0090606B" w:rsidRPr="0090606B" w:rsidRDefault="0090606B" w:rsidP="0090606B">
            <w:pPr>
              <w:widowControl w:val="0"/>
              <w:autoSpaceDE w:val="0"/>
              <w:autoSpaceDN w:val="0"/>
              <w:adjustRightInd w:val="0"/>
              <w:spacing w:line="240" w:lineRule="auto"/>
              <w:ind w:firstLine="0"/>
              <w:jc w:val="center"/>
              <w:rPr>
                <w:rFonts w:eastAsiaTheme="minorEastAsia"/>
                <w:sz w:val="22"/>
                <w:szCs w:val="22"/>
                <w:lang w:eastAsia="ru-RU"/>
              </w:rPr>
            </w:pPr>
            <w:r w:rsidRPr="0090606B">
              <w:rPr>
                <w:rFonts w:eastAsiaTheme="minorEastAsia"/>
                <w:sz w:val="22"/>
                <w:szCs w:val="22"/>
                <w:lang w:val="en-US" w:eastAsia="ru-RU"/>
              </w:rPr>
              <w:t>1300+1530-убытки-ЗУ</w:t>
            </w:r>
          </w:p>
        </w:tc>
        <w:tc>
          <w:tcPr>
            <w:tcW w:w="409" w:type="pct"/>
            <w:tcBorders>
              <w:top w:val="single" w:sz="2" w:space="0" w:color="000000"/>
              <w:left w:val="single" w:sz="2" w:space="0" w:color="000000"/>
              <w:bottom w:val="single" w:sz="2" w:space="0" w:color="000000"/>
              <w:right w:val="single" w:sz="2" w:space="0" w:color="000000"/>
            </w:tcBorders>
          </w:tcPr>
          <w:p w:rsidR="0090606B" w:rsidRPr="0090606B" w:rsidRDefault="0090606B" w:rsidP="0090606B">
            <w:pPr>
              <w:widowControl w:val="0"/>
              <w:autoSpaceDE w:val="0"/>
              <w:autoSpaceDN w:val="0"/>
              <w:adjustRightInd w:val="0"/>
              <w:spacing w:line="240" w:lineRule="auto"/>
              <w:ind w:firstLine="0"/>
              <w:jc w:val="center"/>
              <w:rPr>
                <w:rFonts w:eastAsiaTheme="minorEastAsia"/>
                <w:sz w:val="22"/>
                <w:szCs w:val="22"/>
                <w:lang w:eastAsia="ru-RU"/>
              </w:rPr>
            </w:pPr>
            <w:r w:rsidRPr="0090606B">
              <w:rPr>
                <w:rFonts w:eastAsiaTheme="minorEastAsia"/>
                <w:sz w:val="22"/>
                <w:szCs w:val="22"/>
                <w:lang w:val="en-US" w:eastAsia="ru-RU"/>
              </w:rPr>
              <w:t>1153566</w:t>
            </w:r>
          </w:p>
        </w:tc>
        <w:tc>
          <w:tcPr>
            <w:tcW w:w="409" w:type="pct"/>
            <w:tcBorders>
              <w:top w:val="single" w:sz="2" w:space="0" w:color="000000"/>
              <w:left w:val="single" w:sz="2" w:space="0" w:color="000000"/>
              <w:bottom w:val="single" w:sz="2" w:space="0" w:color="000000"/>
              <w:right w:val="single" w:sz="2" w:space="0" w:color="000000"/>
            </w:tcBorders>
          </w:tcPr>
          <w:p w:rsidR="0090606B" w:rsidRPr="0090606B" w:rsidRDefault="0090606B" w:rsidP="0090606B">
            <w:pPr>
              <w:widowControl w:val="0"/>
              <w:autoSpaceDE w:val="0"/>
              <w:autoSpaceDN w:val="0"/>
              <w:adjustRightInd w:val="0"/>
              <w:spacing w:line="240" w:lineRule="auto"/>
              <w:ind w:firstLine="0"/>
              <w:jc w:val="center"/>
              <w:rPr>
                <w:rFonts w:eastAsiaTheme="minorEastAsia"/>
                <w:sz w:val="22"/>
                <w:szCs w:val="22"/>
                <w:lang w:eastAsia="ru-RU"/>
              </w:rPr>
            </w:pPr>
            <w:r w:rsidRPr="0090606B">
              <w:rPr>
                <w:rFonts w:eastAsiaTheme="minorEastAsia"/>
                <w:sz w:val="22"/>
                <w:szCs w:val="22"/>
                <w:lang w:val="en-US" w:eastAsia="ru-RU"/>
              </w:rPr>
              <w:t>1070776</w:t>
            </w:r>
          </w:p>
        </w:tc>
        <w:tc>
          <w:tcPr>
            <w:tcW w:w="409" w:type="pct"/>
            <w:tcBorders>
              <w:top w:val="single" w:sz="2" w:space="0" w:color="000000"/>
              <w:left w:val="single" w:sz="2" w:space="0" w:color="000000"/>
              <w:bottom w:val="single" w:sz="2" w:space="0" w:color="000000"/>
              <w:right w:val="single" w:sz="2" w:space="0" w:color="000000"/>
            </w:tcBorders>
          </w:tcPr>
          <w:p w:rsidR="0090606B" w:rsidRPr="0090606B" w:rsidRDefault="0090606B" w:rsidP="0090606B">
            <w:pPr>
              <w:widowControl w:val="0"/>
              <w:autoSpaceDE w:val="0"/>
              <w:autoSpaceDN w:val="0"/>
              <w:adjustRightInd w:val="0"/>
              <w:spacing w:line="240" w:lineRule="auto"/>
              <w:ind w:firstLine="0"/>
              <w:jc w:val="center"/>
              <w:rPr>
                <w:rFonts w:eastAsiaTheme="minorEastAsia"/>
                <w:sz w:val="22"/>
                <w:szCs w:val="22"/>
                <w:lang w:eastAsia="ru-RU"/>
              </w:rPr>
            </w:pPr>
            <w:r w:rsidRPr="0090606B">
              <w:rPr>
                <w:rFonts w:eastAsiaTheme="minorEastAsia"/>
                <w:sz w:val="22"/>
                <w:szCs w:val="22"/>
                <w:lang w:val="en-US" w:eastAsia="ru-RU"/>
              </w:rPr>
              <w:t>918433</w:t>
            </w:r>
          </w:p>
        </w:tc>
        <w:tc>
          <w:tcPr>
            <w:tcW w:w="382" w:type="pct"/>
            <w:tcBorders>
              <w:top w:val="single" w:sz="2" w:space="0" w:color="000000"/>
              <w:left w:val="single" w:sz="2" w:space="0" w:color="000000"/>
              <w:bottom w:val="single" w:sz="2" w:space="0" w:color="000000"/>
              <w:right w:val="single" w:sz="2" w:space="0" w:color="000000"/>
            </w:tcBorders>
          </w:tcPr>
          <w:p w:rsidR="0090606B" w:rsidRPr="0090606B" w:rsidRDefault="0090606B" w:rsidP="0090606B">
            <w:pPr>
              <w:widowControl w:val="0"/>
              <w:autoSpaceDE w:val="0"/>
              <w:autoSpaceDN w:val="0"/>
              <w:adjustRightInd w:val="0"/>
              <w:spacing w:line="240" w:lineRule="auto"/>
              <w:ind w:firstLine="0"/>
              <w:jc w:val="center"/>
              <w:rPr>
                <w:rFonts w:eastAsiaTheme="minorEastAsia"/>
                <w:sz w:val="22"/>
                <w:szCs w:val="22"/>
                <w:lang w:eastAsia="ru-RU"/>
              </w:rPr>
            </w:pPr>
            <w:r w:rsidRPr="0090606B">
              <w:rPr>
                <w:rFonts w:eastAsiaTheme="minorEastAsia"/>
                <w:sz w:val="22"/>
                <w:szCs w:val="22"/>
                <w:lang w:val="en-US" w:eastAsia="ru-RU"/>
              </w:rPr>
              <w:t>81.081</w:t>
            </w:r>
          </w:p>
        </w:tc>
        <w:tc>
          <w:tcPr>
            <w:tcW w:w="382" w:type="pct"/>
            <w:tcBorders>
              <w:top w:val="single" w:sz="2" w:space="0" w:color="000000"/>
              <w:left w:val="single" w:sz="2" w:space="0" w:color="000000"/>
              <w:bottom w:val="single" w:sz="2" w:space="0" w:color="000000"/>
              <w:right w:val="single" w:sz="2" w:space="0" w:color="000000"/>
            </w:tcBorders>
          </w:tcPr>
          <w:p w:rsidR="0090606B" w:rsidRPr="0090606B" w:rsidRDefault="0090606B" w:rsidP="0090606B">
            <w:pPr>
              <w:widowControl w:val="0"/>
              <w:autoSpaceDE w:val="0"/>
              <w:autoSpaceDN w:val="0"/>
              <w:adjustRightInd w:val="0"/>
              <w:spacing w:line="240" w:lineRule="auto"/>
              <w:ind w:firstLine="0"/>
              <w:jc w:val="center"/>
              <w:rPr>
                <w:rFonts w:eastAsiaTheme="minorEastAsia"/>
                <w:sz w:val="22"/>
                <w:szCs w:val="22"/>
                <w:lang w:eastAsia="ru-RU"/>
              </w:rPr>
            </w:pPr>
            <w:r w:rsidRPr="0090606B">
              <w:rPr>
                <w:rFonts w:eastAsiaTheme="minorEastAsia"/>
                <w:sz w:val="22"/>
                <w:szCs w:val="22"/>
                <w:lang w:val="en-US" w:eastAsia="ru-RU"/>
              </w:rPr>
              <w:t>82.912</w:t>
            </w:r>
          </w:p>
        </w:tc>
        <w:tc>
          <w:tcPr>
            <w:tcW w:w="382" w:type="pct"/>
            <w:tcBorders>
              <w:top w:val="single" w:sz="2" w:space="0" w:color="000000"/>
              <w:left w:val="single" w:sz="2" w:space="0" w:color="000000"/>
              <w:bottom w:val="single" w:sz="2" w:space="0" w:color="000000"/>
              <w:right w:val="single" w:sz="2" w:space="0" w:color="000000"/>
            </w:tcBorders>
          </w:tcPr>
          <w:p w:rsidR="0090606B" w:rsidRPr="0090606B" w:rsidRDefault="0090606B" w:rsidP="0090606B">
            <w:pPr>
              <w:widowControl w:val="0"/>
              <w:autoSpaceDE w:val="0"/>
              <w:autoSpaceDN w:val="0"/>
              <w:adjustRightInd w:val="0"/>
              <w:spacing w:line="240" w:lineRule="auto"/>
              <w:ind w:firstLine="0"/>
              <w:jc w:val="center"/>
              <w:rPr>
                <w:rFonts w:eastAsiaTheme="minorEastAsia"/>
                <w:sz w:val="22"/>
                <w:szCs w:val="22"/>
                <w:lang w:eastAsia="ru-RU"/>
              </w:rPr>
            </w:pPr>
            <w:r w:rsidRPr="0090606B">
              <w:rPr>
                <w:rFonts w:eastAsiaTheme="minorEastAsia"/>
                <w:sz w:val="22"/>
                <w:szCs w:val="22"/>
                <w:lang w:val="en-US" w:eastAsia="ru-RU"/>
              </w:rPr>
              <w:t>70.113</w:t>
            </w:r>
          </w:p>
        </w:tc>
        <w:tc>
          <w:tcPr>
            <w:tcW w:w="539" w:type="pct"/>
            <w:tcBorders>
              <w:top w:val="single" w:sz="2" w:space="0" w:color="000000"/>
              <w:left w:val="single" w:sz="2" w:space="0" w:color="000000"/>
              <w:bottom w:val="single" w:sz="2" w:space="0" w:color="000000"/>
              <w:right w:val="single" w:sz="2" w:space="0" w:color="000000"/>
            </w:tcBorders>
          </w:tcPr>
          <w:p w:rsidR="0090606B" w:rsidRPr="0090606B" w:rsidRDefault="0090606B" w:rsidP="0090606B">
            <w:pPr>
              <w:widowControl w:val="0"/>
              <w:autoSpaceDE w:val="0"/>
              <w:autoSpaceDN w:val="0"/>
              <w:adjustRightInd w:val="0"/>
              <w:spacing w:line="240" w:lineRule="auto"/>
              <w:ind w:firstLine="0"/>
              <w:jc w:val="center"/>
              <w:rPr>
                <w:rFonts w:eastAsiaTheme="minorEastAsia"/>
                <w:sz w:val="22"/>
                <w:szCs w:val="22"/>
                <w:lang w:eastAsia="ru-RU"/>
              </w:rPr>
            </w:pPr>
            <w:r w:rsidRPr="0090606B">
              <w:rPr>
                <w:rFonts w:eastAsiaTheme="minorEastAsia"/>
                <w:sz w:val="22"/>
                <w:szCs w:val="22"/>
                <w:lang w:val="en-US" w:eastAsia="ru-RU"/>
              </w:rPr>
              <w:t>-235133</w:t>
            </w:r>
          </w:p>
        </w:tc>
        <w:tc>
          <w:tcPr>
            <w:tcW w:w="539" w:type="pct"/>
            <w:tcBorders>
              <w:top w:val="single" w:sz="2" w:space="0" w:color="000000"/>
              <w:left w:val="single" w:sz="2" w:space="0" w:color="000000"/>
              <w:bottom w:val="single" w:sz="2" w:space="0" w:color="000000"/>
              <w:right w:val="single" w:sz="2" w:space="0" w:color="000000"/>
            </w:tcBorders>
          </w:tcPr>
          <w:p w:rsidR="0090606B" w:rsidRPr="0090606B" w:rsidRDefault="0090606B" w:rsidP="0090606B">
            <w:pPr>
              <w:widowControl w:val="0"/>
              <w:autoSpaceDE w:val="0"/>
              <w:autoSpaceDN w:val="0"/>
              <w:adjustRightInd w:val="0"/>
              <w:spacing w:line="240" w:lineRule="auto"/>
              <w:ind w:firstLine="0"/>
              <w:jc w:val="center"/>
              <w:rPr>
                <w:rFonts w:eastAsiaTheme="minorEastAsia"/>
                <w:sz w:val="22"/>
                <w:szCs w:val="22"/>
                <w:lang w:eastAsia="ru-RU"/>
              </w:rPr>
            </w:pPr>
            <w:r w:rsidRPr="0090606B">
              <w:rPr>
                <w:rFonts w:eastAsiaTheme="minorEastAsia"/>
                <w:sz w:val="22"/>
                <w:szCs w:val="22"/>
                <w:lang w:val="en-US" w:eastAsia="ru-RU"/>
              </w:rPr>
              <w:t>-20.383</w:t>
            </w:r>
          </w:p>
        </w:tc>
      </w:tr>
    </w:tbl>
    <w:p w:rsidR="0090606B" w:rsidRPr="0090606B" w:rsidRDefault="0090606B" w:rsidP="0090606B">
      <w:pPr>
        <w:widowControl w:val="0"/>
        <w:autoSpaceDE w:val="0"/>
        <w:autoSpaceDN w:val="0"/>
        <w:adjustRightInd w:val="0"/>
        <w:spacing w:line="240" w:lineRule="auto"/>
        <w:ind w:firstLine="720"/>
        <w:rPr>
          <w:rFonts w:eastAsiaTheme="minorEastAsia"/>
          <w:sz w:val="24"/>
          <w:szCs w:val="24"/>
          <w:lang w:eastAsia="ru-RU"/>
        </w:rPr>
      </w:pPr>
    </w:p>
    <w:p w:rsidR="0090606B" w:rsidRPr="0090606B" w:rsidRDefault="0090606B" w:rsidP="0090606B">
      <w:pPr>
        <w:widowControl w:val="0"/>
        <w:autoSpaceDE w:val="0"/>
        <w:autoSpaceDN w:val="0"/>
        <w:adjustRightInd w:val="0"/>
        <w:spacing w:line="240" w:lineRule="auto"/>
        <w:ind w:firstLine="720"/>
        <w:rPr>
          <w:rFonts w:eastAsiaTheme="minorEastAsia"/>
          <w:sz w:val="24"/>
          <w:szCs w:val="24"/>
          <w:lang w:eastAsia="ru-RU"/>
        </w:rPr>
      </w:pPr>
      <w:r w:rsidRPr="0090606B">
        <w:rPr>
          <w:rFonts w:eastAsiaTheme="minorEastAsia"/>
          <w:sz w:val="24"/>
          <w:szCs w:val="24"/>
          <w:lang w:eastAsia="ru-RU"/>
        </w:rPr>
        <w:t xml:space="preserve"> </w:t>
      </w:r>
    </w:p>
    <w:p w:rsidR="0090606B" w:rsidRPr="0090606B" w:rsidRDefault="0090606B" w:rsidP="00831190">
      <w:pPr>
        <w:widowControl w:val="0"/>
        <w:autoSpaceDE w:val="0"/>
        <w:autoSpaceDN w:val="0"/>
        <w:adjustRightInd w:val="0"/>
        <w:rPr>
          <w:rFonts w:eastAsiaTheme="minorEastAsia"/>
          <w:lang w:eastAsia="ru-RU"/>
        </w:rPr>
      </w:pPr>
      <w:r w:rsidRPr="0090606B">
        <w:rPr>
          <w:rFonts w:eastAsiaTheme="minorEastAsia"/>
          <w:lang w:eastAsia="ru-RU"/>
        </w:rPr>
        <w:t xml:space="preserve">Основным источником формирования совокупных активов является собственный капитал. </w:t>
      </w:r>
    </w:p>
    <w:p w:rsidR="0090606B" w:rsidRDefault="00524819" w:rsidP="00831190">
      <w:pPr>
        <w:widowControl w:val="0"/>
        <w:autoSpaceDE w:val="0"/>
        <w:autoSpaceDN w:val="0"/>
        <w:adjustRightInd w:val="0"/>
        <w:rPr>
          <w:rFonts w:eastAsiaTheme="minorEastAsia"/>
          <w:lang w:eastAsia="ru-RU"/>
        </w:rPr>
      </w:pPr>
      <w:r>
        <w:rPr>
          <w:rFonts w:eastAsiaTheme="minorEastAsia"/>
          <w:lang w:eastAsia="ru-RU"/>
        </w:rPr>
        <w:t xml:space="preserve">Таким образом, </w:t>
      </w:r>
      <w:r w:rsidRPr="0090606B">
        <w:rPr>
          <w:rFonts w:eastAsiaTheme="minorEastAsia"/>
          <w:lang w:eastAsia="ru-RU"/>
        </w:rPr>
        <w:t>чи</w:t>
      </w:r>
      <w:r w:rsidR="0090606B" w:rsidRPr="0090606B">
        <w:rPr>
          <w:rFonts w:eastAsiaTheme="minorEastAsia"/>
          <w:lang w:eastAsia="ru-RU"/>
        </w:rPr>
        <w:t xml:space="preserve">стые активы </w:t>
      </w:r>
      <w:r w:rsidRPr="00524819">
        <w:rPr>
          <w:rFonts w:eastAsiaTheme="minorEastAsia"/>
          <w:lang w:eastAsia="ru-RU"/>
        </w:rPr>
        <w:t>ОАО «НК «Роснефть» - Курганнефтепродукт»</w:t>
      </w:r>
      <w:r w:rsidR="0090606B" w:rsidRPr="0090606B">
        <w:rPr>
          <w:rFonts w:eastAsiaTheme="minorEastAsia"/>
          <w:lang w:eastAsia="ru-RU"/>
        </w:rPr>
        <w:t xml:space="preserve"> на 2014 год на 13810.117% превышают уставный капитал. Это положительно характеризует финансовое положение, полностью удовлетворяя требованиям нормативных актов к величине чистых активов организации. </w:t>
      </w:r>
      <w:r w:rsidR="00831190">
        <w:rPr>
          <w:rFonts w:eastAsiaTheme="minorEastAsia"/>
          <w:lang w:eastAsia="ru-RU"/>
        </w:rPr>
        <w:t xml:space="preserve"> </w:t>
      </w:r>
      <w:r w:rsidR="0090606B" w:rsidRPr="0090606B">
        <w:rPr>
          <w:rFonts w:eastAsiaTheme="minorEastAsia"/>
          <w:lang w:eastAsia="ru-RU"/>
        </w:rPr>
        <w:t xml:space="preserve">Снижение чистых активов над уставным капиталом говорит об ухудшении финансового положения организации по данному признаку. Снижение чистого капитала на 20.383% способствует снижению финансовой устойчивости предприятия. </w:t>
      </w:r>
    </w:p>
    <w:p w:rsidR="00524819" w:rsidRDefault="00524819" w:rsidP="00524819">
      <w:pPr>
        <w:widowControl w:val="0"/>
        <w:autoSpaceDE w:val="0"/>
        <w:autoSpaceDN w:val="0"/>
        <w:adjustRightInd w:val="0"/>
        <w:ind w:firstLine="0"/>
        <w:rPr>
          <w:rFonts w:eastAsiaTheme="minorEastAsia"/>
          <w:lang w:eastAsia="ru-RU"/>
        </w:rPr>
      </w:pPr>
    </w:p>
    <w:p w:rsidR="00524819" w:rsidRPr="0090606B" w:rsidRDefault="00524819" w:rsidP="00524819">
      <w:pPr>
        <w:widowControl w:val="0"/>
        <w:autoSpaceDE w:val="0"/>
        <w:autoSpaceDN w:val="0"/>
        <w:adjustRightInd w:val="0"/>
        <w:ind w:firstLine="0"/>
        <w:jc w:val="center"/>
        <w:rPr>
          <w:rFonts w:eastAsiaTheme="minorEastAsia"/>
          <w:b/>
          <w:lang w:eastAsia="ru-RU"/>
        </w:rPr>
      </w:pPr>
      <w:r w:rsidRPr="00524819">
        <w:rPr>
          <w:rFonts w:eastAsiaTheme="minorEastAsia"/>
          <w:b/>
          <w:lang w:eastAsia="ru-RU"/>
        </w:rPr>
        <w:t>2.2 Анализ структуры капитала</w:t>
      </w:r>
    </w:p>
    <w:p w:rsidR="00871A46" w:rsidRDefault="00871A46" w:rsidP="00B30172">
      <w:pPr>
        <w:rPr>
          <w:rFonts w:eastAsiaTheme="minorEastAsia"/>
        </w:rPr>
      </w:pPr>
    </w:p>
    <w:p w:rsidR="00AC4F1A" w:rsidRPr="00AC4F1A" w:rsidRDefault="00AC4F1A" w:rsidP="00AC4F1A">
      <w:pPr>
        <w:widowControl w:val="0"/>
        <w:autoSpaceDE w:val="0"/>
        <w:autoSpaceDN w:val="0"/>
        <w:adjustRightInd w:val="0"/>
        <w:rPr>
          <w:rFonts w:eastAsiaTheme="minorEastAsia"/>
          <w:lang w:eastAsia="ru-RU"/>
        </w:rPr>
      </w:pPr>
      <w:r w:rsidRPr="00AC4F1A">
        <w:rPr>
          <w:rFonts w:eastAsiaTheme="minorEastAsia"/>
          <w:lang w:eastAsia="ru-RU"/>
        </w:rPr>
        <w:t xml:space="preserve">От степени оптимальности соотношения собственного и заемного капитала во многом зависят финансовое положение предприятия и его устойчивость. </w:t>
      </w:r>
    </w:p>
    <w:p w:rsidR="00AC4F1A" w:rsidRPr="00AC4F1A" w:rsidRDefault="00AC4F1A" w:rsidP="00AC4F1A">
      <w:pPr>
        <w:widowControl w:val="0"/>
        <w:autoSpaceDE w:val="0"/>
        <w:autoSpaceDN w:val="0"/>
        <w:adjustRightInd w:val="0"/>
        <w:ind w:firstLine="0"/>
        <w:rPr>
          <w:rFonts w:eastAsiaTheme="minorEastAsia"/>
          <w:lang w:eastAsia="ru-RU"/>
        </w:rPr>
      </w:pPr>
      <w:r w:rsidRPr="00AC4F1A">
        <w:rPr>
          <w:rFonts w:eastAsiaTheme="minorEastAsia"/>
          <w:lang w:eastAsia="ru-RU"/>
        </w:rPr>
        <w:t>Таблица 2</w:t>
      </w:r>
      <w:r>
        <w:rPr>
          <w:rFonts w:eastAsiaTheme="minorEastAsia"/>
          <w:lang w:eastAsia="ru-RU"/>
        </w:rPr>
        <w:t>.3</w:t>
      </w:r>
      <w:r w:rsidRPr="00AC4F1A">
        <w:rPr>
          <w:rFonts w:eastAsiaTheme="minorEastAsia"/>
          <w:lang w:eastAsia="ru-RU"/>
        </w:rPr>
        <w:t xml:space="preserve"> - Анализ динамики и структуры источников капитала </w:t>
      </w:r>
    </w:p>
    <w:tbl>
      <w:tblPr>
        <w:tblW w:w="10000" w:type="dxa"/>
        <w:jc w:val="center"/>
        <w:tblLayout w:type="fixed"/>
        <w:tblCellMar>
          <w:left w:w="0" w:type="dxa"/>
          <w:right w:w="0" w:type="dxa"/>
        </w:tblCellMar>
        <w:tblLook w:val="0000" w:firstRow="0" w:lastRow="0" w:firstColumn="0" w:lastColumn="0" w:noHBand="0" w:noVBand="0"/>
      </w:tblPr>
      <w:tblGrid>
        <w:gridCol w:w="2000"/>
        <w:gridCol w:w="1000"/>
        <w:gridCol w:w="1000"/>
        <w:gridCol w:w="1000"/>
        <w:gridCol w:w="1000"/>
        <w:gridCol w:w="1000"/>
        <w:gridCol w:w="1000"/>
        <w:gridCol w:w="1000"/>
        <w:gridCol w:w="1000"/>
      </w:tblGrid>
      <w:tr w:rsidR="00AC4F1A" w:rsidRPr="00AC4F1A" w:rsidTr="00AC4F1A">
        <w:trPr>
          <w:jc w:val="center"/>
        </w:trPr>
        <w:tc>
          <w:tcPr>
            <w:tcW w:w="2000" w:type="dxa"/>
            <w:tcBorders>
              <w:top w:val="single" w:sz="2" w:space="0" w:color="000000"/>
              <w:left w:val="single" w:sz="2" w:space="0" w:color="000000"/>
              <w:bottom w:val="single" w:sz="2" w:space="0" w:color="000000"/>
              <w:right w:val="single" w:sz="2" w:space="0" w:color="000000"/>
            </w:tcBorders>
          </w:tcPr>
          <w:p w:rsidR="00AC4F1A" w:rsidRPr="004542B1" w:rsidRDefault="00AC4F1A" w:rsidP="00AC4F1A">
            <w:pPr>
              <w:widowControl w:val="0"/>
              <w:autoSpaceDE w:val="0"/>
              <w:autoSpaceDN w:val="0"/>
              <w:adjustRightInd w:val="0"/>
              <w:spacing w:line="240" w:lineRule="auto"/>
              <w:ind w:firstLine="0"/>
              <w:jc w:val="center"/>
              <w:rPr>
                <w:rFonts w:eastAsiaTheme="minorEastAsia"/>
                <w:sz w:val="24"/>
                <w:szCs w:val="24"/>
                <w:lang w:eastAsia="ru-RU"/>
              </w:rPr>
            </w:pPr>
            <w:r w:rsidRPr="004542B1">
              <w:rPr>
                <w:rFonts w:eastAsiaTheme="minorEastAsia"/>
                <w:sz w:val="24"/>
                <w:szCs w:val="24"/>
                <w:lang w:eastAsia="ru-RU"/>
              </w:rPr>
              <w:t>Источник капитала</w:t>
            </w:r>
          </w:p>
        </w:tc>
        <w:tc>
          <w:tcPr>
            <w:tcW w:w="1000" w:type="dxa"/>
            <w:tcBorders>
              <w:top w:val="single" w:sz="2" w:space="0" w:color="000000"/>
              <w:left w:val="single" w:sz="2" w:space="0" w:color="000000"/>
              <w:bottom w:val="single" w:sz="2" w:space="0" w:color="000000"/>
              <w:right w:val="single" w:sz="2" w:space="0" w:color="000000"/>
            </w:tcBorders>
          </w:tcPr>
          <w:p w:rsidR="00AC4F1A" w:rsidRPr="004542B1" w:rsidRDefault="00AC4F1A" w:rsidP="00AC4F1A">
            <w:pPr>
              <w:widowControl w:val="0"/>
              <w:autoSpaceDE w:val="0"/>
              <w:autoSpaceDN w:val="0"/>
              <w:adjustRightInd w:val="0"/>
              <w:spacing w:line="240" w:lineRule="auto"/>
              <w:ind w:firstLine="0"/>
              <w:jc w:val="center"/>
              <w:rPr>
                <w:rFonts w:eastAsiaTheme="minorEastAsia"/>
                <w:sz w:val="24"/>
                <w:szCs w:val="24"/>
                <w:lang w:eastAsia="ru-RU"/>
              </w:rPr>
            </w:pPr>
            <w:r w:rsidRPr="004542B1">
              <w:rPr>
                <w:rFonts w:eastAsiaTheme="minorEastAsia"/>
                <w:sz w:val="24"/>
                <w:szCs w:val="24"/>
                <w:lang w:val="en-US" w:eastAsia="ru-RU"/>
              </w:rPr>
              <w:t>2012</w:t>
            </w:r>
          </w:p>
        </w:tc>
        <w:tc>
          <w:tcPr>
            <w:tcW w:w="1000" w:type="dxa"/>
            <w:tcBorders>
              <w:top w:val="single" w:sz="2" w:space="0" w:color="000000"/>
              <w:left w:val="single" w:sz="2" w:space="0" w:color="000000"/>
              <w:bottom w:val="single" w:sz="2" w:space="0" w:color="000000"/>
              <w:right w:val="single" w:sz="2" w:space="0" w:color="000000"/>
            </w:tcBorders>
          </w:tcPr>
          <w:p w:rsidR="00AC4F1A" w:rsidRPr="004542B1" w:rsidRDefault="00AC4F1A" w:rsidP="00AC4F1A">
            <w:pPr>
              <w:widowControl w:val="0"/>
              <w:autoSpaceDE w:val="0"/>
              <w:autoSpaceDN w:val="0"/>
              <w:adjustRightInd w:val="0"/>
              <w:spacing w:line="240" w:lineRule="auto"/>
              <w:ind w:firstLine="0"/>
              <w:jc w:val="center"/>
              <w:rPr>
                <w:rFonts w:eastAsiaTheme="minorEastAsia"/>
                <w:sz w:val="24"/>
                <w:szCs w:val="24"/>
                <w:lang w:eastAsia="ru-RU"/>
              </w:rPr>
            </w:pPr>
            <w:r w:rsidRPr="004542B1">
              <w:rPr>
                <w:rFonts w:eastAsiaTheme="minorEastAsia"/>
                <w:sz w:val="24"/>
                <w:szCs w:val="24"/>
                <w:lang w:val="en-US" w:eastAsia="ru-RU"/>
              </w:rPr>
              <w:t>2013</w:t>
            </w:r>
          </w:p>
        </w:tc>
        <w:tc>
          <w:tcPr>
            <w:tcW w:w="1000" w:type="dxa"/>
            <w:tcBorders>
              <w:top w:val="single" w:sz="2" w:space="0" w:color="000000"/>
              <w:left w:val="single" w:sz="2" w:space="0" w:color="000000"/>
              <w:bottom w:val="single" w:sz="2" w:space="0" w:color="000000"/>
              <w:right w:val="single" w:sz="2" w:space="0" w:color="000000"/>
            </w:tcBorders>
          </w:tcPr>
          <w:p w:rsidR="00AC4F1A" w:rsidRPr="004542B1" w:rsidRDefault="00AC4F1A" w:rsidP="00AC4F1A">
            <w:pPr>
              <w:widowControl w:val="0"/>
              <w:autoSpaceDE w:val="0"/>
              <w:autoSpaceDN w:val="0"/>
              <w:adjustRightInd w:val="0"/>
              <w:spacing w:line="240" w:lineRule="auto"/>
              <w:ind w:firstLine="0"/>
              <w:jc w:val="center"/>
              <w:rPr>
                <w:rFonts w:eastAsiaTheme="minorEastAsia"/>
                <w:sz w:val="24"/>
                <w:szCs w:val="24"/>
                <w:lang w:eastAsia="ru-RU"/>
              </w:rPr>
            </w:pPr>
            <w:r w:rsidRPr="004542B1">
              <w:rPr>
                <w:rFonts w:eastAsiaTheme="minorEastAsia"/>
                <w:sz w:val="24"/>
                <w:szCs w:val="24"/>
                <w:lang w:val="en-US" w:eastAsia="ru-RU"/>
              </w:rPr>
              <w:t>2014</w:t>
            </w:r>
          </w:p>
        </w:tc>
        <w:tc>
          <w:tcPr>
            <w:tcW w:w="1000" w:type="dxa"/>
            <w:tcBorders>
              <w:top w:val="single" w:sz="2" w:space="0" w:color="000000"/>
              <w:left w:val="single" w:sz="2" w:space="0" w:color="000000"/>
              <w:bottom w:val="single" w:sz="2" w:space="0" w:color="000000"/>
              <w:right w:val="single" w:sz="2" w:space="0" w:color="000000"/>
            </w:tcBorders>
          </w:tcPr>
          <w:p w:rsidR="00AC4F1A" w:rsidRPr="004542B1" w:rsidRDefault="00AC4F1A" w:rsidP="00AC4F1A">
            <w:pPr>
              <w:widowControl w:val="0"/>
              <w:autoSpaceDE w:val="0"/>
              <w:autoSpaceDN w:val="0"/>
              <w:adjustRightInd w:val="0"/>
              <w:spacing w:line="240" w:lineRule="auto"/>
              <w:ind w:firstLine="0"/>
              <w:jc w:val="center"/>
              <w:rPr>
                <w:rFonts w:eastAsiaTheme="minorEastAsia"/>
                <w:sz w:val="24"/>
                <w:szCs w:val="24"/>
                <w:lang w:eastAsia="ru-RU"/>
              </w:rPr>
            </w:pPr>
            <w:r w:rsidRPr="004542B1">
              <w:rPr>
                <w:rFonts w:eastAsiaTheme="minorEastAsia"/>
                <w:sz w:val="24"/>
                <w:szCs w:val="24"/>
                <w:lang w:eastAsia="ru-RU"/>
              </w:rPr>
              <w:t>Изменение</w:t>
            </w:r>
          </w:p>
        </w:tc>
        <w:tc>
          <w:tcPr>
            <w:tcW w:w="1000" w:type="dxa"/>
            <w:tcBorders>
              <w:top w:val="single" w:sz="2" w:space="0" w:color="000000"/>
              <w:left w:val="single" w:sz="2" w:space="0" w:color="000000"/>
              <w:bottom w:val="single" w:sz="2" w:space="0" w:color="000000"/>
              <w:right w:val="single" w:sz="2" w:space="0" w:color="000000"/>
            </w:tcBorders>
          </w:tcPr>
          <w:p w:rsidR="00AC4F1A" w:rsidRPr="004542B1" w:rsidRDefault="00AC4F1A" w:rsidP="00AC4F1A">
            <w:pPr>
              <w:widowControl w:val="0"/>
              <w:autoSpaceDE w:val="0"/>
              <w:autoSpaceDN w:val="0"/>
              <w:adjustRightInd w:val="0"/>
              <w:spacing w:line="240" w:lineRule="auto"/>
              <w:ind w:firstLine="0"/>
              <w:jc w:val="center"/>
              <w:rPr>
                <w:rFonts w:eastAsiaTheme="minorEastAsia"/>
                <w:sz w:val="24"/>
                <w:szCs w:val="24"/>
                <w:lang w:eastAsia="ru-RU"/>
              </w:rPr>
            </w:pPr>
            <w:r w:rsidRPr="004542B1">
              <w:rPr>
                <w:rFonts w:eastAsiaTheme="minorEastAsia"/>
                <w:sz w:val="24"/>
                <w:szCs w:val="24"/>
                <w:lang w:val="en-US" w:eastAsia="ru-RU"/>
              </w:rPr>
              <w:t>2012</w:t>
            </w:r>
          </w:p>
        </w:tc>
        <w:tc>
          <w:tcPr>
            <w:tcW w:w="1000" w:type="dxa"/>
            <w:tcBorders>
              <w:top w:val="single" w:sz="2" w:space="0" w:color="000000"/>
              <w:left w:val="single" w:sz="2" w:space="0" w:color="000000"/>
              <w:bottom w:val="single" w:sz="2" w:space="0" w:color="000000"/>
              <w:right w:val="single" w:sz="2" w:space="0" w:color="000000"/>
            </w:tcBorders>
          </w:tcPr>
          <w:p w:rsidR="00AC4F1A" w:rsidRPr="004542B1" w:rsidRDefault="00AC4F1A" w:rsidP="00AC4F1A">
            <w:pPr>
              <w:widowControl w:val="0"/>
              <w:autoSpaceDE w:val="0"/>
              <w:autoSpaceDN w:val="0"/>
              <w:adjustRightInd w:val="0"/>
              <w:spacing w:line="240" w:lineRule="auto"/>
              <w:ind w:firstLine="0"/>
              <w:jc w:val="center"/>
              <w:rPr>
                <w:rFonts w:eastAsiaTheme="minorEastAsia"/>
                <w:sz w:val="24"/>
                <w:szCs w:val="24"/>
                <w:lang w:eastAsia="ru-RU"/>
              </w:rPr>
            </w:pPr>
            <w:r w:rsidRPr="004542B1">
              <w:rPr>
                <w:rFonts w:eastAsiaTheme="minorEastAsia"/>
                <w:sz w:val="24"/>
                <w:szCs w:val="24"/>
                <w:lang w:val="en-US" w:eastAsia="ru-RU"/>
              </w:rPr>
              <w:t>2013</w:t>
            </w:r>
          </w:p>
        </w:tc>
        <w:tc>
          <w:tcPr>
            <w:tcW w:w="1000" w:type="dxa"/>
            <w:tcBorders>
              <w:top w:val="single" w:sz="2" w:space="0" w:color="000000"/>
              <w:left w:val="single" w:sz="2" w:space="0" w:color="000000"/>
              <w:bottom w:val="single" w:sz="2" w:space="0" w:color="000000"/>
              <w:right w:val="single" w:sz="2" w:space="0" w:color="000000"/>
            </w:tcBorders>
          </w:tcPr>
          <w:p w:rsidR="00AC4F1A" w:rsidRPr="004542B1" w:rsidRDefault="00AC4F1A" w:rsidP="00AC4F1A">
            <w:pPr>
              <w:widowControl w:val="0"/>
              <w:autoSpaceDE w:val="0"/>
              <w:autoSpaceDN w:val="0"/>
              <w:adjustRightInd w:val="0"/>
              <w:spacing w:line="240" w:lineRule="auto"/>
              <w:ind w:firstLine="0"/>
              <w:jc w:val="center"/>
              <w:rPr>
                <w:rFonts w:eastAsiaTheme="minorEastAsia"/>
                <w:sz w:val="24"/>
                <w:szCs w:val="24"/>
                <w:lang w:eastAsia="ru-RU"/>
              </w:rPr>
            </w:pPr>
            <w:r w:rsidRPr="004542B1">
              <w:rPr>
                <w:rFonts w:eastAsiaTheme="minorEastAsia"/>
                <w:sz w:val="24"/>
                <w:szCs w:val="24"/>
                <w:lang w:val="en-US" w:eastAsia="ru-RU"/>
              </w:rPr>
              <w:t>2014</w:t>
            </w:r>
          </w:p>
        </w:tc>
        <w:tc>
          <w:tcPr>
            <w:tcW w:w="1000" w:type="dxa"/>
            <w:tcBorders>
              <w:top w:val="single" w:sz="2" w:space="0" w:color="000000"/>
              <w:left w:val="single" w:sz="2" w:space="0" w:color="000000"/>
              <w:bottom w:val="single" w:sz="2" w:space="0" w:color="000000"/>
              <w:right w:val="single" w:sz="2" w:space="0" w:color="000000"/>
            </w:tcBorders>
          </w:tcPr>
          <w:p w:rsidR="00AC4F1A" w:rsidRPr="004542B1" w:rsidRDefault="00AC4F1A" w:rsidP="00AC4F1A">
            <w:pPr>
              <w:widowControl w:val="0"/>
              <w:autoSpaceDE w:val="0"/>
              <w:autoSpaceDN w:val="0"/>
              <w:adjustRightInd w:val="0"/>
              <w:spacing w:line="240" w:lineRule="auto"/>
              <w:ind w:firstLine="0"/>
              <w:jc w:val="center"/>
              <w:rPr>
                <w:rFonts w:eastAsiaTheme="minorEastAsia"/>
                <w:sz w:val="24"/>
                <w:szCs w:val="24"/>
                <w:lang w:eastAsia="ru-RU"/>
              </w:rPr>
            </w:pPr>
            <w:r w:rsidRPr="004542B1">
              <w:rPr>
                <w:rFonts w:eastAsiaTheme="minorEastAsia"/>
                <w:sz w:val="24"/>
                <w:szCs w:val="24"/>
                <w:lang w:eastAsia="ru-RU"/>
              </w:rPr>
              <w:t>Изменение</w:t>
            </w:r>
          </w:p>
        </w:tc>
      </w:tr>
      <w:tr w:rsidR="00AC4F1A" w:rsidRPr="00AC4F1A" w:rsidTr="00AC4F1A">
        <w:trPr>
          <w:jc w:val="center"/>
        </w:trPr>
        <w:tc>
          <w:tcPr>
            <w:tcW w:w="2000" w:type="dxa"/>
            <w:tcBorders>
              <w:top w:val="single" w:sz="2" w:space="0" w:color="000000"/>
              <w:left w:val="single" w:sz="2" w:space="0" w:color="000000"/>
              <w:bottom w:val="single" w:sz="2" w:space="0" w:color="000000"/>
              <w:right w:val="single" w:sz="2" w:space="0" w:color="000000"/>
            </w:tcBorders>
          </w:tcPr>
          <w:p w:rsidR="00AC4F1A" w:rsidRPr="004542B1" w:rsidRDefault="00AC4F1A" w:rsidP="00AC4F1A">
            <w:pPr>
              <w:widowControl w:val="0"/>
              <w:autoSpaceDE w:val="0"/>
              <w:autoSpaceDN w:val="0"/>
              <w:adjustRightInd w:val="0"/>
              <w:spacing w:line="240" w:lineRule="auto"/>
              <w:ind w:firstLine="0"/>
              <w:jc w:val="left"/>
              <w:rPr>
                <w:rFonts w:eastAsiaTheme="minorEastAsia"/>
                <w:sz w:val="24"/>
                <w:szCs w:val="24"/>
                <w:lang w:eastAsia="ru-RU"/>
              </w:rPr>
            </w:pPr>
            <w:r w:rsidRPr="004542B1">
              <w:rPr>
                <w:rFonts w:eastAsiaTheme="minorEastAsia"/>
                <w:sz w:val="24"/>
                <w:szCs w:val="24"/>
                <w:lang w:val="en-US" w:eastAsia="ru-RU"/>
              </w:rPr>
              <w:t xml:space="preserve"> </w:t>
            </w:r>
          </w:p>
        </w:tc>
        <w:tc>
          <w:tcPr>
            <w:tcW w:w="1000" w:type="dxa"/>
            <w:tcBorders>
              <w:top w:val="single" w:sz="2" w:space="0" w:color="000000"/>
              <w:left w:val="single" w:sz="2" w:space="0" w:color="000000"/>
              <w:bottom w:val="single" w:sz="2" w:space="0" w:color="000000"/>
              <w:right w:val="single" w:sz="2" w:space="0" w:color="000000"/>
            </w:tcBorders>
          </w:tcPr>
          <w:p w:rsidR="00AC4F1A" w:rsidRPr="004542B1" w:rsidRDefault="00AC4F1A" w:rsidP="00AC4F1A">
            <w:pPr>
              <w:widowControl w:val="0"/>
              <w:autoSpaceDE w:val="0"/>
              <w:autoSpaceDN w:val="0"/>
              <w:adjustRightInd w:val="0"/>
              <w:spacing w:line="240" w:lineRule="auto"/>
              <w:ind w:firstLine="0"/>
              <w:jc w:val="center"/>
              <w:rPr>
                <w:rFonts w:eastAsiaTheme="minorEastAsia"/>
                <w:sz w:val="24"/>
                <w:szCs w:val="24"/>
                <w:lang w:eastAsia="ru-RU"/>
              </w:rPr>
            </w:pPr>
            <w:r w:rsidRPr="004542B1">
              <w:rPr>
                <w:rFonts w:eastAsiaTheme="minorEastAsia"/>
                <w:sz w:val="24"/>
                <w:szCs w:val="24"/>
                <w:lang w:val="en-US" w:eastAsia="ru-RU"/>
              </w:rPr>
              <w:t xml:space="preserve"> </w:t>
            </w:r>
            <w:r w:rsidRPr="004542B1">
              <w:rPr>
                <w:rFonts w:eastAsiaTheme="minorEastAsia"/>
                <w:sz w:val="24"/>
                <w:szCs w:val="24"/>
                <w:lang w:eastAsia="ru-RU"/>
              </w:rPr>
              <w:t>тыс.</w:t>
            </w:r>
          </w:p>
          <w:p w:rsidR="00AC4F1A" w:rsidRPr="004542B1" w:rsidRDefault="00AC4F1A" w:rsidP="00AC4F1A">
            <w:pPr>
              <w:widowControl w:val="0"/>
              <w:autoSpaceDE w:val="0"/>
              <w:autoSpaceDN w:val="0"/>
              <w:adjustRightInd w:val="0"/>
              <w:spacing w:line="240" w:lineRule="auto"/>
              <w:ind w:firstLine="0"/>
              <w:jc w:val="center"/>
              <w:rPr>
                <w:rFonts w:eastAsiaTheme="minorEastAsia"/>
                <w:sz w:val="24"/>
                <w:szCs w:val="24"/>
                <w:lang w:eastAsia="ru-RU"/>
              </w:rPr>
            </w:pPr>
            <w:r w:rsidRPr="004542B1">
              <w:rPr>
                <w:rFonts w:eastAsiaTheme="minorEastAsia"/>
                <w:sz w:val="24"/>
                <w:szCs w:val="24"/>
                <w:lang w:eastAsia="ru-RU"/>
              </w:rPr>
              <w:t>руб.</w:t>
            </w:r>
          </w:p>
        </w:tc>
        <w:tc>
          <w:tcPr>
            <w:tcW w:w="1000" w:type="dxa"/>
            <w:tcBorders>
              <w:top w:val="single" w:sz="2" w:space="0" w:color="000000"/>
              <w:left w:val="single" w:sz="2" w:space="0" w:color="000000"/>
              <w:bottom w:val="single" w:sz="2" w:space="0" w:color="000000"/>
              <w:right w:val="single" w:sz="2" w:space="0" w:color="000000"/>
            </w:tcBorders>
          </w:tcPr>
          <w:p w:rsidR="00AC4F1A" w:rsidRPr="004542B1" w:rsidRDefault="00AC4F1A" w:rsidP="00AC4F1A">
            <w:pPr>
              <w:widowControl w:val="0"/>
              <w:autoSpaceDE w:val="0"/>
              <w:autoSpaceDN w:val="0"/>
              <w:adjustRightInd w:val="0"/>
              <w:spacing w:line="240" w:lineRule="auto"/>
              <w:ind w:firstLine="0"/>
              <w:jc w:val="center"/>
              <w:rPr>
                <w:rFonts w:eastAsiaTheme="minorEastAsia"/>
                <w:sz w:val="24"/>
                <w:szCs w:val="24"/>
                <w:lang w:eastAsia="ru-RU"/>
              </w:rPr>
            </w:pPr>
            <w:r w:rsidRPr="004542B1">
              <w:rPr>
                <w:rFonts w:eastAsiaTheme="minorEastAsia"/>
                <w:sz w:val="24"/>
                <w:szCs w:val="24"/>
                <w:lang w:val="en-US" w:eastAsia="ru-RU"/>
              </w:rPr>
              <w:t xml:space="preserve"> </w:t>
            </w:r>
            <w:r w:rsidRPr="004542B1">
              <w:rPr>
                <w:rFonts w:eastAsiaTheme="minorEastAsia"/>
                <w:sz w:val="24"/>
                <w:szCs w:val="24"/>
                <w:lang w:eastAsia="ru-RU"/>
              </w:rPr>
              <w:t>тыс.</w:t>
            </w:r>
          </w:p>
          <w:p w:rsidR="00AC4F1A" w:rsidRPr="004542B1" w:rsidRDefault="00AC4F1A" w:rsidP="00AC4F1A">
            <w:pPr>
              <w:widowControl w:val="0"/>
              <w:autoSpaceDE w:val="0"/>
              <w:autoSpaceDN w:val="0"/>
              <w:adjustRightInd w:val="0"/>
              <w:spacing w:line="240" w:lineRule="auto"/>
              <w:ind w:firstLine="0"/>
              <w:jc w:val="center"/>
              <w:rPr>
                <w:rFonts w:eastAsiaTheme="minorEastAsia"/>
                <w:sz w:val="24"/>
                <w:szCs w:val="24"/>
                <w:lang w:eastAsia="ru-RU"/>
              </w:rPr>
            </w:pPr>
            <w:r w:rsidRPr="004542B1">
              <w:rPr>
                <w:rFonts w:eastAsiaTheme="minorEastAsia"/>
                <w:sz w:val="24"/>
                <w:szCs w:val="24"/>
                <w:lang w:eastAsia="ru-RU"/>
              </w:rPr>
              <w:t>руб.</w:t>
            </w:r>
          </w:p>
        </w:tc>
        <w:tc>
          <w:tcPr>
            <w:tcW w:w="1000" w:type="dxa"/>
            <w:tcBorders>
              <w:top w:val="single" w:sz="2" w:space="0" w:color="000000"/>
              <w:left w:val="single" w:sz="2" w:space="0" w:color="000000"/>
              <w:bottom w:val="single" w:sz="2" w:space="0" w:color="000000"/>
              <w:right w:val="single" w:sz="2" w:space="0" w:color="000000"/>
            </w:tcBorders>
          </w:tcPr>
          <w:p w:rsidR="00AC4F1A" w:rsidRPr="004542B1" w:rsidRDefault="00AC4F1A" w:rsidP="00AC4F1A">
            <w:pPr>
              <w:widowControl w:val="0"/>
              <w:autoSpaceDE w:val="0"/>
              <w:autoSpaceDN w:val="0"/>
              <w:adjustRightInd w:val="0"/>
              <w:spacing w:line="240" w:lineRule="auto"/>
              <w:ind w:firstLine="0"/>
              <w:jc w:val="center"/>
              <w:rPr>
                <w:rFonts w:eastAsiaTheme="minorEastAsia"/>
                <w:sz w:val="24"/>
                <w:szCs w:val="24"/>
                <w:lang w:eastAsia="ru-RU"/>
              </w:rPr>
            </w:pPr>
            <w:r w:rsidRPr="004542B1">
              <w:rPr>
                <w:rFonts w:eastAsiaTheme="minorEastAsia"/>
                <w:sz w:val="24"/>
                <w:szCs w:val="24"/>
                <w:lang w:val="en-US" w:eastAsia="ru-RU"/>
              </w:rPr>
              <w:t xml:space="preserve"> </w:t>
            </w:r>
            <w:r w:rsidRPr="004542B1">
              <w:rPr>
                <w:rFonts w:eastAsiaTheme="minorEastAsia"/>
                <w:sz w:val="24"/>
                <w:szCs w:val="24"/>
                <w:lang w:eastAsia="ru-RU"/>
              </w:rPr>
              <w:t>тыс.</w:t>
            </w:r>
          </w:p>
          <w:p w:rsidR="00AC4F1A" w:rsidRPr="004542B1" w:rsidRDefault="00AC4F1A" w:rsidP="00AC4F1A">
            <w:pPr>
              <w:widowControl w:val="0"/>
              <w:autoSpaceDE w:val="0"/>
              <w:autoSpaceDN w:val="0"/>
              <w:adjustRightInd w:val="0"/>
              <w:spacing w:line="240" w:lineRule="auto"/>
              <w:ind w:firstLine="0"/>
              <w:jc w:val="center"/>
              <w:rPr>
                <w:rFonts w:eastAsiaTheme="minorEastAsia"/>
                <w:sz w:val="24"/>
                <w:szCs w:val="24"/>
                <w:lang w:eastAsia="ru-RU"/>
              </w:rPr>
            </w:pPr>
            <w:r w:rsidRPr="004542B1">
              <w:rPr>
                <w:rFonts w:eastAsiaTheme="minorEastAsia"/>
                <w:sz w:val="24"/>
                <w:szCs w:val="24"/>
                <w:lang w:eastAsia="ru-RU"/>
              </w:rPr>
              <w:t>руб.</w:t>
            </w:r>
          </w:p>
        </w:tc>
        <w:tc>
          <w:tcPr>
            <w:tcW w:w="1000" w:type="dxa"/>
            <w:tcBorders>
              <w:top w:val="single" w:sz="2" w:space="0" w:color="000000"/>
              <w:left w:val="single" w:sz="2" w:space="0" w:color="000000"/>
              <w:bottom w:val="single" w:sz="2" w:space="0" w:color="000000"/>
              <w:right w:val="single" w:sz="2" w:space="0" w:color="000000"/>
            </w:tcBorders>
          </w:tcPr>
          <w:p w:rsidR="00AC4F1A" w:rsidRPr="004542B1" w:rsidRDefault="00AC4F1A" w:rsidP="00AC4F1A">
            <w:pPr>
              <w:widowControl w:val="0"/>
              <w:autoSpaceDE w:val="0"/>
              <w:autoSpaceDN w:val="0"/>
              <w:adjustRightInd w:val="0"/>
              <w:spacing w:line="240" w:lineRule="auto"/>
              <w:ind w:firstLine="0"/>
              <w:jc w:val="center"/>
              <w:rPr>
                <w:rFonts w:eastAsiaTheme="minorEastAsia"/>
                <w:sz w:val="24"/>
                <w:szCs w:val="24"/>
                <w:lang w:eastAsia="ru-RU"/>
              </w:rPr>
            </w:pPr>
            <w:r w:rsidRPr="004542B1">
              <w:rPr>
                <w:rFonts w:eastAsiaTheme="minorEastAsia"/>
                <w:sz w:val="24"/>
                <w:szCs w:val="24"/>
                <w:lang w:val="en-US" w:eastAsia="ru-RU"/>
              </w:rPr>
              <w:t xml:space="preserve"> </w:t>
            </w:r>
            <w:r w:rsidRPr="004542B1">
              <w:rPr>
                <w:rFonts w:eastAsiaTheme="minorEastAsia"/>
                <w:sz w:val="24"/>
                <w:szCs w:val="24"/>
                <w:lang w:eastAsia="ru-RU"/>
              </w:rPr>
              <w:t>тыс.</w:t>
            </w:r>
          </w:p>
          <w:p w:rsidR="00AC4F1A" w:rsidRPr="004542B1" w:rsidRDefault="00AC4F1A" w:rsidP="00AC4F1A">
            <w:pPr>
              <w:widowControl w:val="0"/>
              <w:autoSpaceDE w:val="0"/>
              <w:autoSpaceDN w:val="0"/>
              <w:adjustRightInd w:val="0"/>
              <w:spacing w:line="240" w:lineRule="auto"/>
              <w:ind w:firstLine="0"/>
              <w:jc w:val="center"/>
              <w:rPr>
                <w:rFonts w:eastAsiaTheme="minorEastAsia"/>
                <w:sz w:val="24"/>
                <w:szCs w:val="24"/>
                <w:lang w:eastAsia="ru-RU"/>
              </w:rPr>
            </w:pPr>
            <w:r w:rsidRPr="004542B1">
              <w:rPr>
                <w:rFonts w:eastAsiaTheme="minorEastAsia"/>
                <w:sz w:val="24"/>
                <w:szCs w:val="24"/>
                <w:lang w:eastAsia="ru-RU"/>
              </w:rPr>
              <w:t>руб.</w:t>
            </w:r>
          </w:p>
        </w:tc>
        <w:tc>
          <w:tcPr>
            <w:tcW w:w="1000" w:type="dxa"/>
            <w:tcBorders>
              <w:top w:val="single" w:sz="2" w:space="0" w:color="000000"/>
              <w:left w:val="single" w:sz="2" w:space="0" w:color="000000"/>
              <w:bottom w:val="single" w:sz="2" w:space="0" w:color="000000"/>
              <w:right w:val="single" w:sz="2" w:space="0" w:color="000000"/>
            </w:tcBorders>
          </w:tcPr>
          <w:p w:rsidR="00AC4F1A" w:rsidRPr="004542B1" w:rsidRDefault="00AC4F1A" w:rsidP="00AC4F1A">
            <w:pPr>
              <w:widowControl w:val="0"/>
              <w:autoSpaceDE w:val="0"/>
              <w:autoSpaceDN w:val="0"/>
              <w:adjustRightInd w:val="0"/>
              <w:spacing w:line="240" w:lineRule="auto"/>
              <w:ind w:firstLine="0"/>
              <w:jc w:val="center"/>
              <w:rPr>
                <w:rFonts w:eastAsiaTheme="minorEastAsia"/>
                <w:sz w:val="24"/>
                <w:szCs w:val="24"/>
                <w:lang w:eastAsia="ru-RU"/>
              </w:rPr>
            </w:pPr>
            <w:r w:rsidRPr="004542B1">
              <w:rPr>
                <w:rFonts w:eastAsiaTheme="minorEastAsia"/>
                <w:sz w:val="24"/>
                <w:szCs w:val="24"/>
                <w:lang w:eastAsia="ru-RU"/>
              </w:rPr>
              <w:t>Структура</w:t>
            </w:r>
            <w:r w:rsidRPr="004542B1">
              <w:rPr>
                <w:rFonts w:eastAsiaTheme="minorEastAsia"/>
                <w:sz w:val="24"/>
                <w:szCs w:val="24"/>
                <w:lang w:val="en-US" w:eastAsia="ru-RU"/>
              </w:rPr>
              <w:t>, %</w:t>
            </w:r>
          </w:p>
        </w:tc>
        <w:tc>
          <w:tcPr>
            <w:tcW w:w="1000" w:type="dxa"/>
            <w:tcBorders>
              <w:top w:val="single" w:sz="2" w:space="0" w:color="000000"/>
              <w:left w:val="single" w:sz="2" w:space="0" w:color="000000"/>
              <w:bottom w:val="single" w:sz="2" w:space="0" w:color="000000"/>
              <w:right w:val="single" w:sz="2" w:space="0" w:color="000000"/>
            </w:tcBorders>
          </w:tcPr>
          <w:p w:rsidR="00AC4F1A" w:rsidRPr="004542B1" w:rsidRDefault="00AC4F1A" w:rsidP="00AC4F1A">
            <w:pPr>
              <w:widowControl w:val="0"/>
              <w:autoSpaceDE w:val="0"/>
              <w:autoSpaceDN w:val="0"/>
              <w:adjustRightInd w:val="0"/>
              <w:spacing w:line="240" w:lineRule="auto"/>
              <w:ind w:firstLine="0"/>
              <w:jc w:val="center"/>
              <w:rPr>
                <w:rFonts w:eastAsiaTheme="minorEastAsia"/>
                <w:sz w:val="24"/>
                <w:szCs w:val="24"/>
                <w:lang w:eastAsia="ru-RU"/>
              </w:rPr>
            </w:pPr>
            <w:r w:rsidRPr="004542B1">
              <w:rPr>
                <w:rFonts w:eastAsiaTheme="minorEastAsia"/>
                <w:sz w:val="24"/>
                <w:szCs w:val="24"/>
                <w:lang w:eastAsia="ru-RU"/>
              </w:rPr>
              <w:t>Структура</w:t>
            </w:r>
            <w:r w:rsidRPr="004542B1">
              <w:rPr>
                <w:rFonts w:eastAsiaTheme="minorEastAsia"/>
                <w:sz w:val="24"/>
                <w:szCs w:val="24"/>
                <w:lang w:val="en-US" w:eastAsia="ru-RU"/>
              </w:rPr>
              <w:t>, %</w:t>
            </w:r>
          </w:p>
        </w:tc>
        <w:tc>
          <w:tcPr>
            <w:tcW w:w="1000" w:type="dxa"/>
            <w:tcBorders>
              <w:top w:val="single" w:sz="2" w:space="0" w:color="000000"/>
              <w:left w:val="single" w:sz="2" w:space="0" w:color="000000"/>
              <w:bottom w:val="single" w:sz="2" w:space="0" w:color="000000"/>
              <w:right w:val="single" w:sz="2" w:space="0" w:color="000000"/>
            </w:tcBorders>
          </w:tcPr>
          <w:p w:rsidR="00AC4F1A" w:rsidRPr="004542B1" w:rsidRDefault="00AC4F1A" w:rsidP="00AC4F1A">
            <w:pPr>
              <w:widowControl w:val="0"/>
              <w:autoSpaceDE w:val="0"/>
              <w:autoSpaceDN w:val="0"/>
              <w:adjustRightInd w:val="0"/>
              <w:spacing w:line="240" w:lineRule="auto"/>
              <w:ind w:firstLine="0"/>
              <w:jc w:val="center"/>
              <w:rPr>
                <w:rFonts w:eastAsiaTheme="minorEastAsia"/>
                <w:sz w:val="24"/>
                <w:szCs w:val="24"/>
                <w:lang w:eastAsia="ru-RU"/>
              </w:rPr>
            </w:pPr>
            <w:r w:rsidRPr="004542B1">
              <w:rPr>
                <w:rFonts w:eastAsiaTheme="minorEastAsia"/>
                <w:sz w:val="24"/>
                <w:szCs w:val="24"/>
                <w:lang w:eastAsia="ru-RU"/>
              </w:rPr>
              <w:t>Структура</w:t>
            </w:r>
            <w:r w:rsidRPr="004542B1">
              <w:rPr>
                <w:rFonts w:eastAsiaTheme="minorEastAsia"/>
                <w:sz w:val="24"/>
                <w:szCs w:val="24"/>
                <w:lang w:val="en-US" w:eastAsia="ru-RU"/>
              </w:rPr>
              <w:t>, %</w:t>
            </w:r>
          </w:p>
        </w:tc>
        <w:tc>
          <w:tcPr>
            <w:tcW w:w="1000" w:type="dxa"/>
            <w:tcBorders>
              <w:top w:val="single" w:sz="2" w:space="0" w:color="000000"/>
              <w:left w:val="single" w:sz="2" w:space="0" w:color="000000"/>
              <w:bottom w:val="single" w:sz="2" w:space="0" w:color="000000"/>
              <w:right w:val="single" w:sz="2" w:space="0" w:color="000000"/>
            </w:tcBorders>
          </w:tcPr>
          <w:p w:rsidR="00AC4F1A" w:rsidRPr="004542B1" w:rsidRDefault="00AC4F1A" w:rsidP="00AC4F1A">
            <w:pPr>
              <w:widowControl w:val="0"/>
              <w:autoSpaceDE w:val="0"/>
              <w:autoSpaceDN w:val="0"/>
              <w:adjustRightInd w:val="0"/>
              <w:spacing w:line="240" w:lineRule="auto"/>
              <w:ind w:firstLine="0"/>
              <w:jc w:val="center"/>
              <w:rPr>
                <w:rFonts w:eastAsiaTheme="minorEastAsia"/>
                <w:sz w:val="24"/>
                <w:szCs w:val="24"/>
                <w:lang w:eastAsia="ru-RU"/>
              </w:rPr>
            </w:pPr>
            <w:r w:rsidRPr="004542B1">
              <w:rPr>
                <w:rFonts w:eastAsiaTheme="minorEastAsia"/>
                <w:sz w:val="24"/>
                <w:szCs w:val="24"/>
                <w:lang w:val="en-US" w:eastAsia="ru-RU"/>
              </w:rPr>
              <w:t>%</w:t>
            </w:r>
          </w:p>
        </w:tc>
      </w:tr>
      <w:tr w:rsidR="00AC4F1A" w:rsidRPr="00AC4F1A" w:rsidTr="00AC4F1A">
        <w:trPr>
          <w:jc w:val="center"/>
        </w:trPr>
        <w:tc>
          <w:tcPr>
            <w:tcW w:w="2000" w:type="dxa"/>
            <w:tcBorders>
              <w:top w:val="single" w:sz="2" w:space="0" w:color="000000"/>
              <w:left w:val="single" w:sz="2" w:space="0" w:color="000000"/>
              <w:bottom w:val="single" w:sz="2" w:space="0" w:color="000000"/>
              <w:right w:val="single" w:sz="2" w:space="0" w:color="000000"/>
            </w:tcBorders>
          </w:tcPr>
          <w:p w:rsidR="00AC4F1A" w:rsidRPr="004542B1" w:rsidRDefault="00AC4F1A" w:rsidP="00AC4F1A">
            <w:pPr>
              <w:widowControl w:val="0"/>
              <w:autoSpaceDE w:val="0"/>
              <w:autoSpaceDN w:val="0"/>
              <w:adjustRightInd w:val="0"/>
              <w:spacing w:line="240" w:lineRule="auto"/>
              <w:ind w:firstLine="0"/>
              <w:jc w:val="left"/>
              <w:rPr>
                <w:rFonts w:eastAsiaTheme="minorEastAsia"/>
                <w:sz w:val="24"/>
                <w:szCs w:val="24"/>
                <w:lang w:eastAsia="ru-RU"/>
              </w:rPr>
            </w:pPr>
            <w:r w:rsidRPr="004542B1">
              <w:rPr>
                <w:rFonts w:eastAsiaTheme="minorEastAsia"/>
                <w:sz w:val="24"/>
                <w:szCs w:val="24"/>
                <w:lang w:eastAsia="ru-RU"/>
              </w:rPr>
              <w:t>Собственный капитал</w:t>
            </w:r>
          </w:p>
        </w:tc>
        <w:tc>
          <w:tcPr>
            <w:tcW w:w="1000" w:type="dxa"/>
            <w:tcBorders>
              <w:top w:val="single" w:sz="2" w:space="0" w:color="000000"/>
              <w:left w:val="single" w:sz="2" w:space="0" w:color="000000"/>
              <w:bottom w:val="single" w:sz="2" w:space="0" w:color="000000"/>
              <w:right w:val="single" w:sz="2" w:space="0" w:color="000000"/>
            </w:tcBorders>
          </w:tcPr>
          <w:p w:rsidR="00AC4F1A" w:rsidRPr="004542B1" w:rsidRDefault="00AC4F1A" w:rsidP="00AC4F1A">
            <w:pPr>
              <w:widowControl w:val="0"/>
              <w:autoSpaceDE w:val="0"/>
              <w:autoSpaceDN w:val="0"/>
              <w:adjustRightInd w:val="0"/>
              <w:spacing w:line="240" w:lineRule="auto"/>
              <w:ind w:firstLine="0"/>
              <w:jc w:val="center"/>
              <w:rPr>
                <w:rFonts w:eastAsiaTheme="minorEastAsia"/>
                <w:sz w:val="24"/>
                <w:szCs w:val="24"/>
                <w:lang w:eastAsia="ru-RU"/>
              </w:rPr>
            </w:pPr>
            <w:r w:rsidRPr="004542B1">
              <w:rPr>
                <w:rFonts w:eastAsiaTheme="minorEastAsia"/>
                <w:sz w:val="24"/>
                <w:szCs w:val="24"/>
                <w:lang w:val="en-US" w:eastAsia="ru-RU"/>
              </w:rPr>
              <w:t>1153566</w:t>
            </w:r>
          </w:p>
        </w:tc>
        <w:tc>
          <w:tcPr>
            <w:tcW w:w="1000" w:type="dxa"/>
            <w:tcBorders>
              <w:top w:val="single" w:sz="2" w:space="0" w:color="000000"/>
              <w:left w:val="single" w:sz="2" w:space="0" w:color="000000"/>
              <w:bottom w:val="single" w:sz="2" w:space="0" w:color="000000"/>
              <w:right w:val="single" w:sz="2" w:space="0" w:color="000000"/>
            </w:tcBorders>
          </w:tcPr>
          <w:p w:rsidR="00AC4F1A" w:rsidRPr="004542B1" w:rsidRDefault="00AC4F1A" w:rsidP="00AC4F1A">
            <w:pPr>
              <w:widowControl w:val="0"/>
              <w:autoSpaceDE w:val="0"/>
              <w:autoSpaceDN w:val="0"/>
              <w:adjustRightInd w:val="0"/>
              <w:spacing w:line="240" w:lineRule="auto"/>
              <w:ind w:firstLine="0"/>
              <w:jc w:val="center"/>
              <w:rPr>
                <w:rFonts w:eastAsiaTheme="minorEastAsia"/>
                <w:sz w:val="24"/>
                <w:szCs w:val="24"/>
                <w:lang w:eastAsia="ru-RU"/>
              </w:rPr>
            </w:pPr>
            <w:r w:rsidRPr="004542B1">
              <w:rPr>
                <w:rFonts w:eastAsiaTheme="minorEastAsia"/>
                <w:sz w:val="24"/>
                <w:szCs w:val="24"/>
                <w:lang w:val="en-US" w:eastAsia="ru-RU"/>
              </w:rPr>
              <w:t>1105280</w:t>
            </w:r>
          </w:p>
        </w:tc>
        <w:tc>
          <w:tcPr>
            <w:tcW w:w="1000" w:type="dxa"/>
            <w:tcBorders>
              <w:top w:val="single" w:sz="2" w:space="0" w:color="000000"/>
              <w:left w:val="single" w:sz="2" w:space="0" w:color="000000"/>
              <w:bottom w:val="single" w:sz="2" w:space="0" w:color="000000"/>
              <w:right w:val="single" w:sz="2" w:space="0" w:color="000000"/>
            </w:tcBorders>
          </w:tcPr>
          <w:p w:rsidR="00AC4F1A" w:rsidRPr="004542B1" w:rsidRDefault="00AC4F1A" w:rsidP="00AC4F1A">
            <w:pPr>
              <w:widowControl w:val="0"/>
              <w:autoSpaceDE w:val="0"/>
              <w:autoSpaceDN w:val="0"/>
              <w:adjustRightInd w:val="0"/>
              <w:spacing w:line="240" w:lineRule="auto"/>
              <w:ind w:firstLine="0"/>
              <w:jc w:val="center"/>
              <w:rPr>
                <w:rFonts w:eastAsiaTheme="minorEastAsia"/>
                <w:sz w:val="24"/>
                <w:szCs w:val="24"/>
                <w:lang w:eastAsia="ru-RU"/>
              </w:rPr>
            </w:pPr>
            <w:r w:rsidRPr="004542B1">
              <w:rPr>
                <w:rFonts w:eastAsiaTheme="minorEastAsia"/>
                <w:sz w:val="24"/>
                <w:szCs w:val="24"/>
                <w:lang w:val="en-US" w:eastAsia="ru-RU"/>
              </w:rPr>
              <w:t>1008072</w:t>
            </w:r>
          </w:p>
        </w:tc>
        <w:tc>
          <w:tcPr>
            <w:tcW w:w="1000" w:type="dxa"/>
            <w:tcBorders>
              <w:top w:val="single" w:sz="2" w:space="0" w:color="000000"/>
              <w:left w:val="single" w:sz="2" w:space="0" w:color="000000"/>
              <w:bottom w:val="single" w:sz="2" w:space="0" w:color="000000"/>
              <w:right w:val="single" w:sz="2" w:space="0" w:color="000000"/>
            </w:tcBorders>
          </w:tcPr>
          <w:p w:rsidR="00AC4F1A" w:rsidRPr="004542B1" w:rsidRDefault="00AC4F1A" w:rsidP="00AC4F1A">
            <w:pPr>
              <w:widowControl w:val="0"/>
              <w:autoSpaceDE w:val="0"/>
              <w:autoSpaceDN w:val="0"/>
              <w:adjustRightInd w:val="0"/>
              <w:spacing w:line="240" w:lineRule="auto"/>
              <w:ind w:firstLine="0"/>
              <w:jc w:val="center"/>
              <w:rPr>
                <w:rFonts w:eastAsiaTheme="minorEastAsia"/>
                <w:sz w:val="24"/>
                <w:szCs w:val="24"/>
                <w:lang w:eastAsia="ru-RU"/>
              </w:rPr>
            </w:pPr>
            <w:r w:rsidRPr="004542B1">
              <w:rPr>
                <w:rFonts w:eastAsiaTheme="minorEastAsia"/>
                <w:sz w:val="24"/>
                <w:szCs w:val="24"/>
                <w:lang w:val="en-US" w:eastAsia="ru-RU"/>
              </w:rPr>
              <w:t>-145494</w:t>
            </w:r>
          </w:p>
        </w:tc>
        <w:tc>
          <w:tcPr>
            <w:tcW w:w="1000" w:type="dxa"/>
            <w:tcBorders>
              <w:top w:val="single" w:sz="2" w:space="0" w:color="000000"/>
              <w:left w:val="single" w:sz="2" w:space="0" w:color="000000"/>
              <w:bottom w:val="single" w:sz="2" w:space="0" w:color="000000"/>
              <w:right w:val="single" w:sz="2" w:space="0" w:color="000000"/>
            </w:tcBorders>
          </w:tcPr>
          <w:p w:rsidR="00AC4F1A" w:rsidRPr="004542B1" w:rsidRDefault="00AC4F1A" w:rsidP="00AC4F1A">
            <w:pPr>
              <w:widowControl w:val="0"/>
              <w:autoSpaceDE w:val="0"/>
              <w:autoSpaceDN w:val="0"/>
              <w:adjustRightInd w:val="0"/>
              <w:spacing w:line="240" w:lineRule="auto"/>
              <w:ind w:firstLine="0"/>
              <w:jc w:val="center"/>
              <w:rPr>
                <w:rFonts w:eastAsiaTheme="minorEastAsia"/>
                <w:sz w:val="24"/>
                <w:szCs w:val="24"/>
                <w:lang w:eastAsia="ru-RU"/>
              </w:rPr>
            </w:pPr>
            <w:r w:rsidRPr="004542B1">
              <w:rPr>
                <w:rFonts w:eastAsiaTheme="minorEastAsia"/>
                <w:sz w:val="24"/>
                <w:szCs w:val="24"/>
                <w:lang w:val="en-US" w:eastAsia="ru-RU"/>
              </w:rPr>
              <w:t>82.17</w:t>
            </w:r>
          </w:p>
        </w:tc>
        <w:tc>
          <w:tcPr>
            <w:tcW w:w="1000" w:type="dxa"/>
            <w:tcBorders>
              <w:top w:val="single" w:sz="2" w:space="0" w:color="000000"/>
              <w:left w:val="single" w:sz="2" w:space="0" w:color="000000"/>
              <w:bottom w:val="single" w:sz="2" w:space="0" w:color="000000"/>
              <w:right w:val="single" w:sz="2" w:space="0" w:color="000000"/>
            </w:tcBorders>
          </w:tcPr>
          <w:p w:rsidR="00AC4F1A" w:rsidRPr="004542B1" w:rsidRDefault="00AC4F1A" w:rsidP="00AC4F1A">
            <w:pPr>
              <w:widowControl w:val="0"/>
              <w:autoSpaceDE w:val="0"/>
              <w:autoSpaceDN w:val="0"/>
              <w:adjustRightInd w:val="0"/>
              <w:spacing w:line="240" w:lineRule="auto"/>
              <w:ind w:firstLine="0"/>
              <w:jc w:val="center"/>
              <w:rPr>
                <w:rFonts w:eastAsiaTheme="minorEastAsia"/>
                <w:sz w:val="24"/>
                <w:szCs w:val="24"/>
                <w:lang w:eastAsia="ru-RU"/>
              </w:rPr>
            </w:pPr>
            <w:r w:rsidRPr="004542B1">
              <w:rPr>
                <w:rFonts w:eastAsiaTheme="minorEastAsia"/>
                <w:sz w:val="24"/>
                <w:szCs w:val="24"/>
                <w:lang w:val="en-US" w:eastAsia="ru-RU"/>
              </w:rPr>
              <w:t>87.88</w:t>
            </w:r>
          </w:p>
        </w:tc>
        <w:tc>
          <w:tcPr>
            <w:tcW w:w="1000" w:type="dxa"/>
            <w:tcBorders>
              <w:top w:val="single" w:sz="2" w:space="0" w:color="000000"/>
              <w:left w:val="single" w:sz="2" w:space="0" w:color="000000"/>
              <w:bottom w:val="single" w:sz="2" w:space="0" w:color="000000"/>
              <w:right w:val="single" w:sz="2" w:space="0" w:color="000000"/>
            </w:tcBorders>
          </w:tcPr>
          <w:p w:rsidR="00AC4F1A" w:rsidRPr="004542B1" w:rsidRDefault="00AC4F1A" w:rsidP="00AC4F1A">
            <w:pPr>
              <w:widowControl w:val="0"/>
              <w:autoSpaceDE w:val="0"/>
              <w:autoSpaceDN w:val="0"/>
              <w:adjustRightInd w:val="0"/>
              <w:spacing w:line="240" w:lineRule="auto"/>
              <w:ind w:firstLine="0"/>
              <w:jc w:val="center"/>
              <w:rPr>
                <w:rFonts w:eastAsiaTheme="minorEastAsia"/>
                <w:sz w:val="24"/>
                <w:szCs w:val="24"/>
                <w:lang w:eastAsia="ru-RU"/>
              </w:rPr>
            </w:pPr>
            <w:r w:rsidRPr="004542B1">
              <w:rPr>
                <w:rFonts w:eastAsiaTheme="minorEastAsia"/>
                <w:sz w:val="24"/>
                <w:szCs w:val="24"/>
                <w:lang w:val="en-US" w:eastAsia="ru-RU"/>
              </w:rPr>
              <w:t>78.944</w:t>
            </w:r>
          </w:p>
        </w:tc>
        <w:tc>
          <w:tcPr>
            <w:tcW w:w="1000" w:type="dxa"/>
            <w:tcBorders>
              <w:top w:val="single" w:sz="2" w:space="0" w:color="000000"/>
              <w:left w:val="single" w:sz="2" w:space="0" w:color="000000"/>
              <w:bottom w:val="single" w:sz="2" w:space="0" w:color="000000"/>
              <w:right w:val="single" w:sz="2" w:space="0" w:color="000000"/>
            </w:tcBorders>
          </w:tcPr>
          <w:p w:rsidR="00AC4F1A" w:rsidRPr="004542B1" w:rsidRDefault="00AC4F1A" w:rsidP="00AC4F1A">
            <w:pPr>
              <w:widowControl w:val="0"/>
              <w:autoSpaceDE w:val="0"/>
              <w:autoSpaceDN w:val="0"/>
              <w:adjustRightInd w:val="0"/>
              <w:spacing w:line="240" w:lineRule="auto"/>
              <w:ind w:firstLine="0"/>
              <w:jc w:val="center"/>
              <w:rPr>
                <w:rFonts w:eastAsiaTheme="minorEastAsia"/>
                <w:sz w:val="24"/>
                <w:szCs w:val="24"/>
                <w:lang w:eastAsia="ru-RU"/>
              </w:rPr>
            </w:pPr>
            <w:r w:rsidRPr="004542B1">
              <w:rPr>
                <w:rFonts w:eastAsiaTheme="minorEastAsia"/>
                <w:sz w:val="24"/>
                <w:szCs w:val="24"/>
                <w:lang w:val="en-US" w:eastAsia="ru-RU"/>
              </w:rPr>
              <w:t>-3.226</w:t>
            </w:r>
          </w:p>
        </w:tc>
      </w:tr>
      <w:tr w:rsidR="00AC4F1A" w:rsidRPr="00AC4F1A" w:rsidTr="00AC4F1A">
        <w:trPr>
          <w:jc w:val="center"/>
        </w:trPr>
        <w:tc>
          <w:tcPr>
            <w:tcW w:w="2000" w:type="dxa"/>
            <w:tcBorders>
              <w:top w:val="single" w:sz="2" w:space="0" w:color="000000"/>
              <w:left w:val="single" w:sz="2" w:space="0" w:color="000000"/>
              <w:bottom w:val="single" w:sz="2" w:space="0" w:color="000000"/>
              <w:right w:val="single" w:sz="2" w:space="0" w:color="000000"/>
            </w:tcBorders>
          </w:tcPr>
          <w:p w:rsidR="00AC4F1A" w:rsidRPr="004542B1" w:rsidRDefault="00AC4F1A" w:rsidP="00AC4F1A">
            <w:pPr>
              <w:widowControl w:val="0"/>
              <w:autoSpaceDE w:val="0"/>
              <w:autoSpaceDN w:val="0"/>
              <w:adjustRightInd w:val="0"/>
              <w:spacing w:line="240" w:lineRule="auto"/>
              <w:ind w:firstLine="0"/>
              <w:jc w:val="left"/>
              <w:rPr>
                <w:rFonts w:eastAsiaTheme="minorEastAsia"/>
                <w:sz w:val="24"/>
                <w:szCs w:val="24"/>
                <w:lang w:eastAsia="ru-RU"/>
              </w:rPr>
            </w:pPr>
            <w:r w:rsidRPr="004542B1">
              <w:rPr>
                <w:rFonts w:eastAsiaTheme="minorEastAsia"/>
                <w:sz w:val="24"/>
                <w:szCs w:val="24"/>
                <w:lang w:eastAsia="ru-RU"/>
              </w:rPr>
              <w:t>Заемный капитал</w:t>
            </w:r>
          </w:p>
        </w:tc>
        <w:tc>
          <w:tcPr>
            <w:tcW w:w="1000" w:type="dxa"/>
            <w:tcBorders>
              <w:top w:val="single" w:sz="2" w:space="0" w:color="000000"/>
              <w:left w:val="single" w:sz="2" w:space="0" w:color="000000"/>
              <w:bottom w:val="single" w:sz="2" w:space="0" w:color="000000"/>
              <w:right w:val="single" w:sz="2" w:space="0" w:color="000000"/>
            </w:tcBorders>
          </w:tcPr>
          <w:p w:rsidR="00AC4F1A" w:rsidRPr="004542B1" w:rsidRDefault="00AC4F1A" w:rsidP="00AC4F1A">
            <w:pPr>
              <w:widowControl w:val="0"/>
              <w:autoSpaceDE w:val="0"/>
              <w:autoSpaceDN w:val="0"/>
              <w:adjustRightInd w:val="0"/>
              <w:spacing w:line="240" w:lineRule="auto"/>
              <w:ind w:firstLine="0"/>
              <w:jc w:val="center"/>
              <w:rPr>
                <w:rFonts w:eastAsiaTheme="minorEastAsia"/>
                <w:sz w:val="24"/>
                <w:szCs w:val="24"/>
                <w:lang w:eastAsia="ru-RU"/>
              </w:rPr>
            </w:pPr>
            <w:r w:rsidRPr="004542B1">
              <w:rPr>
                <w:rFonts w:eastAsiaTheme="minorEastAsia"/>
                <w:sz w:val="24"/>
                <w:szCs w:val="24"/>
                <w:lang w:val="en-US" w:eastAsia="ru-RU"/>
              </w:rPr>
              <w:t>269169</w:t>
            </w:r>
          </w:p>
        </w:tc>
        <w:tc>
          <w:tcPr>
            <w:tcW w:w="1000" w:type="dxa"/>
            <w:tcBorders>
              <w:top w:val="single" w:sz="2" w:space="0" w:color="000000"/>
              <w:left w:val="single" w:sz="2" w:space="0" w:color="000000"/>
              <w:bottom w:val="single" w:sz="2" w:space="0" w:color="000000"/>
              <w:right w:val="single" w:sz="2" w:space="0" w:color="000000"/>
            </w:tcBorders>
          </w:tcPr>
          <w:p w:rsidR="00AC4F1A" w:rsidRPr="004542B1" w:rsidRDefault="00AC4F1A" w:rsidP="00AC4F1A">
            <w:pPr>
              <w:widowControl w:val="0"/>
              <w:autoSpaceDE w:val="0"/>
              <w:autoSpaceDN w:val="0"/>
              <w:adjustRightInd w:val="0"/>
              <w:spacing w:line="240" w:lineRule="auto"/>
              <w:ind w:firstLine="0"/>
              <w:jc w:val="center"/>
              <w:rPr>
                <w:rFonts w:eastAsiaTheme="minorEastAsia"/>
                <w:sz w:val="24"/>
                <w:szCs w:val="24"/>
                <w:lang w:eastAsia="ru-RU"/>
              </w:rPr>
            </w:pPr>
            <w:r w:rsidRPr="004542B1">
              <w:rPr>
                <w:rFonts w:eastAsiaTheme="minorEastAsia"/>
                <w:sz w:val="24"/>
                <w:szCs w:val="24"/>
                <w:lang w:val="en-US" w:eastAsia="ru-RU"/>
              </w:rPr>
              <w:t>186180</w:t>
            </w:r>
          </w:p>
        </w:tc>
        <w:tc>
          <w:tcPr>
            <w:tcW w:w="1000" w:type="dxa"/>
            <w:tcBorders>
              <w:top w:val="single" w:sz="2" w:space="0" w:color="000000"/>
              <w:left w:val="single" w:sz="2" w:space="0" w:color="000000"/>
              <w:bottom w:val="single" w:sz="2" w:space="0" w:color="000000"/>
              <w:right w:val="single" w:sz="2" w:space="0" w:color="000000"/>
            </w:tcBorders>
          </w:tcPr>
          <w:p w:rsidR="00AC4F1A" w:rsidRPr="004542B1" w:rsidRDefault="00AC4F1A" w:rsidP="00AC4F1A">
            <w:pPr>
              <w:widowControl w:val="0"/>
              <w:autoSpaceDE w:val="0"/>
              <w:autoSpaceDN w:val="0"/>
              <w:adjustRightInd w:val="0"/>
              <w:spacing w:line="240" w:lineRule="auto"/>
              <w:ind w:firstLine="0"/>
              <w:jc w:val="center"/>
              <w:rPr>
                <w:rFonts w:eastAsiaTheme="minorEastAsia"/>
                <w:sz w:val="24"/>
                <w:szCs w:val="24"/>
                <w:lang w:eastAsia="ru-RU"/>
              </w:rPr>
            </w:pPr>
            <w:r w:rsidRPr="004542B1">
              <w:rPr>
                <w:rFonts w:eastAsiaTheme="minorEastAsia"/>
                <w:sz w:val="24"/>
                <w:szCs w:val="24"/>
                <w:lang w:val="en-US" w:eastAsia="ru-RU"/>
              </w:rPr>
              <w:t>301859</w:t>
            </w:r>
          </w:p>
        </w:tc>
        <w:tc>
          <w:tcPr>
            <w:tcW w:w="1000" w:type="dxa"/>
            <w:tcBorders>
              <w:top w:val="single" w:sz="2" w:space="0" w:color="000000"/>
              <w:left w:val="single" w:sz="2" w:space="0" w:color="000000"/>
              <w:bottom w:val="single" w:sz="2" w:space="0" w:color="000000"/>
              <w:right w:val="single" w:sz="2" w:space="0" w:color="000000"/>
            </w:tcBorders>
          </w:tcPr>
          <w:p w:rsidR="00AC4F1A" w:rsidRPr="004542B1" w:rsidRDefault="00AC4F1A" w:rsidP="00AC4F1A">
            <w:pPr>
              <w:widowControl w:val="0"/>
              <w:autoSpaceDE w:val="0"/>
              <w:autoSpaceDN w:val="0"/>
              <w:adjustRightInd w:val="0"/>
              <w:spacing w:line="240" w:lineRule="auto"/>
              <w:ind w:firstLine="0"/>
              <w:jc w:val="center"/>
              <w:rPr>
                <w:rFonts w:eastAsiaTheme="minorEastAsia"/>
                <w:sz w:val="24"/>
                <w:szCs w:val="24"/>
                <w:lang w:eastAsia="ru-RU"/>
              </w:rPr>
            </w:pPr>
            <w:r w:rsidRPr="004542B1">
              <w:rPr>
                <w:rFonts w:eastAsiaTheme="minorEastAsia"/>
                <w:sz w:val="24"/>
                <w:szCs w:val="24"/>
                <w:lang w:val="en-US" w:eastAsia="ru-RU"/>
              </w:rPr>
              <w:t>32690</w:t>
            </w:r>
          </w:p>
        </w:tc>
        <w:tc>
          <w:tcPr>
            <w:tcW w:w="1000" w:type="dxa"/>
            <w:tcBorders>
              <w:top w:val="single" w:sz="2" w:space="0" w:color="000000"/>
              <w:left w:val="single" w:sz="2" w:space="0" w:color="000000"/>
              <w:bottom w:val="single" w:sz="2" w:space="0" w:color="000000"/>
              <w:right w:val="single" w:sz="2" w:space="0" w:color="000000"/>
            </w:tcBorders>
          </w:tcPr>
          <w:p w:rsidR="00AC4F1A" w:rsidRPr="004542B1" w:rsidRDefault="00AC4F1A" w:rsidP="00AC4F1A">
            <w:pPr>
              <w:widowControl w:val="0"/>
              <w:autoSpaceDE w:val="0"/>
              <w:autoSpaceDN w:val="0"/>
              <w:adjustRightInd w:val="0"/>
              <w:spacing w:line="240" w:lineRule="auto"/>
              <w:ind w:firstLine="0"/>
              <w:jc w:val="center"/>
              <w:rPr>
                <w:rFonts w:eastAsiaTheme="minorEastAsia"/>
                <w:sz w:val="24"/>
                <w:szCs w:val="24"/>
                <w:lang w:eastAsia="ru-RU"/>
              </w:rPr>
            </w:pPr>
            <w:r w:rsidRPr="004542B1">
              <w:rPr>
                <w:rFonts w:eastAsiaTheme="minorEastAsia"/>
                <w:sz w:val="24"/>
                <w:szCs w:val="24"/>
                <w:lang w:val="en-US" w:eastAsia="ru-RU"/>
              </w:rPr>
              <w:t>19.173</w:t>
            </w:r>
          </w:p>
        </w:tc>
        <w:tc>
          <w:tcPr>
            <w:tcW w:w="1000" w:type="dxa"/>
            <w:tcBorders>
              <w:top w:val="single" w:sz="2" w:space="0" w:color="000000"/>
              <w:left w:val="single" w:sz="2" w:space="0" w:color="000000"/>
              <w:bottom w:val="single" w:sz="2" w:space="0" w:color="000000"/>
              <w:right w:val="single" w:sz="2" w:space="0" w:color="000000"/>
            </w:tcBorders>
          </w:tcPr>
          <w:p w:rsidR="00AC4F1A" w:rsidRPr="004542B1" w:rsidRDefault="00AC4F1A" w:rsidP="00AC4F1A">
            <w:pPr>
              <w:widowControl w:val="0"/>
              <w:autoSpaceDE w:val="0"/>
              <w:autoSpaceDN w:val="0"/>
              <w:adjustRightInd w:val="0"/>
              <w:spacing w:line="240" w:lineRule="auto"/>
              <w:ind w:firstLine="0"/>
              <w:jc w:val="center"/>
              <w:rPr>
                <w:rFonts w:eastAsiaTheme="minorEastAsia"/>
                <w:sz w:val="24"/>
                <w:szCs w:val="24"/>
                <w:lang w:eastAsia="ru-RU"/>
              </w:rPr>
            </w:pPr>
            <w:r w:rsidRPr="004542B1">
              <w:rPr>
                <w:rFonts w:eastAsiaTheme="minorEastAsia"/>
                <w:sz w:val="24"/>
                <w:szCs w:val="24"/>
                <w:lang w:val="en-US" w:eastAsia="ru-RU"/>
              </w:rPr>
              <w:t>14.803</w:t>
            </w:r>
          </w:p>
        </w:tc>
        <w:tc>
          <w:tcPr>
            <w:tcW w:w="1000" w:type="dxa"/>
            <w:tcBorders>
              <w:top w:val="single" w:sz="2" w:space="0" w:color="000000"/>
              <w:left w:val="single" w:sz="2" w:space="0" w:color="000000"/>
              <w:bottom w:val="single" w:sz="2" w:space="0" w:color="000000"/>
              <w:right w:val="single" w:sz="2" w:space="0" w:color="000000"/>
            </w:tcBorders>
          </w:tcPr>
          <w:p w:rsidR="00AC4F1A" w:rsidRPr="004542B1" w:rsidRDefault="00AC4F1A" w:rsidP="00AC4F1A">
            <w:pPr>
              <w:widowControl w:val="0"/>
              <w:autoSpaceDE w:val="0"/>
              <w:autoSpaceDN w:val="0"/>
              <w:adjustRightInd w:val="0"/>
              <w:spacing w:line="240" w:lineRule="auto"/>
              <w:ind w:firstLine="0"/>
              <w:jc w:val="center"/>
              <w:rPr>
                <w:rFonts w:eastAsiaTheme="minorEastAsia"/>
                <w:sz w:val="24"/>
                <w:szCs w:val="24"/>
                <w:lang w:eastAsia="ru-RU"/>
              </w:rPr>
            </w:pPr>
            <w:r w:rsidRPr="004542B1">
              <w:rPr>
                <w:rFonts w:eastAsiaTheme="minorEastAsia"/>
                <w:sz w:val="24"/>
                <w:szCs w:val="24"/>
                <w:lang w:val="en-US" w:eastAsia="ru-RU"/>
              </w:rPr>
              <w:t>23.639</w:t>
            </w:r>
          </w:p>
        </w:tc>
        <w:tc>
          <w:tcPr>
            <w:tcW w:w="1000" w:type="dxa"/>
            <w:tcBorders>
              <w:top w:val="single" w:sz="2" w:space="0" w:color="000000"/>
              <w:left w:val="single" w:sz="2" w:space="0" w:color="000000"/>
              <w:bottom w:val="single" w:sz="2" w:space="0" w:color="000000"/>
              <w:right w:val="single" w:sz="2" w:space="0" w:color="000000"/>
            </w:tcBorders>
          </w:tcPr>
          <w:p w:rsidR="00AC4F1A" w:rsidRPr="004542B1" w:rsidRDefault="00AC4F1A" w:rsidP="00AC4F1A">
            <w:pPr>
              <w:widowControl w:val="0"/>
              <w:autoSpaceDE w:val="0"/>
              <w:autoSpaceDN w:val="0"/>
              <w:adjustRightInd w:val="0"/>
              <w:spacing w:line="240" w:lineRule="auto"/>
              <w:ind w:firstLine="0"/>
              <w:jc w:val="center"/>
              <w:rPr>
                <w:rFonts w:eastAsiaTheme="minorEastAsia"/>
                <w:sz w:val="24"/>
                <w:szCs w:val="24"/>
                <w:lang w:eastAsia="ru-RU"/>
              </w:rPr>
            </w:pPr>
            <w:r w:rsidRPr="004542B1">
              <w:rPr>
                <w:rFonts w:eastAsiaTheme="minorEastAsia"/>
                <w:sz w:val="24"/>
                <w:szCs w:val="24"/>
                <w:lang w:val="en-US" w:eastAsia="ru-RU"/>
              </w:rPr>
              <w:t>4.466</w:t>
            </w:r>
          </w:p>
        </w:tc>
      </w:tr>
      <w:tr w:rsidR="00AC4F1A" w:rsidRPr="00AC4F1A" w:rsidTr="00AC4F1A">
        <w:trPr>
          <w:jc w:val="center"/>
        </w:trPr>
        <w:tc>
          <w:tcPr>
            <w:tcW w:w="2000" w:type="dxa"/>
            <w:tcBorders>
              <w:top w:val="single" w:sz="2" w:space="0" w:color="000000"/>
              <w:left w:val="single" w:sz="2" w:space="0" w:color="000000"/>
              <w:bottom w:val="single" w:sz="2" w:space="0" w:color="000000"/>
              <w:right w:val="single" w:sz="2" w:space="0" w:color="000000"/>
            </w:tcBorders>
          </w:tcPr>
          <w:p w:rsidR="00AC4F1A" w:rsidRPr="004542B1" w:rsidRDefault="00AC4F1A" w:rsidP="00AC4F1A">
            <w:pPr>
              <w:widowControl w:val="0"/>
              <w:autoSpaceDE w:val="0"/>
              <w:autoSpaceDN w:val="0"/>
              <w:adjustRightInd w:val="0"/>
              <w:spacing w:line="240" w:lineRule="auto"/>
              <w:ind w:firstLine="0"/>
              <w:jc w:val="left"/>
              <w:rPr>
                <w:rFonts w:eastAsiaTheme="minorEastAsia"/>
                <w:sz w:val="24"/>
                <w:szCs w:val="24"/>
                <w:lang w:eastAsia="ru-RU"/>
              </w:rPr>
            </w:pPr>
            <w:r w:rsidRPr="004542B1">
              <w:rPr>
                <w:rFonts w:eastAsiaTheme="minorEastAsia"/>
                <w:sz w:val="24"/>
                <w:szCs w:val="24"/>
                <w:lang w:eastAsia="ru-RU"/>
              </w:rPr>
              <w:t>Итого</w:t>
            </w:r>
          </w:p>
        </w:tc>
        <w:tc>
          <w:tcPr>
            <w:tcW w:w="1000" w:type="dxa"/>
            <w:tcBorders>
              <w:top w:val="single" w:sz="2" w:space="0" w:color="000000"/>
              <w:left w:val="single" w:sz="2" w:space="0" w:color="000000"/>
              <w:bottom w:val="single" w:sz="2" w:space="0" w:color="000000"/>
              <w:right w:val="single" w:sz="2" w:space="0" w:color="000000"/>
            </w:tcBorders>
          </w:tcPr>
          <w:p w:rsidR="00AC4F1A" w:rsidRPr="004542B1" w:rsidRDefault="00AC4F1A" w:rsidP="00AC4F1A">
            <w:pPr>
              <w:widowControl w:val="0"/>
              <w:autoSpaceDE w:val="0"/>
              <w:autoSpaceDN w:val="0"/>
              <w:adjustRightInd w:val="0"/>
              <w:spacing w:line="240" w:lineRule="auto"/>
              <w:ind w:firstLine="0"/>
              <w:jc w:val="center"/>
              <w:rPr>
                <w:rFonts w:eastAsiaTheme="minorEastAsia"/>
                <w:sz w:val="24"/>
                <w:szCs w:val="24"/>
                <w:lang w:eastAsia="ru-RU"/>
              </w:rPr>
            </w:pPr>
            <w:r w:rsidRPr="004542B1">
              <w:rPr>
                <w:rFonts w:eastAsiaTheme="minorEastAsia"/>
                <w:sz w:val="24"/>
                <w:szCs w:val="24"/>
                <w:lang w:val="en-US" w:eastAsia="ru-RU"/>
              </w:rPr>
              <w:t>1422735</w:t>
            </w:r>
          </w:p>
        </w:tc>
        <w:tc>
          <w:tcPr>
            <w:tcW w:w="1000" w:type="dxa"/>
            <w:tcBorders>
              <w:top w:val="single" w:sz="2" w:space="0" w:color="000000"/>
              <w:left w:val="single" w:sz="2" w:space="0" w:color="000000"/>
              <w:bottom w:val="single" w:sz="2" w:space="0" w:color="000000"/>
              <w:right w:val="single" w:sz="2" w:space="0" w:color="000000"/>
            </w:tcBorders>
          </w:tcPr>
          <w:p w:rsidR="00AC4F1A" w:rsidRPr="004542B1" w:rsidRDefault="00AC4F1A" w:rsidP="00AC4F1A">
            <w:pPr>
              <w:widowControl w:val="0"/>
              <w:autoSpaceDE w:val="0"/>
              <w:autoSpaceDN w:val="0"/>
              <w:adjustRightInd w:val="0"/>
              <w:spacing w:line="240" w:lineRule="auto"/>
              <w:ind w:firstLine="0"/>
              <w:jc w:val="center"/>
              <w:rPr>
                <w:rFonts w:eastAsiaTheme="minorEastAsia"/>
                <w:sz w:val="24"/>
                <w:szCs w:val="24"/>
                <w:lang w:eastAsia="ru-RU"/>
              </w:rPr>
            </w:pPr>
            <w:r w:rsidRPr="004542B1">
              <w:rPr>
                <w:rFonts w:eastAsiaTheme="minorEastAsia"/>
                <w:sz w:val="24"/>
                <w:szCs w:val="24"/>
                <w:lang w:val="en-US" w:eastAsia="ru-RU"/>
              </w:rPr>
              <w:t>1291460</w:t>
            </w:r>
          </w:p>
        </w:tc>
        <w:tc>
          <w:tcPr>
            <w:tcW w:w="1000" w:type="dxa"/>
            <w:tcBorders>
              <w:top w:val="single" w:sz="2" w:space="0" w:color="000000"/>
              <w:left w:val="single" w:sz="2" w:space="0" w:color="000000"/>
              <w:bottom w:val="single" w:sz="2" w:space="0" w:color="000000"/>
              <w:right w:val="single" w:sz="2" w:space="0" w:color="000000"/>
            </w:tcBorders>
          </w:tcPr>
          <w:p w:rsidR="00AC4F1A" w:rsidRPr="004542B1" w:rsidRDefault="00AC4F1A" w:rsidP="00AC4F1A">
            <w:pPr>
              <w:widowControl w:val="0"/>
              <w:autoSpaceDE w:val="0"/>
              <w:autoSpaceDN w:val="0"/>
              <w:adjustRightInd w:val="0"/>
              <w:spacing w:line="240" w:lineRule="auto"/>
              <w:ind w:firstLine="0"/>
              <w:jc w:val="center"/>
              <w:rPr>
                <w:rFonts w:eastAsiaTheme="minorEastAsia"/>
                <w:sz w:val="24"/>
                <w:szCs w:val="24"/>
                <w:lang w:eastAsia="ru-RU"/>
              </w:rPr>
            </w:pPr>
            <w:r w:rsidRPr="004542B1">
              <w:rPr>
                <w:rFonts w:eastAsiaTheme="minorEastAsia"/>
                <w:sz w:val="24"/>
                <w:szCs w:val="24"/>
                <w:lang w:val="en-US" w:eastAsia="ru-RU"/>
              </w:rPr>
              <w:t>1309931</w:t>
            </w:r>
          </w:p>
        </w:tc>
        <w:tc>
          <w:tcPr>
            <w:tcW w:w="1000" w:type="dxa"/>
            <w:tcBorders>
              <w:top w:val="single" w:sz="2" w:space="0" w:color="000000"/>
              <w:left w:val="single" w:sz="2" w:space="0" w:color="000000"/>
              <w:bottom w:val="single" w:sz="2" w:space="0" w:color="000000"/>
              <w:right w:val="single" w:sz="2" w:space="0" w:color="000000"/>
            </w:tcBorders>
          </w:tcPr>
          <w:p w:rsidR="00AC4F1A" w:rsidRPr="004542B1" w:rsidRDefault="00AC4F1A" w:rsidP="00AC4F1A">
            <w:pPr>
              <w:widowControl w:val="0"/>
              <w:autoSpaceDE w:val="0"/>
              <w:autoSpaceDN w:val="0"/>
              <w:adjustRightInd w:val="0"/>
              <w:spacing w:line="240" w:lineRule="auto"/>
              <w:ind w:firstLine="0"/>
              <w:jc w:val="center"/>
              <w:rPr>
                <w:rFonts w:eastAsiaTheme="minorEastAsia"/>
                <w:sz w:val="24"/>
                <w:szCs w:val="24"/>
                <w:lang w:eastAsia="ru-RU"/>
              </w:rPr>
            </w:pPr>
            <w:r w:rsidRPr="004542B1">
              <w:rPr>
                <w:rFonts w:eastAsiaTheme="minorEastAsia"/>
                <w:sz w:val="24"/>
                <w:szCs w:val="24"/>
                <w:lang w:val="en-US" w:eastAsia="ru-RU"/>
              </w:rPr>
              <w:t>-112804</w:t>
            </w:r>
          </w:p>
        </w:tc>
        <w:tc>
          <w:tcPr>
            <w:tcW w:w="1000" w:type="dxa"/>
            <w:tcBorders>
              <w:top w:val="single" w:sz="2" w:space="0" w:color="000000"/>
              <w:left w:val="single" w:sz="2" w:space="0" w:color="000000"/>
              <w:bottom w:val="single" w:sz="2" w:space="0" w:color="000000"/>
              <w:right w:val="single" w:sz="2" w:space="0" w:color="000000"/>
            </w:tcBorders>
          </w:tcPr>
          <w:p w:rsidR="00AC4F1A" w:rsidRPr="004542B1" w:rsidRDefault="00AC4F1A" w:rsidP="00AC4F1A">
            <w:pPr>
              <w:widowControl w:val="0"/>
              <w:autoSpaceDE w:val="0"/>
              <w:autoSpaceDN w:val="0"/>
              <w:adjustRightInd w:val="0"/>
              <w:spacing w:line="240" w:lineRule="auto"/>
              <w:ind w:firstLine="0"/>
              <w:jc w:val="center"/>
              <w:rPr>
                <w:rFonts w:eastAsiaTheme="minorEastAsia"/>
                <w:sz w:val="24"/>
                <w:szCs w:val="24"/>
                <w:lang w:eastAsia="ru-RU"/>
              </w:rPr>
            </w:pPr>
            <w:r w:rsidRPr="004542B1">
              <w:rPr>
                <w:rFonts w:eastAsiaTheme="minorEastAsia"/>
                <w:sz w:val="24"/>
                <w:szCs w:val="24"/>
                <w:lang w:val="en-US" w:eastAsia="ru-RU"/>
              </w:rPr>
              <w:t>100</w:t>
            </w:r>
          </w:p>
        </w:tc>
        <w:tc>
          <w:tcPr>
            <w:tcW w:w="1000" w:type="dxa"/>
            <w:tcBorders>
              <w:top w:val="single" w:sz="2" w:space="0" w:color="000000"/>
              <w:left w:val="single" w:sz="2" w:space="0" w:color="000000"/>
              <w:bottom w:val="single" w:sz="2" w:space="0" w:color="000000"/>
              <w:right w:val="single" w:sz="2" w:space="0" w:color="000000"/>
            </w:tcBorders>
          </w:tcPr>
          <w:p w:rsidR="00AC4F1A" w:rsidRPr="004542B1" w:rsidRDefault="00AC4F1A" w:rsidP="00AC4F1A">
            <w:pPr>
              <w:widowControl w:val="0"/>
              <w:autoSpaceDE w:val="0"/>
              <w:autoSpaceDN w:val="0"/>
              <w:adjustRightInd w:val="0"/>
              <w:spacing w:line="240" w:lineRule="auto"/>
              <w:ind w:firstLine="0"/>
              <w:jc w:val="center"/>
              <w:rPr>
                <w:rFonts w:eastAsiaTheme="minorEastAsia"/>
                <w:sz w:val="24"/>
                <w:szCs w:val="24"/>
                <w:lang w:eastAsia="ru-RU"/>
              </w:rPr>
            </w:pPr>
            <w:r w:rsidRPr="004542B1">
              <w:rPr>
                <w:rFonts w:eastAsiaTheme="minorEastAsia"/>
                <w:sz w:val="24"/>
                <w:szCs w:val="24"/>
                <w:lang w:val="en-US" w:eastAsia="ru-RU"/>
              </w:rPr>
              <w:t>100</w:t>
            </w:r>
          </w:p>
        </w:tc>
        <w:tc>
          <w:tcPr>
            <w:tcW w:w="1000" w:type="dxa"/>
            <w:tcBorders>
              <w:top w:val="single" w:sz="2" w:space="0" w:color="000000"/>
              <w:left w:val="single" w:sz="2" w:space="0" w:color="000000"/>
              <w:bottom w:val="single" w:sz="2" w:space="0" w:color="000000"/>
              <w:right w:val="single" w:sz="2" w:space="0" w:color="000000"/>
            </w:tcBorders>
          </w:tcPr>
          <w:p w:rsidR="00AC4F1A" w:rsidRPr="004542B1" w:rsidRDefault="00AC4F1A" w:rsidP="00AC4F1A">
            <w:pPr>
              <w:widowControl w:val="0"/>
              <w:autoSpaceDE w:val="0"/>
              <w:autoSpaceDN w:val="0"/>
              <w:adjustRightInd w:val="0"/>
              <w:spacing w:line="240" w:lineRule="auto"/>
              <w:ind w:firstLine="0"/>
              <w:jc w:val="center"/>
              <w:rPr>
                <w:rFonts w:eastAsiaTheme="minorEastAsia"/>
                <w:sz w:val="24"/>
                <w:szCs w:val="24"/>
                <w:lang w:eastAsia="ru-RU"/>
              </w:rPr>
            </w:pPr>
            <w:r w:rsidRPr="004542B1">
              <w:rPr>
                <w:rFonts w:eastAsiaTheme="minorEastAsia"/>
                <w:sz w:val="24"/>
                <w:szCs w:val="24"/>
                <w:lang w:val="en-US" w:eastAsia="ru-RU"/>
              </w:rPr>
              <w:t>100</w:t>
            </w:r>
          </w:p>
        </w:tc>
        <w:tc>
          <w:tcPr>
            <w:tcW w:w="1000" w:type="dxa"/>
            <w:tcBorders>
              <w:top w:val="single" w:sz="2" w:space="0" w:color="000000"/>
              <w:left w:val="single" w:sz="2" w:space="0" w:color="000000"/>
              <w:bottom w:val="single" w:sz="2" w:space="0" w:color="000000"/>
              <w:right w:val="single" w:sz="2" w:space="0" w:color="000000"/>
            </w:tcBorders>
          </w:tcPr>
          <w:p w:rsidR="00AC4F1A" w:rsidRPr="004542B1" w:rsidRDefault="00AC4F1A" w:rsidP="00AC4F1A">
            <w:pPr>
              <w:widowControl w:val="0"/>
              <w:autoSpaceDE w:val="0"/>
              <w:autoSpaceDN w:val="0"/>
              <w:adjustRightInd w:val="0"/>
              <w:spacing w:line="240" w:lineRule="auto"/>
              <w:ind w:firstLine="0"/>
              <w:jc w:val="center"/>
              <w:rPr>
                <w:rFonts w:eastAsiaTheme="minorEastAsia"/>
                <w:sz w:val="24"/>
                <w:szCs w:val="24"/>
                <w:lang w:eastAsia="ru-RU"/>
              </w:rPr>
            </w:pPr>
            <w:r w:rsidRPr="004542B1">
              <w:rPr>
                <w:rFonts w:eastAsiaTheme="minorEastAsia"/>
                <w:sz w:val="24"/>
                <w:szCs w:val="24"/>
                <w:lang w:val="en-US" w:eastAsia="ru-RU"/>
              </w:rPr>
              <w:t>-</w:t>
            </w:r>
          </w:p>
        </w:tc>
      </w:tr>
    </w:tbl>
    <w:p w:rsidR="00AC4F1A" w:rsidRPr="00AC4F1A" w:rsidRDefault="00AC4F1A" w:rsidP="00AC4F1A">
      <w:pPr>
        <w:widowControl w:val="0"/>
        <w:autoSpaceDE w:val="0"/>
        <w:autoSpaceDN w:val="0"/>
        <w:adjustRightInd w:val="0"/>
        <w:spacing w:line="240" w:lineRule="auto"/>
        <w:ind w:firstLine="720"/>
        <w:rPr>
          <w:rFonts w:eastAsiaTheme="minorEastAsia"/>
          <w:sz w:val="24"/>
          <w:szCs w:val="24"/>
          <w:lang w:eastAsia="ru-RU"/>
        </w:rPr>
      </w:pPr>
    </w:p>
    <w:p w:rsidR="00AC4F1A" w:rsidRPr="00AC4F1A" w:rsidRDefault="00AC4F1A" w:rsidP="00AC4F1A">
      <w:pPr>
        <w:widowControl w:val="0"/>
        <w:autoSpaceDE w:val="0"/>
        <w:autoSpaceDN w:val="0"/>
        <w:adjustRightInd w:val="0"/>
        <w:spacing w:line="240" w:lineRule="auto"/>
        <w:ind w:firstLine="720"/>
        <w:rPr>
          <w:rFonts w:eastAsiaTheme="minorEastAsia"/>
          <w:sz w:val="24"/>
          <w:szCs w:val="24"/>
          <w:lang w:eastAsia="ru-RU"/>
        </w:rPr>
      </w:pPr>
      <w:r w:rsidRPr="00AC4F1A">
        <w:rPr>
          <w:rFonts w:eastAsiaTheme="minorEastAsia"/>
          <w:sz w:val="24"/>
          <w:szCs w:val="24"/>
          <w:lang w:eastAsia="ru-RU"/>
        </w:rPr>
        <w:t xml:space="preserve"> </w:t>
      </w:r>
    </w:p>
    <w:p w:rsidR="00AC4F1A" w:rsidRPr="00AC4F1A" w:rsidRDefault="00AC4F1A" w:rsidP="00AC4F1A">
      <w:pPr>
        <w:widowControl w:val="0"/>
        <w:autoSpaceDE w:val="0"/>
        <w:autoSpaceDN w:val="0"/>
        <w:adjustRightInd w:val="0"/>
        <w:rPr>
          <w:rFonts w:eastAsiaTheme="minorEastAsia"/>
          <w:lang w:eastAsia="ru-RU"/>
        </w:rPr>
      </w:pPr>
      <w:r w:rsidRPr="00AC4F1A">
        <w:rPr>
          <w:rFonts w:eastAsiaTheme="minorEastAsia"/>
          <w:lang w:eastAsia="ru-RU"/>
        </w:rPr>
        <w:t>Из данных таблицы 2</w:t>
      </w:r>
      <w:r>
        <w:rPr>
          <w:rFonts w:eastAsiaTheme="minorEastAsia"/>
          <w:lang w:eastAsia="ru-RU"/>
        </w:rPr>
        <w:t>.3 видно,</w:t>
      </w:r>
      <w:r w:rsidRPr="00AC4F1A">
        <w:rPr>
          <w:rFonts w:eastAsiaTheme="minorEastAsia"/>
          <w:lang w:eastAsia="ru-RU"/>
        </w:rPr>
        <w:t xml:space="preserve"> что на данном предприятии основной удельный вес за отчетный период в источниках формирования активов занимает </w:t>
      </w:r>
      <w:r w:rsidR="00F85A74" w:rsidRPr="00AC4F1A">
        <w:rPr>
          <w:rFonts w:eastAsiaTheme="minorEastAsia"/>
          <w:lang w:eastAsia="ru-RU"/>
        </w:rPr>
        <w:t>за</w:t>
      </w:r>
      <w:r w:rsidRPr="00AC4F1A">
        <w:rPr>
          <w:rFonts w:eastAsiaTheme="minorEastAsia"/>
          <w:lang w:eastAsia="ru-RU"/>
        </w:rPr>
        <w:t xml:space="preserve">емный капитал. За отчетный период его доля уменьшилась на 4.466%. </w:t>
      </w:r>
    </w:p>
    <w:p w:rsidR="00AC4F1A" w:rsidRPr="00AC4F1A" w:rsidRDefault="00AC4F1A" w:rsidP="00AC4F1A">
      <w:pPr>
        <w:widowControl w:val="0"/>
        <w:autoSpaceDE w:val="0"/>
        <w:autoSpaceDN w:val="0"/>
        <w:adjustRightInd w:val="0"/>
        <w:rPr>
          <w:rFonts w:eastAsiaTheme="minorEastAsia"/>
          <w:lang w:eastAsia="ru-RU"/>
        </w:rPr>
      </w:pPr>
      <w:r w:rsidRPr="00AC4F1A">
        <w:rPr>
          <w:rFonts w:eastAsiaTheme="minorEastAsia"/>
          <w:lang w:eastAsia="ru-RU"/>
        </w:rPr>
        <w:t xml:space="preserve">В процессе последующего анализа необходимо более детально изучить динамику и структуру собственного и заемного капитала. выяснить причины изменения отдельных их слагаемых и дать оценку этих изменений за отчетный период. </w:t>
      </w:r>
    </w:p>
    <w:p w:rsidR="00244872" w:rsidRDefault="00244872" w:rsidP="00AC4F1A">
      <w:pPr>
        <w:widowControl w:val="0"/>
        <w:autoSpaceDE w:val="0"/>
        <w:autoSpaceDN w:val="0"/>
        <w:adjustRightInd w:val="0"/>
        <w:ind w:firstLine="0"/>
        <w:rPr>
          <w:rFonts w:eastAsiaTheme="minorEastAsia"/>
          <w:lang w:eastAsia="ru-RU"/>
        </w:rPr>
      </w:pPr>
    </w:p>
    <w:p w:rsidR="00244872" w:rsidRDefault="00244872" w:rsidP="00AC4F1A">
      <w:pPr>
        <w:widowControl w:val="0"/>
        <w:autoSpaceDE w:val="0"/>
        <w:autoSpaceDN w:val="0"/>
        <w:adjustRightInd w:val="0"/>
        <w:ind w:firstLine="0"/>
        <w:rPr>
          <w:rFonts w:eastAsiaTheme="minorEastAsia"/>
          <w:lang w:eastAsia="ru-RU"/>
        </w:rPr>
      </w:pPr>
    </w:p>
    <w:p w:rsidR="00AC4F1A" w:rsidRPr="00AC4F1A" w:rsidRDefault="00AC4F1A" w:rsidP="00AC4F1A">
      <w:pPr>
        <w:widowControl w:val="0"/>
        <w:autoSpaceDE w:val="0"/>
        <w:autoSpaceDN w:val="0"/>
        <w:adjustRightInd w:val="0"/>
        <w:ind w:firstLine="0"/>
        <w:rPr>
          <w:rFonts w:eastAsiaTheme="minorEastAsia"/>
          <w:lang w:eastAsia="ru-RU"/>
        </w:rPr>
      </w:pPr>
      <w:r w:rsidRPr="00AC4F1A">
        <w:rPr>
          <w:rFonts w:eastAsiaTheme="minorEastAsia"/>
          <w:lang w:eastAsia="ru-RU"/>
        </w:rPr>
        <w:t xml:space="preserve">Таблица </w:t>
      </w:r>
      <w:r>
        <w:rPr>
          <w:rFonts w:eastAsiaTheme="minorEastAsia"/>
          <w:lang w:eastAsia="ru-RU"/>
        </w:rPr>
        <w:t>2.4</w:t>
      </w:r>
      <w:r w:rsidRPr="00AC4F1A">
        <w:rPr>
          <w:rFonts w:eastAsiaTheme="minorEastAsia"/>
          <w:lang w:eastAsia="ru-RU"/>
        </w:rPr>
        <w:t xml:space="preserve"> - Динамика структуры собственного капитала </w:t>
      </w:r>
    </w:p>
    <w:tbl>
      <w:tblPr>
        <w:tblW w:w="5000" w:type="pct"/>
        <w:jc w:val="center"/>
        <w:tblLayout w:type="fixed"/>
        <w:tblCellMar>
          <w:left w:w="0" w:type="dxa"/>
          <w:right w:w="0" w:type="dxa"/>
        </w:tblCellMar>
        <w:tblLook w:val="0000" w:firstRow="0" w:lastRow="0" w:firstColumn="0" w:lastColumn="0" w:noHBand="0" w:noVBand="0"/>
      </w:tblPr>
      <w:tblGrid>
        <w:gridCol w:w="1278"/>
        <w:gridCol w:w="850"/>
        <w:gridCol w:w="852"/>
        <w:gridCol w:w="850"/>
        <w:gridCol w:w="1136"/>
        <w:gridCol w:w="1277"/>
        <w:gridCol w:w="1277"/>
        <w:gridCol w:w="1277"/>
        <w:gridCol w:w="1130"/>
      </w:tblGrid>
      <w:tr w:rsidR="00244872" w:rsidRPr="00AC4F1A" w:rsidTr="00244872">
        <w:trPr>
          <w:jc w:val="center"/>
        </w:trPr>
        <w:tc>
          <w:tcPr>
            <w:tcW w:w="644" w:type="pct"/>
            <w:tcBorders>
              <w:top w:val="single" w:sz="2" w:space="0" w:color="000000"/>
              <w:left w:val="single" w:sz="2" w:space="0" w:color="000000"/>
              <w:bottom w:val="single" w:sz="2" w:space="0" w:color="000000"/>
              <w:right w:val="single" w:sz="2" w:space="0" w:color="000000"/>
            </w:tcBorders>
          </w:tcPr>
          <w:p w:rsidR="00AC4F1A" w:rsidRPr="004542B1" w:rsidRDefault="00AC4F1A" w:rsidP="00AC4F1A">
            <w:pPr>
              <w:widowControl w:val="0"/>
              <w:autoSpaceDE w:val="0"/>
              <w:autoSpaceDN w:val="0"/>
              <w:adjustRightInd w:val="0"/>
              <w:spacing w:line="240" w:lineRule="auto"/>
              <w:ind w:firstLine="0"/>
              <w:jc w:val="center"/>
              <w:rPr>
                <w:rFonts w:eastAsiaTheme="minorEastAsia"/>
                <w:sz w:val="24"/>
                <w:szCs w:val="24"/>
                <w:lang w:eastAsia="ru-RU"/>
              </w:rPr>
            </w:pPr>
            <w:r w:rsidRPr="004542B1">
              <w:rPr>
                <w:rFonts w:eastAsiaTheme="minorEastAsia"/>
                <w:sz w:val="24"/>
                <w:szCs w:val="24"/>
                <w:lang w:eastAsia="ru-RU"/>
              </w:rPr>
              <w:t xml:space="preserve">Показатели </w:t>
            </w:r>
          </w:p>
        </w:tc>
        <w:tc>
          <w:tcPr>
            <w:tcW w:w="428" w:type="pct"/>
            <w:tcBorders>
              <w:top w:val="single" w:sz="2" w:space="0" w:color="000000"/>
              <w:left w:val="single" w:sz="2" w:space="0" w:color="000000"/>
              <w:bottom w:val="single" w:sz="2" w:space="0" w:color="000000"/>
              <w:right w:val="single" w:sz="2" w:space="0" w:color="000000"/>
            </w:tcBorders>
          </w:tcPr>
          <w:p w:rsidR="00AC4F1A" w:rsidRPr="004542B1" w:rsidRDefault="00AC4F1A" w:rsidP="00AC4F1A">
            <w:pPr>
              <w:widowControl w:val="0"/>
              <w:autoSpaceDE w:val="0"/>
              <w:autoSpaceDN w:val="0"/>
              <w:adjustRightInd w:val="0"/>
              <w:spacing w:line="240" w:lineRule="auto"/>
              <w:ind w:firstLine="0"/>
              <w:jc w:val="center"/>
              <w:rPr>
                <w:rFonts w:eastAsiaTheme="minorEastAsia"/>
                <w:sz w:val="24"/>
                <w:szCs w:val="24"/>
                <w:lang w:eastAsia="ru-RU"/>
              </w:rPr>
            </w:pPr>
            <w:r w:rsidRPr="004542B1">
              <w:rPr>
                <w:rFonts w:eastAsiaTheme="minorEastAsia"/>
                <w:sz w:val="24"/>
                <w:szCs w:val="24"/>
                <w:lang w:eastAsia="ru-RU"/>
              </w:rPr>
              <w:t>2012</w:t>
            </w:r>
          </w:p>
        </w:tc>
        <w:tc>
          <w:tcPr>
            <w:tcW w:w="429" w:type="pct"/>
            <w:tcBorders>
              <w:top w:val="single" w:sz="2" w:space="0" w:color="000000"/>
              <w:left w:val="single" w:sz="2" w:space="0" w:color="000000"/>
              <w:bottom w:val="single" w:sz="2" w:space="0" w:color="000000"/>
              <w:right w:val="single" w:sz="2" w:space="0" w:color="000000"/>
            </w:tcBorders>
          </w:tcPr>
          <w:p w:rsidR="00AC4F1A" w:rsidRPr="004542B1" w:rsidRDefault="00AC4F1A" w:rsidP="00AC4F1A">
            <w:pPr>
              <w:widowControl w:val="0"/>
              <w:autoSpaceDE w:val="0"/>
              <w:autoSpaceDN w:val="0"/>
              <w:adjustRightInd w:val="0"/>
              <w:spacing w:line="240" w:lineRule="auto"/>
              <w:ind w:firstLine="0"/>
              <w:jc w:val="center"/>
              <w:rPr>
                <w:rFonts w:eastAsiaTheme="minorEastAsia"/>
                <w:sz w:val="24"/>
                <w:szCs w:val="24"/>
                <w:lang w:eastAsia="ru-RU"/>
              </w:rPr>
            </w:pPr>
            <w:r w:rsidRPr="004542B1">
              <w:rPr>
                <w:rFonts w:eastAsiaTheme="minorEastAsia"/>
                <w:sz w:val="24"/>
                <w:szCs w:val="24"/>
                <w:lang w:eastAsia="ru-RU"/>
              </w:rPr>
              <w:t>2013</w:t>
            </w:r>
          </w:p>
        </w:tc>
        <w:tc>
          <w:tcPr>
            <w:tcW w:w="428" w:type="pct"/>
            <w:tcBorders>
              <w:top w:val="single" w:sz="2" w:space="0" w:color="000000"/>
              <w:left w:val="single" w:sz="2" w:space="0" w:color="000000"/>
              <w:bottom w:val="single" w:sz="2" w:space="0" w:color="000000"/>
              <w:right w:val="single" w:sz="2" w:space="0" w:color="000000"/>
            </w:tcBorders>
          </w:tcPr>
          <w:p w:rsidR="00AC4F1A" w:rsidRPr="004542B1" w:rsidRDefault="00AC4F1A" w:rsidP="00AC4F1A">
            <w:pPr>
              <w:widowControl w:val="0"/>
              <w:autoSpaceDE w:val="0"/>
              <w:autoSpaceDN w:val="0"/>
              <w:adjustRightInd w:val="0"/>
              <w:spacing w:line="240" w:lineRule="auto"/>
              <w:ind w:firstLine="0"/>
              <w:jc w:val="center"/>
              <w:rPr>
                <w:rFonts w:eastAsiaTheme="minorEastAsia"/>
                <w:sz w:val="24"/>
                <w:szCs w:val="24"/>
                <w:lang w:eastAsia="ru-RU"/>
              </w:rPr>
            </w:pPr>
            <w:r w:rsidRPr="004542B1">
              <w:rPr>
                <w:rFonts w:eastAsiaTheme="minorEastAsia"/>
                <w:sz w:val="24"/>
                <w:szCs w:val="24"/>
                <w:lang w:eastAsia="ru-RU"/>
              </w:rPr>
              <w:t>2014</w:t>
            </w:r>
          </w:p>
        </w:tc>
        <w:tc>
          <w:tcPr>
            <w:tcW w:w="572" w:type="pct"/>
            <w:tcBorders>
              <w:top w:val="single" w:sz="2" w:space="0" w:color="000000"/>
              <w:left w:val="single" w:sz="2" w:space="0" w:color="000000"/>
              <w:bottom w:val="single" w:sz="2" w:space="0" w:color="000000"/>
              <w:right w:val="single" w:sz="2" w:space="0" w:color="000000"/>
            </w:tcBorders>
          </w:tcPr>
          <w:p w:rsidR="00AC4F1A" w:rsidRPr="004542B1" w:rsidRDefault="00AC4F1A" w:rsidP="00AC4F1A">
            <w:pPr>
              <w:widowControl w:val="0"/>
              <w:autoSpaceDE w:val="0"/>
              <w:autoSpaceDN w:val="0"/>
              <w:adjustRightInd w:val="0"/>
              <w:spacing w:line="240" w:lineRule="auto"/>
              <w:ind w:firstLine="0"/>
              <w:jc w:val="center"/>
              <w:rPr>
                <w:rFonts w:eastAsiaTheme="minorEastAsia"/>
                <w:sz w:val="24"/>
                <w:szCs w:val="24"/>
                <w:lang w:eastAsia="ru-RU"/>
              </w:rPr>
            </w:pPr>
            <w:r w:rsidRPr="004542B1">
              <w:rPr>
                <w:rFonts w:eastAsiaTheme="minorEastAsia"/>
                <w:sz w:val="24"/>
                <w:szCs w:val="24"/>
                <w:lang w:eastAsia="ru-RU"/>
              </w:rPr>
              <w:t>Изменение</w:t>
            </w:r>
          </w:p>
        </w:tc>
        <w:tc>
          <w:tcPr>
            <w:tcW w:w="643" w:type="pct"/>
            <w:tcBorders>
              <w:top w:val="single" w:sz="2" w:space="0" w:color="000000"/>
              <w:left w:val="single" w:sz="2" w:space="0" w:color="000000"/>
              <w:bottom w:val="single" w:sz="2" w:space="0" w:color="000000"/>
              <w:right w:val="single" w:sz="2" w:space="0" w:color="000000"/>
            </w:tcBorders>
          </w:tcPr>
          <w:p w:rsidR="00AC4F1A" w:rsidRPr="004542B1" w:rsidRDefault="00AC4F1A" w:rsidP="00AC4F1A">
            <w:pPr>
              <w:widowControl w:val="0"/>
              <w:autoSpaceDE w:val="0"/>
              <w:autoSpaceDN w:val="0"/>
              <w:adjustRightInd w:val="0"/>
              <w:spacing w:line="240" w:lineRule="auto"/>
              <w:ind w:firstLine="0"/>
              <w:jc w:val="center"/>
              <w:rPr>
                <w:rFonts w:eastAsiaTheme="minorEastAsia"/>
                <w:sz w:val="24"/>
                <w:szCs w:val="24"/>
                <w:lang w:eastAsia="ru-RU"/>
              </w:rPr>
            </w:pPr>
            <w:r w:rsidRPr="004542B1">
              <w:rPr>
                <w:rFonts w:eastAsiaTheme="minorEastAsia"/>
                <w:sz w:val="24"/>
                <w:szCs w:val="24"/>
                <w:lang w:eastAsia="ru-RU"/>
              </w:rPr>
              <w:t>2012</w:t>
            </w:r>
          </w:p>
        </w:tc>
        <w:tc>
          <w:tcPr>
            <w:tcW w:w="643" w:type="pct"/>
            <w:tcBorders>
              <w:top w:val="single" w:sz="2" w:space="0" w:color="000000"/>
              <w:left w:val="single" w:sz="2" w:space="0" w:color="000000"/>
              <w:bottom w:val="single" w:sz="2" w:space="0" w:color="000000"/>
              <w:right w:val="single" w:sz="2" w:space="0" w:color="000000"/>
            </w:tcBorders>
          </w:tcPr>
          <w:p w:rsidR="00AC4F1A" w:rsidRPr="004542B1" w:rsidRDefault="00AC4F1A" w:rsidP="00AC4F1A">
            <w:pPr>
              <w:widowControl w:val="0"/>
              <w:autoSpaceDE w:val="0"/>
              <w:autoSpaceDN w:val="0"/>
              <w:adjustRightInd w:val="0"/>
              <w:spacing w:line="240" w:lineRule="auto"/>
              <w:ind w:firstLine="0"/>
              <w:jc w:val="center"/>
              <w:rPr>
                <w:rFonts w:eastAsiaTheme="minorEastAsia"/>
                <w:sz w:val="24"/>
                <w:szCs w:val="24"/>
                <w:lang w:eastAsia="ru-RU"/>
              </w:rPr>
            </w:pPr>
            <w:r w:rsidRPr="004542B1">
              <w:rPr>
                <w:rFonts w:eastAsiaTheme="minorEastAsia"/>
                <w:sz w:val="24"/>
                <w:szCs w:val="24"/>
                <w:lang w:eastAsia="ru-RU"/>
              </w:rPr>
              <w:t>2013</w:t>
            </w:r>
          </w:p>
        </w:tc>
        <w:tc>
          <w:tcPr>
            <w:tcW w:w="643" w:type="pct"/>
            <w:tcBorders>
              <w:top w:val="single" w:sz="2" w:space="0" w:color="000000"/>
              <w:left w:val="single" w:sz="2" w:space="0" w:color="000000"/>
              <w:bottom w:val="single" w:sz="2" w:space="0" w:color="000000"/>
              <w:right w:val="single" w:sz="2" w:space="0" w:color="000000"/>
            </w:tcBorders>
          </w:tcPr>
          <w:p w:rsidR="00AC4F1A" w:rsidRPr="004542B1" w:rsidRDefault="00AC4F1A" w:rsidP="00AC4F1A">
            <w:pPr>
              <w:widowControl w:val="0"/>
              <w:autoSpaceDE w:val="0"/>
              <w:autoSpaceDN w:val="0"/>
              <w:adjustRightInd w:val="0"/>
              <w:spacing w:line="240" w:lineRule="auto"/>
              <w:ind w:firstLine="0"/>
              <w:jc w:val="center"/>
              <w:rPr>
                <w:rFonts w:eastAsiaTheme="minorEastAsia"/>
                <w:sz w:val="24"/>
                <w:szCs w:val="24"/>
                <w:lang w:eastAsia="ru-RU"/>
              </w:rPr>
            </w:pPr>
            <w:r w:rsidRPr="004542B1">
              <w:rPr>
                <w:rFonts w:eastAsiaTheme="minorEastAsia"/>
                <w:sz w:val="24"/>
                <w:szCs w:val="24"/>
                <w:lang w:eastAsia="ru-RU"/>
              </w:rPr>
              <w:t>2014</w:t>
            </w:r>
          </w:p>
        </w:tc>
        <w:tc>
          <w:tcPr>
            <w:tcW w:w="569" w:type="pct"/>
            <w:tcBorders>
              <w:top w:val="single" w:sz="2" w:space="0" w:color="000000"/>
              <w:left w:val="single" w:sz="2" w:space="0" w:color="000000"/>
              <w:bottom w:val="single" w:sz="2" w:space="0" w:color="000000"/>
              <w:right w:val="single" w:sz="2" w:space="0" w:color="000000"/>
            </w:tcBorders>
          </w:tcPr>
          <w:p w:rsidR="00AC4F1A" w:rsidRPr="004542B1" w:rsidRDefault="00AC4F1A" w:rsidP="00AC4F1A">
            <w:pPr>
              <w:widowControl w:val="0"/>
              <w:autoSpaceDE w:val="0"/>
              <w:autoSpaceDN w:val="0"/>
              <w:adjustRightInd w:val="0"/>
              <w:spacing w:line="240" w:lineRule="auto"/>
              <w:ind w:firstLine="0"/>
              <w:jc w:val="center"/>
              <w:rPr>
                <w:rFonts w:eastAsiaTheme="minorEastAsia"/>
                <w:sz w:val="24"/>
                <w:szCs w:val="24"/>
                <w:lang w:eastAsia="ru-RU"/>
              </w:rPr>
            </w:pPr>
            <w:r w:rsidRPr="004542B1">
              <w:rPr>
                <w:rFonts w:eastAsiaTheme="minorEastAsia"/>
                <w:sz w:val="24"/>
                <w:szCs w:val="24"/>
                <w:lang w:eastAsia="ru-RU"/>
              </w:rPr>
              <w:t>Изменение</w:t>
            </w:r>
          </w:p>
        </w:tc>
      </w:tr>
      <w:tr w:rsidR="00244872" w:rsidRPr="00AC4F1A" w:rsidTr="00244872">
        <w:trPr>
          <w:jc w:val="center"/>
        </w:trPr>
        <w:tc>
          <w:tcPr>
            <w:tcW w:w="644" w:type="pct"/>
            <w:tcBorders>
              <w:top w:val="single" w:sz="2" w:space="0" w:color="000000"/>
              <w:left w:val="single" w:sz="2" w:space="0" w:color="000000"/>
              <w:bottom w:val="single" w:sz="2" w:space="0" w:color="000000"/>
              <w:right w:val="single" w:sz="2" w:space="0" w:color="000000"/>
            </w:tcBorders>
          </w:tcPr>
          <w:p w:rsidR="00AC4F1A" w:rsidRPr="004542B1" w:rsidRDefault="00AC4F1A" w:rsidP="00AC4F1A">
            <w:pPr>
              <w:widowControl w:val="0"/>
              <w:autoSpaceDE w:val="0"/>
              <w:autoSpaceDN w:val="0"/>
              <w:adjustRightInd w:val="0"/>
              <w:spacing w:line="240" w:lineRule="auto"/>
              <w:ind w:firstLine="0"/>
              <w:jc w:val="left"/>
              <w:rPr>
                <w:rFonts w:eastAsiaTheme="minorEastAsia"/>
                <w:sz w:val="24"/>
                <w:szCs w:val="24"/>
                <w:lang w:eastAsia="ru-RU"/>
              </w:rPr>
            </w:pPr>
            <w:r w:rsidRPr="004542B1">
              <w:rPr>
                <w:rFonts w:eastAsiaTheme="minorEastAsia"/>
                <w:sz w:val="24"/>
                <w:szCs w:val="24"/>
                <w:lang w:eastAsia="ru-RU"/>
              </w:rPr>
              <w:t>Источник капитала</w:t>
            </w:r>
          </w:p>
        </w:tc>
        <w:tc>
          <w:tcPr>
            <w:tcW w:w="428" w:type="pct"/>
            <w:tcBorders>
              <w:top w:val="single" w:sz="2" w:space="0" w:color="000000"/>
              <w:left w:val="single" w:sz="2" w:space="0" w:color="000000"/>
              <w:bottom w:val="single" w:sz="2" w:space="0" w:color="000000"/>
              <w:right w:val="single" w:sz="2" w:space="0" w:color="000000"/>
            </w:tcBorders>
          </w:tcPr>
          <w:p w:rsidR="00AC4F1A" w:rsidRPr="004542B1" w:rsidRDefault="00AC4F1A" w:rsidP="00AC4F1A">
            <w:pPr>
              <w:widowControl w:val="0"/>
              <w:autoSpaceDE w:val="0"/>
              <w:autoSpaceDN w:val="0"/>
              <w:adjustRightInd w:val="0"/>
              <w:spacing w:line="240" w:lineRule="auto"/>
              <w:ind w:firstLine="0"/>
              <w:jc w:val="center"/>
              <w:rPr>
                <w:rFonts w:eastAsiaTheme="minorEastAsia"/>
                <w:sz w:val="24"/>
                <w:szCs w:val="24"/>
                <w:lang w:eastAsia="ru-RU"/>
              </w:rPr>
            </w:pPr>
            <w:r w:rsidRPr="004542B1">
              <w:rPr>
                <w:rFonts w:eastAsiaTheme="minorEastAsia"/>
                <w:sz w:val="24"/>
                <w:szCs w:val="24"/>
                <w:lang w:eastAsia="ru-RU"/>
              </w:rPr>
              <w:t>тыс.</w:t>
            </w:r>
          </w:p>
          <w:p w:rsidR="00AC4F1A" w:rsidRPr="004542B1" w:rsidRDefault="00AC4F1A" w:rsidP="00AC4F1A">
            <w:pPr>
              <w:widowControl w:val="0"/>
              <w:autoSpaceDE w:val="0"/>
              <w:autoSpaceDN w:val="0"/>
              <w:adjustRightInd w:val="0"/>
              <w:spacing w:line="240" w:lineRule="auto"/>
              <w:ind w:firstLine="0"/>
              <w:jc w:val="center"/>
              <w:rPr>
                <w:rFonts w:eastAsiaTheme="minorEastAsia"/>
                <w:sz w:val="24"/>
                <w:szCs w:val="24"/>
                <w:lang w:eastAsia="ru-RU"/>
              </w:rPr>
            </w:pPr>
            <w:r w:rsidRPr="004542B1">
              <w:rPr>
                <w:rFonts w:eastAsiaTheme="minorEastAsia"/>
                <w:sz w:val="24"/>
                <w:szCs w:val="24"/>
                <w:lang w:eastAsia="ru-RU"/>
              </w:rPr>
              <w:t>руб.</w:t>
            </w:r>
          </w:p>
        </w:tc>
        <w:tc>
          <w:tcPr>
            <w:tcW w:w="429" w:type="pct"/>
            <w:tcBorders>
              <w:top w:val="single" w:sz="2" w:space="0" w:color="000000"/>
              <w:left w:val="single" w:sz="2" w:space="0" w:color="000000"/>
              <w:bottom w:val="single" w:sz="2" w:space="0" w:color="000000"/>
              <w:right w:val="single" w:sz="2" w:space="0" w:color="000000"/>
            </w:tcBorders>
          </w:tcPr>
          <w:p w:rsidR="00AC4F1A" w:rsidRPr="004542B1" w:rsidRDefault="00AC4F1A" w:rsidP="00AC4F1A">
            <w:pPr>
              <w:widowControl w:val="0"/>
              <w:autoSpaceDE w:val="0"/>
              <w:autoSpaceDN w:val="0"/>
              <w:adjustRightInd w:val="0"/>
              <w:spacing w:line="240" w:lineRule="auto"/>
              <w:ind w:firstLine="0"/>
              <w:jc w:val="center"/>
              <w:rPr>
                <w:rFonts w:eastAsiaTheme="minorEastAsia"/>
                <w:sz w:val="24"/>
                <w:szCs w:val="24"/>
                <w:lang w:eastAsia="ru-RU"/>
              </w:rPr>
            </w:pPr>
            <w:r w:rsidRPr="004542B1">
              <w:rPr>
                <w:rFonts w:eastAsiaTheme="minorEastAsia"/>
                <w:sz w:val="24"/>
                <w:szCs w:val="24"/>
                <w:lang w:eastAsia="ru-RU"/>
              </w:rPr>
              <w:t xml:space="preserve"> тыс.</w:t>
            </w:r>
          </w:p>
          <w:p w:rsidR="00AC4F1A" w:rsidRPr="004542B1" w:rsidRDefault="00AC4F1A" w:rsidP="00AC4F1A">
            <w:pPr>
              <w:widowControl w:val="0"/>
              <w:autoSpaceDE w:val="0"/>
              <w:autoSpaceDN w:val="0"/>
              <w:adjustRightInd w:val="0"/>
              <w:spacing w:line="240" w:lineRule="auto"/>
              <w:ind w:firstLine="0"/>
              <w:jc w:val="center"/>
              <w:rPr>
                <w:rFonts w:eastAsiaTheme="minorEastAsia"/>
                <w:sz w:val="24"/>
                <w:szCs w:val="24"/>
                <w:lang w:eastAsia="ru-RU"/>
              </w:rPr>
            </w:pPr>
            <w:r w:rsidRPr="004542B1">
              <w:rPr>
                <w:rFonts w:eastAsiaTheme="minorEastAsia"/>
                <w:sz w:val="24"/>
                <w:szCs w:val="24"/>
                <w:lang w:eastAsia="ru-RU"/>
              </w:rPr>
              <w:t>руб.</w:t>
            </w:r>
          </w:p>
        </w:tc>
        <w:tc>
          <w:tcPr>
            <w:tcW w:w="428" w:type="pct"/>
            <w:tcBorders>
              <w:top w:val="single" w:sz="2" w:space="0" w:color="000000"/>
              <w:left w:val="single" w:sz="2" w:space="0" w:color="000000"/>
              <w:bottom w:val="single" w:sz="2" w:space="0" w:color="000000"/>
              <w:right w:val="single" w:sz="2" w:space="0" w:color="000000"/>
            </w:tcBorders>
          </w:tcPr>
          <w:p w:rsidR="00AC4F1A" w:rsidRPr="004542B1" w:rsidRDefault="00AC4F1A" w:rsidP="00AC4F1A">
            <w:pPr>
              <w:widowControl w:val="0"/>
              <w:autoSpaceDE w:val="0"/>
              <w:autoSpaceDN w:val="0"/>
              <w:adjustRightInd w:val="0"/>
              <w:spacing w:line="240" w:lineRule="auto"/>
              <w:ind w:firstLine="0"/>
              <w:jc w:val="center"/>
              <w:rPr>
                <w:rFonts w:eastAsiaTheme="minorEastAsia"/>
                <w:sz w:val="24"/>
                <w:szCs w:val="24"/>
                <w:lang w:eastAsia="ru-RU"/>
              </w:rPr>
            </w:pPr>
            <w:r w:rsidRPr="004542B1">
              <w:rPr>
                <w:rFonts w:eastAsiaTheme="minorEastAsia"/>
                <w:sz w:val="24"/>
                <w:szCs w:val="24"/>
                <w:lang w:eastAsia="ru-RU"/>
              </w:rPr>
              <w:t>тыс.</w:t>
            </w:r>
          </w:p>
          <w:p w:rsidR="00AC4F1A" w:rsidRPr="004542B1" w:rsidRDefault="00AC4F1A" w:rsidP="00AC4F1A">
            <w:pPr>
              <w:widowControl w:val="0"/>
              <w:autoSpaceDE w:val="0"/>
              <w:autoSpaceDN w:val="0"/>
              <w:adjustRightInd w:val="0"/>
              <w:spacing w:line="240" w:lineRule="auto"/>
              <w:ind w:firstLine="0"/>
              <w:jc w:val="center"/>
              <w:rPr>
                <w:rFonts w:eastAsiaTheme="minorEastAsia"/>
                <w:sz w:val="24"/>
                <w:szCs w:val="24"/>
                <w:lang w:eastAsia="ru-RU"/>
              </w:rPr>
            </w:pPr>
            <w:r w:rsidRPr="004542B1">
              <w:rPr>
                <w:rFonts w:eastAsiaTheme="minorEastAsia"/>
                <w:sz w:val="24"/>
                <w:szCs w:val="24"/>
                <w:lang w:eastAsia="ru-RU"/>
              </w:rPr>
              <w:t>руб.</w:t>
            </w:r>
          </w:p>
        </w:tc>
        <w:tc>
          <w:tcPr>
            <w:tcW w:w="572" w:type="pct"/>
            <w:tcBorders>
              <w:top w:val="single" w:sz="2" w:space="0" w:color="000000"/>
              <w:left w:val="single" w:sz="2" w:space="0" w:color="000000"/>
              <w:bottom w:val="single" w:sz="2" w:space="0" w:color="000000"/>
              <w:right w:val="single" w:sz="2" w:space="0" w:color="000000"/>
            </w:tcBorders>
          </w:tcPr>
          <w:p w:rsidR="00AC4F1A" w:rsidRPr="004542B1" w:rsidRDefault="00AC4F1A" w:rsidP="00AC4F1A">
            <w:pPr>
              <w:widowControl w:val="0"/>
              <w:autoSpaceDE w:val="0"/>
              <w:autoSpaceDN w:val="0"/>
              <w:adjustRightInd w:val="0"/>
              <w:spacing w:line="240" w:lineRule="auto"/>
              <w:ind w:firstLine="0"/>
              <w:jc w:val="center"/>
              <w:rPr>
                <w:rFonts w:eastAsiaTheme="minorEastAsia"/>
                <w:sz w:val="24"/>
                <w:szCs w:val="24"/>
                <w:lang w:eastAsia="ru-RU"/>
              </w:rPr>
            </w:pPr>
            <w:r w:rsidRPr="004542B1">
              <w:rPr>
                <w:rFonts w:eastAsiaTheme="minorEastAsia"/>
                <w:sz w:val="24"/>
                <w:szCs w:val="24"/>
                <w:lang w:eastAsia="ru-RU"/>
              </w:rPr>
              <w:t>тыс.</w:t>
            </w:r>
          </w:p>
          <w:p w:rsidR="00AC4F1A" w:rsidRPr="004542B1" w:rsidRDefault="00AC4F1A" w:rsidP="00AC4F1A">
            <w:pPr>
              <w:widowControl w:val="0"/>
              <w:autoSpaceDE w:val="0"/>
              <w:autoSpaceDN w:val="0"/>
              <w:adjustRightInd w:val="0"/>
              <w:spacing w:line="240" w:lineRule="auto"/>
              <w:ind w:firstLine="0"/>
              <w:jc w:val="center"/>
              <w:rPr>
                <w:rFonts w:eastAsiaTheme="minorEastAsia"/>
                <w:sz w:val="24"/>
                <w:szCs w:val="24"/>
                <w:lang w:eastAsia="ru-RU"/>
              </w:rPr>
            </w:pPr>
            <w:r w:rsidRPr="004542B1">
              <w:rPr>
                <w:rFonts w:eastAsiaTheme="minorEastAsia"/>
                <w:sz w:val="24"/>
                <w:szCs w:val="24"/>
                <w:lang w:eastAsia="ru-RU"/>
              </w:rPr>
              <w:t>руб.</w:t>
            </w:r>
          </w:p>
        </w:tc>
        <w:tc>
          <w:tcPr>
            <w:tcW w:w="643" w:type="pct"/>
            <w:tcBorders>
              <w:top w:val="single" w:sz="2" w:space="0" w:color="000000"/>
              <w:left w:val="single" w:sz="2" w:space="0" w:color="000000"/>
              <w:bottom w:val="single" w:sz="2" w:space="0" w:color="000000"/>
              <w:right w:val="single" w:sz="2" w:space="0" w:color="000000"/>
            </w:tcBorders>
          </w:tcPr>
          <w:p w:rsidR="00AC4F1A" w:rsidRPr="004542B1" w:rsidRDefault="00AC4F1A" w:rsidP="00AC4F1A">
            <w:pPr>
              <w:widowControl w:val="0"/>
              <w:autoSpaceDE w:val="0"/>
              <w:autoSpaceDN w:val="0"/>
              <w:adjustRightInd w:val="0"/>
              <w:spacing w:line="240" w:lineRule="auto"/>
              <w:ind w:firstLine="0"/>
              <w:jc w:val="center"/>
              <w:rPr>
                <w:rFonts w:eastAsiaTheme="minorEastAsia"/>
                <w:sz w:val="24"/>
                <w:szCs w:val="24"/>
                <w:lang w:eastAsia="ru-RU"/>
              </w:rPr>
            </w:pPr>
            <w:r w:rsidRPr="004542B1">
              <w:rPr>
                <w:rFonts w:eastAsiaTheme="minorEastAsia"/>
                <w:sz w:val="24"/>
                <w:szCs w:val="24"/>
                <w:lang w:eastAsia="ru-RU"/>
              </w:rPr>
              <w:t>Структура, %</w:t>
            </w:r>
          </w:p>
        </w:tc>
        <w:tc>
          <w:tcPr>
            <w:tcW w:w="643" w:type="pct"/>
            <w:tcBorders>
              <w:top w:val="single" w:sz="2" w:space="0" w:color="000000"/>
              <w:left w:val="single" w:sz="2" w:space="0" w:color="000000"/>
              <w:bottom w:val="single" w:sz="2" w:space="0" w:color="000000"/>
              <w:right w:val="single" w:sz="2" w:space="0" w:color="000000"/>
            </w:tcBorders>
          </w:tcPr>
          <w:p w:rsidR="00AC4F1A" w:rsidRPr="004542B1" w:rsidRDefault="00AC4F1A" w:rsidP="00AC4F1A">
            <w:pPr>
              <w:widowControl w:val="0"/>
              <w:autoSpaceDE w:val="0"/>
              <w:autoSpaceDN w:val="0"/>
              <w:adjustRightInd w:val="0"/>
              <w:spacing w:line="240" w:lineRule="auto"/>
              <w:ind w:firstLine="0"/>
              <w:jc w:val="center"/>
              <w:rPr>
                <w:rFonts w:eastAsiaTheme="minorEastAsia"/>
                <w:sz w:val="24"/>
                <w:szCs w:val="24"/>
                <w:lang w:eastAsia="ru-RU"/>
              </w:rPr>
            </w:pPr>
            <w:r w:rsidRPr="004542B1">
              <w:rPr>
                <w:rFonts w:eastAsiaTheme="minorEastAsia"/>
                <w:sz w:val="24"/>
                <w:szCs w:val="24"/>
                <w:lang w:eastAsia="ru-RU"/>
              </w:rPr>
              <w:t>Структура</w:t>
            </w:r>
            <w:r w:rsidRPr="004542B1">
              <w:rPr>
                <w:rFonts w:eastAsiaTheme="minorEastAsia"/>
                <w:sz w:val="24"/>
                <w:szCs w:val="24"/>
                <w:lang w:val="en-US" w:eastAsia="ru-RU"/>
              </w:rPr>
              <w:t>, %</w:t>
            </w:r>
          </w:p>
        </w:tc>
        <w:tc>
          <w:tcPr>
            <w:tcW w:w="643" w:type="pct"/>
            <w:tcBorders>
              <w:top w:val="single" w:sz="2" w:space="0" w:color="000000"/>
              <w:left w:val="single" w:sz="2" w:space="0" w:color="000000"/>
              <w:bottom w:val="single" w:sz="2" w:space="0" w:color="000000"/>
              <w:right w:val="single" w:sz="2" w:space="0" w:color="000000"/>
            </w:tcBorders>
          </w:tcPr>
          <w:p w:rsidR="00AC4F1A" w:rsidRPr="004542B1" w:rsidRDefault="00AC4F1A" w:rsidP="00AC4F1A">
            <w:pPr>
              <w:widowControl w:val="0"/>
              <w:autoSpaceDE w:val="0"/>
              <w:autoSpaceDN w:val="0"/>
              <w:adjustRightInd w:val="0"/>
              <w:spacing w:line="240" w:lineRule="auto"/>
              <w:ind w:firstLine="0"/>
              <w:jc w:val="center"/>
              <w:rPr>
                <w:rFonts w:eastAsiaTheme="minorEastAsia"/>
                <w:sz w:val="24"/>
                <w:szCs w:val="24"/>
                <w:lang w:eastAsia="ru-RU"/>
              </w:rPr>
            </w:pPr>
            <w:r w:rsidRPr="004542B1">
              <w:rPr>
                <w:rFonts w:eastAsiaTheme="minorEastAsia"/>
                <w:sz w:val="24"/>
                <w:szCs w:val="24"/>
                <w:lang w:eastAsia="ru-RU"/>
              </w:rPr>
              <w:t>Структура</w:t>
            </w:r>
            <w:r w:rsidRPr="004542B1">
              <w:rPr>
                <w:rFonts w:eastAsiaTheme="minorEastAsia"/>
                <w:sz w:val="24"/>
                <w:szCs w:val="24"/>
                <w:lang w:val="en-US" w:eastAsia="ru-RU"/>
              </w:rPr>
              <w:t>, %</w:t>
            </w:r>
          </w:p>
        </w:tc>
        <w:tc>
          <w:tcPr>
            <w:tcW w:w="569" w:type="pct"/>
            <w:tcBorders>
              <w:top w:val="single" w:sz="2" w:space="0" w:color="000000"/>
              <w:left w:val="single" w:sz="2" w:space="0" w:color="000000"/>
              <w:bottom w:val="single" w:sz="2" w:space="0" w:color="000000"/>
              <w:right w:val="single" w:sz="2" w:space="0" w:color="000000"/>
            </w:tcBorders>
          </w:tcPr>
          <w:p w:rsidR="00AC4F1A" w:rsidRPr="004542B1" w:rsidRDefault="00AC4F1A" w:rsidP="00AC4F1A">
            <w:pPr>
              <w:widowControl w:val="0"/>
              <w:autoSpaceDE w:val="0"/>
              <w:autoSpaceDN w:val="0"/>
              <w:adjustRightInd w:val="0"/>
              <w:spacing w:line="240" w:lineRule="auto"/>
              <w:ind w:firstLine="0"/>
              <w:jc w:val="center"/>
              <w:rPr>
                <w:rFonts w:eastAsiaTheme="minorEastAsia"/>
                <w:sz w:val="24"/>
                <w:szCs w:val="24"/>
                <w:lang w:eastAsia="ru-RU"/>
              </w:rPr>
            </w:pPr>
            <w:r w:rsidRPr="004542B1">
              <w:rPr>
                <w:rFonts w:eastAsiaTheme="minorEastAsia"/>
                <w:sz w:val="24"/>
                <w:szCs w:val="24"/>
                <w:lang w:val="en-US" w:eastAsia="ru-RU"/>
              </w:rPr>
              <w:t>%</w:t>
            </w:r>
          </w:p>
        </w:tc>
      </w:tr>
      <w:tr w:rsidR="00244872" w:rsidRPr="00AC4F1A" w:rsidTr="00244872">
        <w:trPr>
          <w:jc w:val="center"/>
        </w:trPr>
        <w:tc>
          <w:tcPr>
            <w:tcW w:w="644" w:type="pct"/>
            <w:tcBorders>
              <w:top w:val="single" w:sz="2" w:space="0" w:color="000000"/>
              <w:left w:val="single" w:sz="2" w:space="0" w:color="000000"/>
              <w:bottom w:val="single" w:sz="2" w:space="0" w:color="000000"/>
              <w:right w:val="single" w:sz="2" w:space="0" w:color="000000"/>
            </w:tcBorders>
          </w:tcPr>
          <w:p w:rsidR="00AC4F1A" w:rsidRPr="004542B1" w:rsidRDefault="00AC4F1A" w:rsidP="00AC4F1A">
            <w:pPr>
              <w:widowControl w:val="0"/>
              <w:autoSpaceDE w:val="0"/>
              <w:autoSpaceDN w:val="0"/>
              <w:adjustRightInd w:val="0"/>
              <w:spacing w:line="240" w:lineRule="auto"/>
              <w:ind w:firstLine="0"/>
              <w:jc w:val="left"/>
              <w:rPr>
                <w:rFonts w:eastAsiaTheme="minorEastAsia"/>
                <w:sz w:val="24"/>
                <w:szCs w:val="24"/>
                <w:lang w:eastAsia="ru-RU"/>
              </w:rPr>
            </w:pPr>
            <w:r w:rsidRPr="004542B1">
              <w:rPr>
                <w:rFonts w:eastAsiaTheme="minorEastAsia"/>
                <w:sz w:val="24"/>
                <w:szCs w:val="24"/>
                <w:lang w:eastAsia="ru-RU"/>
              </w:rPr>
              <w:t>Уставной капитал</w:t>
            </w:r>
          </w:p>
        </w:tc>
        <w:tc>
          <w:tcPr>
            <w:tcW w:w="428" w:type="pct"/>
            <w:tcBorders>
              <w:top w:val="single" w:sz="2" w:space="0" w:color="000000"/>
              <w:left w:val="single" w:sz="2" w:space="0" w:color="000000"/>
              <w:bottom w:val="single" w:sz="2" w:space="0" w:color="000000"/>
              <w:right w:val="single" w:sz="2" w:space="0" w:color="000000"/>
            </w:tcBorders>
          </w:tcPr>
          <w:p w:rsidR="00AC4F1A" w:rsidRPr="004542B1" w:rsidRDefault="00AC4F1A" w:rsidP="00AC4F1A">
            <w:pPr>
              <w:widowControl w:val="0"/>
              <w:autoSpaceDE w:val="0"/>
              <w:autoSpaceDN w:val="0"/>
              <w:adjustRightInd w:val="0"/>
              <w:spacing w:line="240" w:lineRule="auto"/>
              <w:ind w:firstLine="0"/>
              <w:jc w:val="center"/>
              <w:rPr>
                <w:rFonts w:eastAsiaTheme="minorEastAsia"/>
                <w:sz w:val="24"/>
                <w:szCs w:val="24"/>
                <w:lang w:eastAsia="ru-RU"/>
              </w:rPr>
            </w:pPr>
            <w:r w:rsidRPr="004542B1">
              <w:rPr>
                <w:rFonts w:eastAsiaTheme="minorEastAsia"/>
                <w:sz w:val="24"/>
                <w:szCs w:val="24"/>
                <w:lang w:val="en-US" w:eastAsia="ru-RU"/>
              </w:rPr>
              <w:t>8293</w:t>
            </w:r>
          </w:p>
        </w:tc>
        <w:tc>
          <w:tcPr>
            <w:tcW w:w="429" w:type="pct"/>
            <w:tcBorders>
              <w:top w:val="single" w:sz="2" w:space="0" w:color="000000"/>
              <w:left w:val="single" w:sz="2" w:space="0" w:color="000000"/>
              <w:bottom w:val="single" w:sz="2" w:space="0" w:color="000000"/>
              <w:right w:val="single" w:sz="2" w:space="0" w:color="000000"/>
            </w:tcBorders>
          </w:tcPr>
          <w:p w:rsidR="00AC4F1A" w:rsidRPr="004542B1" w:rsidRDefault="00AC4F1A" w:rsidP="00AC4F1A">
            <w:pPr>
              <w:widowControl w:val="0"/>
              <w:autoSpaceDE w:val="0"/>
              <w:autoSpaceDN w:val="0"/>
              <w:adjustRightInd w:val="0"/>
              <w:spacing w:line="240" w:lineRule="auto"/>
              <w:ind w:firstLine="0"/>
              <w:jc w:val="center"/>
              <w:rPr>
                <w:rFonts w:eastAsiaTheme="minorEastAsia"/>
                <w:sz w:val="24"/>
                <w:szCs w:val="24"/>
                <w:lang w:eastAsia="ru-RU"/>
              </w:rPr>
            </w:pPr>
            <w:r w:rsidRPr="004542B1">
              <w:rPr>
                <w:rFonts w:eastAsiaTheme="minorEastAsia"/>
                <w:sz w:val="24"/>
                <w:szCs w:val="24"/>
                <w:lang w:val="en-US" w:eastAsia="ru-RU"/>
              </w:rPr>
              <w:t>8293</w:t>
            </w:r>
          </w:p>
        </w:tc>
        <w:tc>
          <w:tcPr>
            <w:tcW w:w="428" w:type="pct"/>
            <w:tcBorders>
              <w:top w:val="single" w:sz="2" w:space="0" w:color="000000"/>
              <w:left w:val="single" w:sz="2" w:space="0" w:color="000000"/>
              <w:bottom w:val="single" w:sz="2" w:space="0" w:color="000000"/>
              <w:right w:val="single" w:sz="2" w:space="0" w:color="000000"/>
            </w:tcBorders>
          </w:tcPr>
          <w:p w:rsidR="00AC4F1A" w:rsidRPr="004542B1" w:rsidRDefault="00AC4F1A" w:rsidP="00AC4F1A">
            <w:pPr>
              <w:widowControl w:val="0"/>
              <w:autoSpaceDE w:val="0"/>
              <w:autoSpaceDN w:val="0"/>
              <w:adjustRightInd w:val="0"/>
              <w:spacing w:line="240" w:lineRule="auto"/>
              <w:ind w:firstLine="0"/>
              <w:jc w:val="center"/>
              <w:rPr>
                <w:rFonts w:eastAsiaTheme="minorEastAsia"/>
                <w:sz w:val="24"/>
                <w:szCs w:val="24"/>
                <w:lang w:eastAsia="ru-RU"/>
              </w:rPr>
            </w:pPr>
            <w:r w:rsidRPr="004542B1">
              <w:rPr>
                <w:rFonts w:eastAsiaTheme="minorEastAsia"/>
                <w:sz w:val="24"/>
                <w:szCs w:val="24"/>
                <w:lang w:val="en-US" w:eastAsia="ru-RU"/>
              </w:rPr>
              <w:t>8293</w:t>
            </w:r>
          </w:p>
        </w:tc>
        <w:tc>
          <w:tcPr>
            <w:tcW w:w="572" w:type="pct"/>
            <w:tcBorders>
              <w:top w:val="single" w:sz="2" w:space="0" w:color="000000"/>
              <w:left w:val="single" w:sz="2" w:space="0" w:color="000000"/>
              <w:bottom w:val="single" w:sz="2" w:space="0" w:color="000000"/>
              <w:right w:val="single" w:sz="2" w:space="0" w:color="000000"/>
            </w:tcBorders>
          </w:tcPr>
          <w:p w:rsidR="00AC4F1A" w:rsidRPr="004542B1" w:rsidRDefault="00AC4F1A" w:rsidP="00AC4F1A">
            <w:pPr>
              <w:widowControl w:val="0"/>
              <w:autoSpaceDE w:val="0"/>
              <w:autoSpaceDN w:val="0"/>
              <w:adjustRightInd w:val="0"/>
              <w:spacing w:line="240" w:lineRule="auto"/>
              <w:ind w:firstLine="0"/>
              <w:jc w:val="center"/>
              <w:rPr>
                <w:rFonts w:eastAsiaTheme="minorEastAsia"/>
                <w:sz w:val="24"/>
                <w:szCs w:val="24"/>
                <w:lang w:eastAsia="ru-RU"/>
              </w:rPr>
            </w:pPr>
            <w:r w:rsidRPr="004542B1">
              <w:rPr>
                <w:rFonts w:eastAsiaTheme="minorEastAsia"/>
                <w:sz w:val="24"/>
                <w:szCs w:val="24"/>
                <w:lang w:val="en-US" w:eastAsia="ru-RU"/>
              </w:rPr>
              <w:t>0</w:t>
            </w:r>
          </w:p>
        </w:tc>
        <w:tc>
          <w:tcPr>
            <w:tcW w:w="643" w:type="pct"/>
            <w:tcBorders>
              <w:top w:val="single" w:sz="2" w:space="0" w:color="000000"/>
              <w:left w:val="single" w:sz="2" w:space="0" w:color="000000"/>
              <w:bottom w:val="single" w:sz="2" w:space="0" w:color="000000"/>
              <w:right w:val="single" w:sz="2" w:space="0" w:color="000000"/>
            </w:tcBorders>
          </w:tcPr>
          <w:p w:rsidR="00AC4F1A" w:rsidRPr="004542B1" w:rsidRDefault="00AC4F1A" w:rsidP="00AC4F1A">
            <w:pPr>
              <w:widowControl w:val="0"/>
              <w:autoSpaceDE w:val="0"/>
              <w:autoSpaceDN w:val="0"/>
              <w:adjustRightInd w:val="0"/>
              <w:spacing w:line="240" w:lineRule="auto"/>
              <w:ind w:firstLine="0"/>
              <w:jc w:val="center"/>
              <w:rPr>
                <w:rFonts w:eastAsiaTheme="minorEastAsia"/>
                <w:sz w:val="24"/>
                <w:szCs w:val="24"/>
                <w:lang w:eastAsia="ru-RU"/>
              </w:rPr>
            </w:pPr>
            <w:r w:rsidRPr="004542B1">
              <w:rPr>
                <w:rFonts w:eastAsiaTheme="minorEastAsia"/>
                <w:sz w:val="24"/>
                <w:szCs w:val="24"/>
                <w:lang w:val="en-US" w:eastAsia="ru-RU"/>
              </w:rPr>
              <w:t>0.719</w:t>
            </w:r>
          </w:p>
        </w:tc>
        <w:tc>
          <w:tcPr>
            <w:tcW w:w="643" w:type="pct"/>
            <w:tcBorders>
              <w:top w:val="single" w:sz="2" w:space="0" w:color="000000"/>
              <w:left w:val="single" w:sz="2" w:space="0" w:color="000000"/>
              <w:bottom w:val="single" w:sz="2" w:space="0" w:color="000000"/>
              <w:right w:val="single" w:sz="2" w:space="0" w:color="000000"/>
            </w:tcBorders>
          </w:tcPr>
          <w:p w:rsidR="00AC4F1A" w:rsidRPr="004542B1" w:rsidRDefault="00AC4F1A" w:rsidP="00AC4F1A">
            <w:pPr>
              <w:widowControl w:val="0"/>
              <w:autoSpaceDE w:val="0"/>
              <w:autoSpaceDN w:val="0"/>
              <w:adjustRightInd w:val="0"/>
              <w:spacing w:line="240" w:lineRule="auto"/>
              <w:ind w:firstLine="0"/>
              <w:jc w:val="center"/>
              <w:rPr>
                <w:rFonts w:eastAsiaTheme="minorEastAsia"/>
                <w:sz w:val="24"/>
                <w:szCs w:val="24"/>
                <w:lang w:eastAsia="ru-RU"/>
              </w:rPr>
            </w:pPr>
            <w:r w:rsidRPr="004542B1">
              <w:rPr>
                <w:rFonts w:eastAsiaTheme="minorEastAsia"/>
                <w:sz w:val="24"/>
                <w:szCs w:val="24"/>
                <w:lang w:val="en-US" w:eastAsia="ru-RU"/>
              </w:rPr>
              <w:t>0.751</w:t>
            </w:r>
          </w:p>
        </w:tc>
        <w:tc>
          <w:tcPr>
            <w:tcW w:w="643" w:type="pct"/>
            <w:tcBorders>
              <w:top w:val="single" w:sz="2" w:space="0" w:color="000000"/>
              <w:left w:val="single" w:sz="2" w:space="0" w:color="000000"/>
              <w:bottom w:val="single" w:sz="2" w:space="0" w:color="000000"/>
              <w:right w:val="single" w:sz="2" w:space="0" w:color="000000"/>
            </w:tcBorders>
          </w:tcPr>
          <w:p w:rsidR="00AC4F1A" w:rsidRPr="004542B1" w:rsidRDefault="00AC4F1A" w:rsidP="00AC4F1A">
            <w:pPr>
              <w:widowControl w:val="0"/>
              <w:autoSpaceDE w:val="0"/>
              <w:autoSpaceDN w:val="0"/>
              <w:adjustRightInd w:val="0"/>
              <w:spacing w:line="240" w:lineRule="auto"/>
              <w:ind w:firstLine="0"/>
              <w:jc w:val="center"/>
              <w:rPr>
                <w:rFonts w:eastAsiaTheme="minorEastAsia"/>
                <w:sz w:val="24"/>
                <w:szCs w:val="24"/>
                <w:lang w:eastAsia="ru-RU"/>
              </w:rPr>
            </w:pPr>
            <w:r w:rsidRPr="004542B1">
              <w:rPr>
                <w:rFonts w:eastAsiaTheme="minorEastAsia"/>
                <w:sz w:val="24"/>
                <w:szCs w:val="24"/>
                <w:lang w:val="en-US" w:eastAsia="ru-RU"/>
              </w:rPr>
              <w:t>0.827</w:t>
            </w:r>
          </w:p>
        </w:tc>
        <w:tc>
          <w:tcPr>
            <w:tcW w:w="569" w:type="pct"/>
            <w:tcBorders>
              <w:top w:val="single" w:sz="2" w:space="0" w:color="000000"/>
              <w:left w:val="single" w:sz="2" w:space="0" w:color="000000"/>
              <w:bottom w:val="single" w:sz="2" w:space="0" w:color="000000"/>
              <w:right w:val="single" w:sz="2" w:space="0" w:color="000000"/>
            </w:tcBorders>
          </w:tcPr>
          <w:p w:rsidR="00AC4F1A" w:rsidRPr="004542B1" w:rsidRDefault="00AC4F1A" w:rsidP="00AC4F1A">
            <w:pPr>
              <w:widowControl w:val="0"/>
              <w:autoSpaceDE w:val="0"/>
              <w:autoSpaceDN w:val="0"/>
              <w:adjustRightInd w:val="0"/>
              <w:spacing w:line="240" w:lineRule="auto"/>
              <w:ind w:firstLine="0"/>
              <w:jc w:val="center"/>
              <w:rPr>
                <w:rFonts w:eastAsiaTheme="minorEastAsia"/>
                <w:sz w:val="24"/>
                <w:szCs w:val="24"/>
                <w:lang w:eastAsia="ru-RU"/>
              </w:rPr>
            </w:pPr>
            <w:r w:rsidRPr="004542B1">
              <w:rPr>
                <w:rFonts w:eastAsiaTheme="minorEastAsia"/>
                <w:sz w:val="24"/>
                <w:szCs w:val="24"/>
                <w:lang w:val="en-US" w:eastAsia="ru-RU"/>
              </w:rPr>
              <w:t>0.108</w:t>
            </w:r>
          </w:p>
        </w:tc>
      </w:tr>
      <w:tr w:rsidR="00244872" w:rsidRPr="00AC4F1A" w:rsidTr="00244872">
        <w:trPr>
          <w:jc w:val="center"/>
        </w:trPr>
        <w:tc>
          <w:tcPr>
            <w:tcW w:w="644" w:type="pct"/>
            <w:tcBorders>
              <w:top w:val="single" w:sz="2" w:space="0" w:color="000000"/>
              <w:left w:val="single" w:sz="2" w:space="0" w:color="000000"/>
              <w:bottom w:val="single" w:sz="2" w:space="0" w:color="000000"/>
              <w:right w:val="single" w:sz="2" w:space="0" w:color="000000"/>
            </w:tcBorders>
          </w:tcPr>
          <w:p w:rsidR="00AC4F1A" w:rsidRPr="004542B1" w:rsidRDefault="00AC4F1A" w:rsidP="00AC4F1A">
            <w:pPr>
              <w:widowControl w:val="0"/>
              <w:autoSpaceDE w:val="0"/>
              <w:autoSpaceDN w:val="0"/>
              <w:adjustRightInd w:val="0"/>
              <w:spacing w:line="240" w:lineRule="auto"/>
              <w:ind w:firstLine="0"/>
              <w:jc w:val="left"/>
              <w:rPr>
                <w:rFonts w:eastAsiaTheme="minorEastAsia"/>
                <w:sz w:val="24"/>
                <w:szCs w:val="24"/>
                <w:lang w:eastAsia="ru-RU"/>
              </w:rPr>
            </w:pPr>
            <w:r w:rsidRPr="004542B1">
              <w:rPr>
                <w:rFonts w:eastAsiaTheme="minorEastAsia"/>
                <w:sz w:val="24"/>
                <w:szCs w:val="24"/>
                <w:lang w:eastAsia="ru-RU"/>
              </w:rPr>
              <w:t>Добавочный капитал</w:t>
            </w:r>
          </w:p>
        </w:tc>
        <w:tc>
          <w:tcPr>
            <w:tcW w:w="428" w:type="pct"/>
            <w:tcBorders>
              <w:top w:val="single" w:sz="2" w:space="0" w:color="000000"/>
              <w:left w:val="single" w:sz="2" w:space="0" w:color="000000"/>
              <w:bottom w:val="single" w:sz="2" w:space="0" w:color="000000"/>
              <w:right w:val="single" w:sz="2" w:space="0" w:color="000000"/>
            </w:tcBorders>
          </w:tcPr>
          <w:p w:rsidR="00AC4F1A" w:rsidRPr="004542B1" w:rsidRDefault="00AC4F1A" w:rsidP="00AC4F1A">
            <w:pPr>
              <w:widowControl w:val="0"/>
              <w:autoSpaceDE w:val="0"/>
              <w:autoSpaceDN w:val="0"/>
              <w:adjustRightInd w:val="0"/>
              <w:spacing w:line="240" w:lineRule="auto"/>
              <w:ind w:firstLine="0"/>
              <w:jc w:val="center"/>
              <w:rPr>
                <w:rFonts w:eastAsiaTheme="minorEastAsia"/>
                <w:sz w:val="24"/>
                <w:szCs w:val="24"/>
                <w:lang w:eastAsia="ru-RU"/>
              </w:rPr>
            </w:pPr>
          </w:p>
        </w:tc>
        <w:tc>
          <w:tcPr>
            <w:tcW w:w="429" w:type="pct"/>
            <w:tcBorders>
              <w:top w:val="single" w:sz="2" w:space="0" w:color="000000"/>
              <w:left w:val="single" w:sz="2" w:space="0" w:color="000000"/>
              <w:bottom w:val="single" w:sz="2" w:space="0" w:color="000000"/>
              <w:right w:val="single" w:sz="2" w:space="0" w:color="000000"/>
            </w:tcBorders>
          </w:tcPr>
          <w:p w:rsidR="00AC4F1A" w:rsidRPr="004542B1" w:rsidRDefault="00AC4F1A" w:rsidP="00AC4F1A">
            <w:pPr>
              <w:widowControl w:val="0"/>
              <w:autoSpaceDE w:val="0"/>
              <w:autoSpaceDN w:val="0"/>
              <w:adjustRightInd w:val="0"/>
              <w:spacing w:line="240" w:lineRule="auto"/>
              <w:ind w:firstLine="0"/>
              <w:jc w:val="center"/>
              <w:rPr>
                <w:rFonts w:eastAsiaTheme="minorEastAsia"/>
                <w:sz w:val="24"/>
                <w:szCs w:val="24"/>
                <w:lang w:eastAsia="ru-RU"/>
              </w:rPr>
            </w:pPr>
          </w:p>
        </w:tc>
        <w:tc>
          <w:tcPr>
            <w:tcW w:w="428" w:type="pct"/>
            <w:tcBorders>
              <w:top w:val="single" w:sz="2" w:space="0" w:color="000000"/>
              <w:left w:val="single" w:sz="2" w:space="0" w:color="000000"/>
              <w:bottom w:val="single" w:sz="2" w:space="0" w:color="000000"/>
              <w:right w:val="single" w:sz="2" w:space="0" w:color="000000"/>
            </w:tcBorders>
          </w:tcPr>
          <w:p w:rsidR="00AC4F1A" w:rsidRPr="004542B1" w:rsidRDefault="00AC4F1A" w:rsidP="00AC4F1A">
            <w:pPr>
              <w:widowControl w:val="0"/>
              <w:autoSpaceDE w:val="0"/>
              <w:autoSpaceDN w:val="0"/>
              <w:adjustRightInd w:val="0"/>
              <w:spacing w:line="240" w:lineRule="auto"/>
              <w:ind w:firstLine="0"/>
              <w:jc w:val="center"/>
              <w:rPr>
                <w:rFonts w:eastAsiaTheme="minorEastAsia"/>
                <w:sz w:val="24"/>
                <w:szCs w:val="24"/>
                <w:lang w:eastAsia="ru-RU"/>
              </w:rPr>
            </w:pPr>
          </w:p>
        </w:tc>
        <w:tc>
          <w:tcPr>
            <w:tcW w:w="572" w:type="pct"/>
            <w:tcBorders>
              <w:top w:val="single" w:sz="2" w:space="0" w:color="000000"/>
              <w:left w:val="single" w:sz="2" w:space="0" w:color="000000"/>
              <w:bottom w:val="single" w:sz="2" w:space="0" w:color="000000"/>
              <w:right w:val="single" w:sz="2" w:space="0" w:color="000000"/>
            </w:tcBorders>
          </w:tcPr>
          <w:p w:rsidR="00AC4F1A" w:rsidRPr="004542B1" w:rsidRDefault="00AC4F1A" w:rsidP="00AC4F1A">
            <w:pPr>
              <w:widowControl w:val="0"/>
              <w:autoSpaceDE w:val="0"/>
              <w:autoSpaceDN w:val="0"/>
              <w:adjustRightInd w:val="0"/>
              <w:spacing w:line="240" w:lineRule="auto"/>
              <w:ind w:firstLine="0"/>
              <w:jc w:val="center"/>
              <w:rPr>
                <w:rFonts w:eastAsiaTheme="minorEastAsia"/>
                <w:sz w:val="24"/>
                <w:szCs w:val="24"/>
                <w:lang w:eastAsia="ru-RU"/>
              </w:rPr>
            </w:pPr>
          </w:p>
        </w:tc>
        <w:tc>
          <w:tcPr>
            <w:tcW w:w="643" w:type="pct"/>
            <w:tcBorders>
              <w:top w:val="single" w:sz="2" w:space="0" w:color="000000"/>
              <w:left w:val="single" w:sz="2" w:space="0" w:color="000000"/>
              <w:bottom w:val="single" w:sz="2" w:space="0" w:color="000000"/>
              <w:right w:val="single" w:sz="2" w:space="0" w:color="000000"/>
            </w:tcBorders>
          </w:tcPr>
          <w:p w:rsidR="00AC4F1A" w:rsidRPr="004542B1" w:rsidRDefault="00AC4F1A" w:rsidP="00AC4F1A">
            <w:pPr>
              <w:widowControl w:val="0"/>
              <w:autoSpaceDE w:val="0"/>
              <w:autoSpaceDN w:val="0"/>
              <w:adjustRightInd w:val="0"/>
              <w:spacing w:line="240" w:lineRule="auto"/>
              <w:ind w:firstLine="0"/>
              <w:jc w:val="center"/>
              <w:rPr>
                <w:rFonts w:eastAsiaTheme="minorEastAsia"/>
                <w:sz w:val="24"/>
                <w:szCs w:val="24"/>
                <w:lang w:eastAsia="ru-RU"/>
              </w:rPr>
            </w:pPr>
          </w:p>
        </w:tc>
        <w:tc>
          <w:tcPr>
            <w:tcW w:w="643" w:type="pct"/>
            <w:tcBorders>
              <w:top w:val="single" w:sz="2" w:space="0" w:color="000000"/>
              <w:left w:val="single" w:sz="2" w:space="0" w:color="000000"/>
              <w:bottom w:val="single" w:sz="2" w:space="0" w:color="000000"/>
              <w:right w:val="single" w:sz="2" w:space="0" w:color="000000"/>
            </w:tcBorders>
          </w:tcPr>
          <w:p w:rsidR="00AC4F1A" w:rsidRPr="004542B1" w:rsidRDefault="00AC4F1A" w:rsidP="00AC4F1A">
            <w:pPr>
              <w:widowControl w:val="0"/>
              <w:autoSpaceDE w:val="0"/>
              <w:autoSpaceDN w:val="0"/>
              <w:adjustRightInd w:val="0"/>
              <w:spacing w:line="240" w:lineRule="auto"/>
              <w:ind w:firstLine="0"/>
              <w:jc w:val="center"/>
              <w:rPr>
                <w:rFonts w:eastAsiaTheme="minorEastAsia"/>
                <w:sz w:val="24"/>
                <w:szCs w:val="24"/>
                <w:lang w:eastAsia="ru-RU"/>
              </w:rPr>
            </w:pPr>
          </w:p>
        </w:tc>
        <w:tc>
          <w:tcPr>
            <w:tcW w:w="643" w:type="pct"/>
            <w:tcBorders>
              <w:top w:val="single" w:sz="2" w:space="0" w:color="000000"/>
              <w:left w:val="single" w:sz="2" w:space="0" w:color="000000"/>
              <w:bottom w:val="single" w:sz="2" w:space="0" w:color="000000"/>
              <w:right w:val="single" w:sz="2" w:space="0" w:color="000000"/>
            </w:tcBorders>
          </w:tcPr>
          <w:p w:rsidR="00AC4F1A" w:rsidRPr="004542B1" w:rsidRDefault="00AC4F1A" w:rsidP="00AC4F1A">
            <w:pPr>
              <w:widowControl w:val="0"/>
              <w:autoSpaceDE w:val="0"/>
              <w:autoSpaceDN w:val="0"/>
              <w:adjustRightInd w:val="0"/>
              <w:spacing w:line="240" w:lineRule="auto"/>
              <w:ind w:firstLine="0"/>
              <w:jc w:val="center"/>
              <w:rPr>
                <w:rFonts w:eastAsiaTheme="minorEastAsia"/>
                <w:sz w:val="24"/>
                <w:szCs w:val="24"/>
                <w:lang w:eastAsia="ru-RU"/>
              </w:rPr>
            </w:pPr>
          </w:p>
        </w:tc>
        <w:tc>
          <w:tcPr>
            <w:tcW w:w="569" w:type="pct"/>
            <w:tcBorders>
              <w:top w:val="single" w:sz="2" w:space="0" w:color="000000"/>
              <w:left w:val="single" w:sz="2" w:space="0" w:color="000000"/>
              <w:bottom w:val="single" w:sz="2" w:space="0" w:color="000000"/>
              <w:right w:val="single" w:sz="2" w:space="0" w:color="000000"/>
            </w:tcBorders>
          </w:tcPr>
          <w:p w:rsidR="00AC4F1A" w:rsidRPr="004542B1" w:rsidRDefault="00AC4F1A" w:rsidP="00AC4F1A">
            <w:pPr>
              <w:widowControl w:val="0"/>
              <w:autoSpaceDE w:val="0"/>
              <w:autoSpaceDN w:val="0"/>
              <w:adjustRightInd w:val="0"/>
              <w:spacing w:line="240" w:lineRule="auto"/>
              <w:ind w:firstLine="0"/>
              <w:jc w:val="center"/>
              <w:rPr>
                <w:rFonts w:eastAsiaTheme="minorEastAsia"/>
                <w:sz w:val="24"/>
                <w:szCs w:val="24"/>
                <w:lang w:eastAsia="ru-RU"/>
              </w:rPr>
            </w:pPr>
          </w:p>
        </w:tc>
      </w:tr>
      <w:tr w:rsidR="00244872" w:rsidRPr="00AC4F1A" w:rsidTr="00244872">
        <w:trPr>
          <w:jc w:val="center"/>
        </w:trPr>
        <w:tc>
          <w:tcPr>
            <w:tcW w:w="644" w:type="pct"/>
            <w:tcBorders>
              <w:top w:val="single" w:sz="2" w:space="0" w:color="000000"/>
              <w:left w:val="single" w:sz="2" w:space="0" w:color="000000"/>
              <w:bottom w:val="single" w:sz="2" w:space="0" w:color="000000"/>
              <w:right w:val="single" w:sz="2" w:space="0" w:color="000000"/>
            </w:tcBorders>
          </w:tcPr>
          <w:p w:rsidR="00244872" w:rsidRPr="004542B1" w:rsidRDefault="00244872" w:rsidP="003F60E1">
            <w:pPr>
              <w:widowControl w:val="0"/>
              <w:autoSpaceDE w:val="0"/>
              <w:autoSpaceDN w:val="0"/>
              <w:adjustRightInd w:val="0"/>
              <w:spacing w:line="240" w:lineRule="auto"/>
              <w:ind w:firstLine="0"/>
              <w:jc w:val="left"/>
              <w:rPr>
                <w:rFonts w:eastAsiaTheme="minorEastAsia"/>
                <w:sz w:val="24"/>
                <w:szCs w:val="24"/>
                <w:lang w:eastAsia="ru-RU"/>
              </w:rPr>
            </w:pPr>
            <w:r w:rsidRPr="004542B1">
              <w:rPr>
                <w:rFonts w:eastAsiaTheme="minorEastAsia"/>
                <w:sz w:val="24"/>
                <w:szCs w:val="24"/>
                <w:lang w:eastAsia="ru-RU"/>
              </w:rPr>
              <w:t>Резервный капитал</w:t>
            </w:r>
          </w:p>
        </w:tc>
        <w:tc>
          <w:tcPr>
            <w:tcW w:w="428" w:type="pct"/>
            <w:tcBorders>
              <w:top w:val="single" w:sz="2" w:space="0" w:color="000000"/>
              <w:left w:val="single" w:sz="2" w:space="0" w:color="000000"/>
              <w:bottom w:val="single" w:sz="2" w:space="0" w:color="000000"/>
              <w:right w:val="single" w:sz="2" w:space="0" w:color="000000"/>
            </w:tcBorders>
          </w:tcPr>
          <w:p w:rsidR="00244872" w:rsidRPr="004542B1" w:rsidRDefault="00244872" w:rsidP="003F60E1">
            <w:pPr>
              <w:widowControl w:val="0"/>
              <w:autoSpaceDE w:val="0"/>
              <w:autoSpaceDN w:val="0"/>
              <w:adjustRightInd w:val="0"/>
              <w:spacing w:line="240" w:lineRule="auto"/>
              <w:ind w:firstLine="0"/>
              <w:jc w:val="center"/>
              <w:rPr>
                <w:rFonts w:eastAsiaTheme="minorEastAsia"/>
                <w:sz w:val="24"/>
                <w:szCs w:val="24"/>
                <w:lang w:eastAsia="ru-RU"/>
              </w:rPr>
            </w:pPr>
            <w:r w:rsidRPr="00244872">
              <w:rPr>
                <w:rFonts w:eastAsiaTheme="minorEastAsia"/>
                <w:sz w:val="24"/>
                <w:szCs w:val="24"/>
                <w:lang w:eastAsia="ru-RU"/>
              </w:rPr>
              <w:t>415</w:t>
            </w:r>
          </w:p>
        </w:tc>
        <w:tc>
          <w:tcPr>
            <w:tcW w:w="429" w:type="pct"/>
            <w:tcBorders>
              <w:top w:val="single" w:sz="2" w:space="0" w:color="000000"/>
              <w:left w:val="single" w:sz="2" w:space="0" w:color="000000"/>
              <w:bottom w:val="single" w:sz="2" w:space="0" w:color="000000"/>
              <w:right w:val="single" w:sz="2" w:space="0" w:color="000000"/>
            </w:tcBorders>
          </w:tcPr>
          <w:p w:rsidR="00244872" w:rsidRPr="004542B1" w:rsidRDefault="00244872" w:rsidP="003F60E1">
            <w:pPr>
              <w:widowControl w:val="0"/>
              <w:autoSpaceDE w:val="0"/>
              <w:autoSpaceDN w:val="0"/>
              <w:adjustRightInd w:val="0"/>
              <w:spacing w:line="240" w:lineRule="auto"/>
              <w:ind w:firstLine="0"/>
              <w:jc w:val="center"/>
              <w:rPr>
                <w:rFonts w:eastAsiaTheme="minorEastAsia"/>
                <w:sz w:val="24"/>
                <w:szCs w:val="24"/>
                <w:lang w:eastAsia="ru-RU"/>
              </w:rPr>
            </w:pPr>
            <w:r w:rsidRPr="00244872">
              <w:rPr>
                <w:rFonts w:eastAsiaTheme="minorEastAsia"/>
                <w:sz w:val="24"/>
                <w:szCs w:val="24"/>
                <w:lang w:eastAsia="ru-RU"/>
              </w:rPr>
              <w:t>415</w:t>
            </w:r>
          </w:p>
        </w:tc>
        <w:tc>
          <w:tcPr>
            <w:tcW w:w="428" w:type="pct"/>
            <w:tcBorders>
              <w:top w:val="single" w:sz="2" w:space="0" w:color="000000"/>
              <w:left w:val="single" w:sz="2" w:space="0" w:color="000000"/>
              <w:bottom w:val="single" w:sz="2" w:space="0" w:color="000000"/>
              <w:right w:val="single" w:sz="2" w:space="0" w:color="000000"/>
            </w:tcBorders>
          </w:tcPr>
          <w:p w:rsidR="00244872" w:rsidRPr="004542B1" w:rsidRDefault="00244872" w:rsidP="003F60E1">
            <w:pPr>
              <w:widowControl w:val="0"/>
              <w:autoSpaceDE w:val="0"/>
              <w:autoSpaceDN w:val="0"/>
              <w:adjustRightInd w:val="0"/>
              <w:spacing w:line="240" w:lineRule="auto"/>
              <w:ind w:firstLine="0"/>
              <w:jc w:val="center"/>
              <w:rPr>
                <w:rFonts w:eastAsiaTheme="minorEastAsia"/>
                <w:sz w:val="24"/>
                <w:szCs w:val="24"/>
                <w:lang w:eastAsia="ru-RU"/>
              </w:rPr>
            </w:pPr>
            <w:r w:rsidRPr="00244872">
              <w:rPr>
                <w:rFonts w:eastAsiaTheme="minorEastAsia"/>
                <w:sz w:val="24"/>
                <w:szCs w:val="24"/>
                <w:lang w:eastAsia="ru-RU"/>
              </w:rPr>
              <w:t>415</w:t>
            </w:r>
          </w:p>
        </w:tc>
        <w:tc>
          <w:tcPr>
            <w:tcW w:w="572" w:type="pct"/>
            <w:tcBorders>
              <w:top w:val="single" w:sz="2" w:space="0" w:color="000000"/>
              <w:left w:val="single" w:sz="2" w:space="0" w:color="000000"/>
              <w:bottom w:val="single" w:sz="2" w:space="0" w:color="000000"/>
              <w:right w:val="single" w:sz="2" w:space="0" w:color="000000"/>
            </w:tcBorders>
          </w:tcPr>
          <w:p w:rsidR="00244872" w:rsidRPr="004542B1" w:rsidRDefault="00244872" w:rsidP="003F60E1">
            <w:pPr>
              <w:widowControl w:val="0"/>
              <w:autoSpaceDE w:val="0"/>
              <w:autoSpaceDN w:val="0"/>
              <w:adjustRightInd w:val="0"/>
              <w:spacing w:line="240" w:lineRule="auto"/>
              <w:ind w:firstLine="0"/>
              <w:jc w:val="center"/>
              <w:rPr>
                <w:rFonts w:eastAsiaTheme="minorEastAsia"/>
                <w:sz w:val="24"/>
                <w:szCs w:val="24"/>
                <w:lang w:eastAsia="ru-RU"/>
              </w:rPr>
            </w:pPr>
            <w:r w:rsidRPr="00244872">
              <w:rPr>
                <w:rFonts w:eastAsiaTheme="minorEastAsia"/>
                <w:sz w:val="24"/>
                <w:szCs w:val="24"/>
                <w:lang w:eastAsia="ru-RU"/>
              </w:rPr>
              <w:t>0</w:t>
            </w:r>
          </w:p>
        </w:tc>
        <w:tc>
          <w:tcPr>
            <w:tcW w:w="643" w:type="pct"/>
            <w:tcBorders>
              <w:top w:val="single" w:sz="2" w:space="0" w:color="000000"/>
              <w:left w:val="single" w:sz="2" w:space="0" w:color="000000"/>
              <w:bottom w:val="single" w:sz="2" w:space="0" w:color="000000"/>
              <w:right w:val="single" w:sz="2" w:space="0" w:color="000000"/>
            </w:tcBorders>
          </w:tcPr>
          <w:p w:rsidR="00244872" w:rsidRPr="004542B1" w:rsidRDefault="00244872" w:rsidP="003F60E1">
            <w:pPr>
              <w:widowControl w:val="0"/>
              <w:autoSpaceDE w:val="0"/>
              <w:autoSpaceDN w:val="0"/>
              <w:adjustRightInd w:val="0"/>
              <w:spacing w:line="240" w:lineRule="auto"/>
              <w:ind w:firstLine="0"/>
              <w:jc w:val="center"/>
              <w:rPr>
                <w:rFonts w:eastAsiaTheme="minorEastAsia"/>
                <w:sz w:val="24"/>
                <w:szCs w:val="24"/>
                <w:lang w:eastAsia="ru-RU"/>
              </w:rPr>
            </w:pPr>
            <w:r w:rsidRPr="00244872">
              <w:rPr>
                <w:rFonts w:eastAsiaTheme="minorEastAsia"/>
                <w:sz w:val="24"/>
                <w:szCs w:val="24"/>
                <w:lang w:eastAsia="ru-RU"/>
              </w:rPr>
              <w:t>0.036</w:t>
            </w:r>
          </w:p>
        </w:tc>
        <w:tc>
          <w:tcPr>
            <w:tcW w:w="643" w:type="pct"/>
            <w:tcBorders>
              <w:top w:val="single" w:sz="2" w:space="0" w:color="000000"/>
              <w:left w:val="single" w:sz="2" w:space="0" w:color="000000"/>
              <w:bottom w:val="single" w:sz="2" w:space="0" w:color="000000"/>
              <w:right w:val="single" w:sz="2" w:space="0" w:color="000000"/>
            </w:tcBorders>
          </w:tcPr>
          <w:p w:rsidR="00244872" w:rsidRPr="004542B1" w:rsidRDefault="00244872" w:rsidP="003F60E1">
            <w:pPr>
              <w:widowControl w:val="0"/>
              <w:autoSpaceDE w:val="0"/>
              <w:autoSpaceDN w:val="0"/>
              <w:adjustRightInd w:val="0"/>
              <w:spacing w:line="240" w:lineRule="auto"/>
              <w:ind w:firstLine="0"/>
              <w:jc w:val="center"/>
              <w:rPr>
                <w:rFonts w:eastAsiaTheme="minorEastAsia"/>
                <w:sz w:val="24"/>
                <w:szCs w:val="24"/>
                <w:lang w:eastAsia="ru-RU"/>
              </w:rPr>
            </w:pPr>
            <w:r w:rsidRPr="00244872">
              <w:rPr>
                <w:rFonts w:eastAsiaTheme="minorEastAsia"/>
                <w:sz w:val="24"/>
                <w:szCs w:val="24"/>
                <w:lang w:eastAsia="ru-RU"/>
              </w:rPr>
              <w:t>0.0376</w:t>
            </w:r>
          </w:p>
        </w:tc>
        <w:tc>
          <w:tcPr>
            <w:tcW w:w="643" w:type="pct"/>
            <w:tcBorders>
              <w:top w:val="single" w:sz="2" w:space="0" w:color="000000"/>
              <w:left w:val="single" w:sz="2" w:space="0" w:color="000000"/>
              <w:bottom w:val="single" w:sz="2" w:space="0" w:color="000000"/>
              <w:right w:val="single" w:sz="2" w:space="0" w:color="000000"/>
            </w:tcBorders>
          </w:tcPr>
          <w:p w:rsidR="00244872" w:rsidRPr="004542B1" w:rsidRDefault="00244872" w:rsidP="003F60E1">
            <w:pPr>
              <w:widowControl w:val="0"/>
              <w:autoSpaceDE w:val="0"/>
              <w:autoSpaceDN w:val="0"/>
              <w:adjustRightInd w:val="0"/>
              <w:spacing w:line="240" w:lineRule="auto"/>
              <w:ind w:firstLine="0"/>
              <w:jc w:val="center"/>
              <w:rPr>
                <w:rFonts w:eastAsiaTheme="minorEastAsia"/>
                <w:sz w:val="24"/>
                <w:szCs w:val="24"/>
                <w:lang w:eastAsia="ru-RU"/>
              </w:rPr>
            </w:pPr>
            <w:r w:rsidRPr="00244872">
              <w:rPr>
                <w:rFonts w:eastAsiaTheme="minorEastAsia"/>
                <w:sz w:val="24"/>
                <w:szCs w:val="24"/>
                <w:lang w:eastAsia="ru-RU"/>
              </w:rPr>
              <w:t>0.0414</w:t>
            </w:r>
          </w:p>
        </w:tc>
        <w:tc>
          <w:tcPr>
            <w:tcW w:w="569" w:type="pct"/>
            <w:tcBorders>
              <w:top w:val="single" w:sz="2" w:space="0" w:color="000000"/>
              <w:left w:val="single" w:sz="2" w:space="0" w:color="000000"/>
              <w:bottom w:val="single" w:sz="2" w:space="0" w:color="000000"/>
              <w:right w:val="single" w:sz="2" w:space="0" w:color="000000"/>
            </w:tcBorders>
          </w:tcPr>
          <w:p w:rsidR="00244872" w:rsidRPr="004542B1" w:rsidRDefault="00244872" w:rsidP="003F60E1">
            <w:pPr>
              <w:widowControl w:val="0"/>
              <w:autoSpaceDE w:val="0"/>
              <w:autoSpaceDN w:val="0"/>
              <w:adjustRightInd w:val="0"/>
              <w:spacing w:line="240" w:lineRule="auto"/>
              <w:ind w:firstLine="0"/>
              <w:jc w:val="center"/>
              <w:rPr>
                <w:rFonts w:eastAsiaTheme="minorEastAsia"/>
                <w:sz w:val="24"/>
                <w:szCs w:val="24"/>
                <w:lang w:eastAsia="ru-RU"/>
              </w:rPr>
            </w:pPr>
            <w:r w:rsidRPr="00244872">
              <w:rPr>
                <w:rFonts w:eastAsiaTheme="minorEastAsia"/>
                <w:sz w:val="24"/>
                <w:szCs w:val="24"/>
                <w:lang w:eastAsia="ru-RU"/>
              </w:rPr>
              <w:t>0.00542</w:t>
            </w:r>
          </w:p>
        </w:tc>
      </w:tr>
      <w:tr w:rsidR="00244872" w:rsidRPr="00AC4F1A" w:rsidTr="00244872">
        <w:trPr>
          <w:jc w:val="center"/>
        </w:trPr>
        <w:tc>
          <w:tcPr>
            <w:tcW w:w="644" w:type="pct"/>
            <w:tcBorders>
              <w:top w:val="single" w:sz="2" w:space="0" w:color="000000"/>
              <w:left w:val="single" w:sz="2" w:space="0" w:color="000000"/>
              <w:bottom w:val="single" w:sz="2" w:space="0" w:color="000000"/>
              <w:right w:val="single" w:sz="2" w:space="0" w:color="000000"/>
            </w:tcBorders>
          </w:tcPr>
          <w:p w:rsidR="00244872" w:rsidRPr="004542B1" w:rsidRDefault="00244872" w:rsidP="003F60E1">
            <w:pPr>
              <w:widowControl w:val="0"/>
              <w:autoSpaceDE w:val="0"/>
              <w:autoSpaceDN w:val="0"/>
              <w:adjustRightInd w:val="0"/>
              <w:spacing w:line="240" w:lineRule="auto"/>
              <w:ind w:firstLine="0"/>
              <w:jc w:val="left"/>
              <w:rPr>
                <w:rFonts w:eastAsiaTheme="minorEastAsia"/>
                <w:sz w:val="24"/>
                <w:szCs w:val="24"/>
                <w:lang w:eastAsia="ru-RU"/>
              </w:rPr>
            </w:pPr>
            <w:r w:rsidRPr="004542B1">
              <w:rPr>
                <w:rFonts w:eastAsiaTheme="minorEastAsia"/>
                <w:sz w:val="24"/>
                <w:szCs w:val="24"/>
                <w:lang w:eastAsia="ru-RU"/>
              </w:rPr>
              <w:t>Текущие резервы</w:t>
            </w:r>
          </w:p>
        </w:tc>
        <w:tc>
          <w:tcPr>
            <w:tcW w:w="428" w:type="pct"/>
            <w:tcBorders>
              <w:top w:val="single" w:sz="2" w:space="0" w:color="000000"/>
              <w:left w:val="single" w:sz="2" w:space="0" w:color="000000"/>
              <w:bottom w:val="single" w:sz="2" w:space="0" w:color="000000"/>
              <w:right w:val="single" w:sz="2" w:space="0" w:color="000000"/>
            </w:tcBorders>
          </w:tcPr>
          <w:p w:rsidR="00244872" w:rsidRPr="004542B1" w:rsidRDefault="00244872" w:rsidP="003F60E1">
            <w:pPr>
              <w:widowControl w:val="0"/>
              <w:autoSpaceDE w:val="0"/>
              <w:autoSpaceDN w:val="0"/>
              <w:adjustRightInd w:val="0"/>
              <w:spacing w:line="240" w:lineRule="auto"/>
              <w:ind w:firstLine="0"/>
              <w:jc w:val="center"/>
              <w:rPr>
                <w:rFonts w:eastAsiaTheme="minorEastAsia"/>
                <w:sz w:val="24"/>
                <w:szCs w:val="24"/>
                <w:lang w:eastAsia="ru-RU"/>
              </w:rPr>
            </w:pPr>
            <w:r w:rsidRPr="00244872">
              <w:rPr>
                <w:rFonts w:eastAsiaTheme="minorEastAsia"/>
                <w:sz w:val="24"/>
                <w:szCs w:val="24"/>
                <w:lang w:eastAsia="ru-RU"/>
              </w:rPr>
              <w:t>29929</w:t>
            </w:r>
          </w:p>
        </w:tc>
        <w:tc>
          <w:tcPr>
            <w:tcW w:w="429" w:type="pct"/>
            <w:tcBorders>
              <w:top w:val="single" w:sz="2" w:space="0" w:color="000000"/>
              <w:left w:val="single" w:sz="2" w:space="0" w:color="000000"/>
              <w:bottom w:val="single" w:sz="2" w:space="0" w:color="000000"/>
              <w:right w:val="single" w:sz="2" w:space="0" w:color="000000"/>
            </w:tcBorders>
          </w:tcPr>
          <w:p w:rsidR="00244872" w:rsidRPr="004542B1" w:rsidRDefault="00244872" w:rsidP="003F60E1">
            <w:pPr>
              <w:widowControl w:val="0"/>
              <w:autoSpaceDE w:val="0"/>
              <w:autoSpaceDN w:val="0"/>
              <w:adjustRightInd w:val="0"/>
              <w:spacing w:line="240" w:lineRule="auto"/>
              <w:ind w:firstLine="0"/>
              <w:jc w:val="center"/>
              <w:rPr>
                <w:rFonts w:eastAsiaTheme="minorEastAsia"/>
                <w:sz w:val="24"/>
                <w:szCs w:val="24"/>
                <w:lang w:eastAsia="ru-RU"/>
              </w:rPr>
            </w:pPr>
            <w:r w:rsidRPr="00244872">
              <w:rPr>
                <w:rFonts w:eastAsiaTheme="minorEastAsia"/>
                <w:sz w:val="24"/>
                <w:szCs w:val="24"/>
                <w:lang w:eastAsia="ru-RU"/>
              </w:rPr>
              <w:t>29070</w:t>
            </w:r>
          </w:p>
        </w:tc>
        <w:tc>
          <w:tcPr>
            <w:tcW w:w="428" w:type="pct"/>
            <w:tcBorders>
              <w:top w:val="single" w:sz="2" w:space="0" w:color="000000"/>
              <w:left w:val="single" w:sz="2" w:space="0" w:color="000000"/>
              <w:bottom w:val="single" w:sz="2" w:space="0" w:color="000000"/>
              <w:right w:val="single" w:sz="2" w:space="0" w:color="000000"/>
            </w:tcBorders>
          </w:tcPr>
          <w:p w:rsidR="00244872" w:rsidRPr="004542B1" w:rsidRDefault="00244872" w:rsidP="003F60E1">
            <w:pPr>
              <w:widowControl w:val="0"/>
              <w:autoSpaceDE w:val="0"/>
              <w:autoSpaceDN w:val="0"/>
              <w:adjustRightInd w:val="0"/>
              <w:spacing w:line="240" w:lineRule="auto"/>
              <w:ind w:firstLine="0"/>
              <w:jc w:val="center"/>
              <w:rPr>
                <w:rFonts w:eastAsiaTheme="minorEastAsia"/>
                <w:sz w:val="24"/>
                <w:szCs w:val="24"/>
                <w:lang w:eastAsia="ru-RU"/>
              </w:rPr>
            </w:pPr>
            <w:r w:rsidRPr="00244872">
              <w:rPr>
                <w:rFonts w:eastAsiaTheme="minorEastAsia"/>
                <w:sz w:val="24"/>
                <w:szCs w:val="24"/>
                <w:lang w:eastAsia="ru-RU"/>
              </w:rPr>
              <w:t>28444</w:t>
            </w:r>
          </w:p>
        </w:tc>
        <w:tc>
          <w:tcPr>
            <w:tcW w:w="572" w:type="pct"/>
            <w:tcBorders>
              <w:top w:val="single" w:sz="2" w:space="0" w:color="000000"/>
              <w:left w:val="single" w:sz="2" w:space="0" w:color="000000"/>
              <w:bottom w:val="single" w:sz="2" w:space="0" w:color="000000"/>
              <w:right w:val="single" w:sz="2" w:space="0" w:color="000000"/>
            </w:tcBorders>
          </w:tcPr>
          <w:p w:rsidR="00244872" w:rsidRPr="004542B1" w:rsidRDefault="00244872" w:rsidP="003F60E1">
            <w:pPr>
              <w:widowControl w:val="0"/>
              <w:autoSpaceDE w:val="0"/>
              <w:autoSpaceDN w:val="0"/>
              <w:adjustRightInd w:val="0"/>
              <w:spacing w:line="240" w:lineRule="auto"/>
              <w:ind w:firstLine="0"/>
              <w:jc w:val="center"/>
              <w:rPr>
                <w:rFonts w:eastAsiaTheme="minorEastAsia"/>
                <w:sz w:val="24"/>
                <w:szCs w:val="24"/>
                <w:lang w:eastAsia="ru-RU"/>
              </w:rPr>
            </w:pPr>
            <w:r w:rsidRPr="00244872">
              <w:rPr>
                <w:rFonts w:eastAsiaTheme="minorEastAsia"/>
                <w:sz w:val="24"/>
                <w:szCs w:val="24"/>
                <w:lang w:eastAsia="ru-RU"/>
              </w:rPr>
              <w:t>-1485</w:t>
            </w:r>
          </w:p>
        </w:tc>
        <w:tc>
          <w:tcPr>
            <w:tcW w:w="643" w:type="pct"/>
            <w:tcBorders>
              <w:top w:val="single" w:sz="2" w:space="0" w:color="000000"/>
              <w:left w:val="single" w:sz="2" w:space="0" w:color="000000"/>
              <w:bottom w:val="single" w:sz="2" w:space="0" w:color="000000"/>
              <w:right w:val="single" w:sz="2" w:space="0" w:color="000000"/>
            </w:tcBorders>
          </w:tcPr>
          <w:p w:rsidR="00244872" w:rsidRPr="004542B1" w:rsidRDefault="00244872" w:rsidP="003F60E1">
            <w:pPr>
              <w:widowControl w:val="0"/>
              <w:autoSpaceDE w:val="0"/>
              <w:autoSpaceDN w:val="0"/>
              <w:adjustRightInd w:val="0"/>
              <w:spacing w:line="240" w:lineRule="auto"/>
              <w:ind w:firstLine="0"/>
              <w:jc w:val="center"/>
              <w:rPr>
                <w:rFonts w:eastAsiaTheme="minorEastAsia"/>
                <w:sz w:val="24"/>
                <w:szCs w:val="24"/>
                <w:lang w:eastAsia="ru-RU"/>
              </w:rPr>
            </w:pPr>
            <w:r w:rsidRPr="00244872">
              <w:rPr>
                <w:rFonts w:eastAsiaTheme="minorEastAsia"/>
                <w:sz w:val="24"/>
                <w:szCs w:val="24"/>
                <w:lang w:eastAsia="ru-RU"/>
              </w:rPr>
              <w:t>2.594</w:t>
            </w:r>
          </w:p>
        </w:tc>
        <w:tc>
          <w:tcPr>
            <w:tcW w:w="643" w:type="pct"/>
            <w:tcBorders>
              <w:top w:val="single" w:sz="2" w:space="0" w:color="000000"/>
              <w:left w:val="single" w:sz="2" w:space="0" w:color="000000"/>
              <w:bottom w:val="single" w:sz="2" w:space="0" w:color="000000"/>
              <w:right w:val="single" w:sz="2" w:space="0" w:color="000000"/>
            </w:tcBorders>
          </w:tcPr>
          <w:p w:rsidR="00244872" w:rsidRPr="004542B1" w:rsidRDefault="00244872" w:rsidP="003F60E1">
            <w:pPr>
              <w:widowControl w:val="0"/>
              <w:autoSpaceDE w:val="0"/>
              <w:autoSpaceDN w:val="0"/>
              <w:adjustRightInd w:val="0"/>
              <w:spacing w:line="240" w:lineRule="auto"/>
              <w:ind w:firstLine="0"/>
              <w:jc w:val="center"/>
              <w:rPr>
                <w:rFonts w:eastAsiaTheme="minorEastAsia"/>
                <w:sz w:val="24"/>
                <w:szCs w:val="24"/>
                <w:lang w:eastAsia="ru-RU"/>
              </w:rPr>
            </w:pPr>
            <w:r w:rsidRPr="00244872">
              <w:rPr>
                <w:rFonts w:eastAsiaTheme="minorEastAsia"/>
                <w:sz w:val="24"/>
                <w:szCs w:val="24"/>
                <w:lang w:eastAsia="ru-RU"/>
              </w:rPr>
              <w:t>2.633</w:t>
            </w:r>
          </w:p>
        </w:tc>
        <w:tc>
          <w:tcPr>
            <w:tcW w:w="643" w:type="pct"/>
            <w:tcBorders>
              <w:top w:val="single" w:sz="2" w:space="0" w:color="000000"/>
              <w:left w:val="single" w:sz="2" w:space="0" w:color="000000"/>
              <w:bottom w:val="single" w:sz="2" w:space="0" w:color="000000"/>
              <w:right w:val="single" w:sz="2" w:space="0" w:color="000000"/>
            </w:tcBorders>
          </w:tcPr>
          <w:p w:rsidR="00244872" w:rsidRPr="004542B1" w:rsidRDefault="00244872" w:rsidP="003F60E1">
            <w:pPr>
              <w:widowControl w:val="0"/>
              <w:autoSpaceDE w:val="0"/>
              <w:autoSpaceDN w:val="0"/>
              <w:adjustRightInd w:val="0"/>
              <w:spacing w:line="240" w:lineRule="auto"/>
              <w:ind w:firstLine="0"/>
              <w:jc w:val="center"/>
              <w:rPr>
                <w:rFonts w:eastAsiaTheme="minorEastAsia"/>
                <w:sz w:val="24"/>
                <w:szCs w:val="24"/>
                <w:lang w:eastAsia="ru-RU"/>
              </w:rPr>
            </w:pPr>
            <w:r w:rsidRPr="00244872">
              <w:rPr>
                <w:rFonts w:eastAsiaTheme="minorEastAsia"/>
                <w:sz w:val="24"/>
                <w:szCs w:val="24"/>
                <w:lang w:eastAsia="ru-RU"/>
              </w:rPr>
              <w:t>2.837</w:t>
            </w:r>
          </w:p>
        </w:tc>
        <w:tc>
          <w:tcPr>
            <w:tcW w:w="569" w:type="pct"/>
            <w:tcBorders>
              <w:top w:val="single" w:sz="2" w:space="0" w:color="000000"/>
              <w:left w:val="single" w:sz="2" w:space="0" w:color="000000"/>
              <w:bottom w:val="single" w:sz="2" w:space="0" w:color="000000"/>
              <w:right w:val="single" w:sz="2" w:space="0" w:color="000000"/>
            </w:tcBorders>
          </w:tcPr>
          <w:p w:rsidR="00244872" w:rsidRPr="004542B1" w:rsidRDefault="00244872" w:rsidP="003F60E1">
            <w:pPr>
              <w:widowControl w:val="0"/>
              <w:autoSpaceDE w:val="0"/>
              <w:autoSpaceDN w:val="0"/>
              <w:adjustRightInd w:val="0"/>
              <w:spacing w:line="240" w:lineRule="auto"/>
              <w:ind w:firstLine="0"/>
              <w:jc w:val="center"/>
              <w:rPr>
                <w:rFonts w:eastAsiaTheme="minorEastAsia"/>
                <w:sz w:val="24"/>
                <w:szCs w:val="24"/>
                <w:lang w:eastAsia="ru-RU"/>
              </w:rPr>
            </w:pPr>
            <w:r w:rsidRPr="00244872">
              <w:rPr>
                <w:rFonts w:eastAsiaTheme="minorEastAsia"/>
                <w:sz w:val="24"/>
                <w:szCs w:val="24"/>
                <w:lang w:eastAsia="ru-RU"/>
              </w:rPr>
              <w:t>0.243</w:t>
            </w:r>
          </w:p>
        </w:tc>
      </w:tr>
      <w:tr w:rsidR="00244872" w:rsidRPr="00AC4F1A" w:rsidTr="00244872">
        <w:trPr>
          <w:jc w:val="center"/>
        </w:trPr>
        <w:tc>
          <w:tcPr>
            <w:tcW w:w="644" w:type="pct"/>
            <w:tcBorders>
              <w:top w:val="single" w:sz="2" w:space="0" w:color="000000"/>
              <w:left w:val="single" w:sz="2" w:space="0" w:color="000000"/>
              <w:bottom w:val="single" w:sz="2" w:space="0" w:color="000000"/>
              <w:right w:val="single" w:sz="2" w:space="0" w:color="000000"/>
            </w:tcBorders>
          </w:tcPr>
          <w:p w:rsidR="00244872" w:rsidRPr="004542B1" w:rsidRDefault="00244872" w:rsidP="003F60E1">
            <w:pPr>
              <w:widowControl w:val="0"/>
              <w:autoSpaceDE w:val="0"/>
              <w:autoSpaceDN w:val="0"/>
              <w:adjustRightInd w:val="0"/>
              <w:spacing w:line="240" w:lineRule="auto"/>
              <w:ind w:firstLine="0"/>
              <w:jc w:val="left"/>
              <w:rPr>
                <w:rFonts w:eastAsiaTheme="minorEastAsia"/>
                <w:sz w:val="24"/>
                <w:szCs w:val="24"/>
                <w:lang w:eastAsia="ru-RU"/>
              </w:rPr>
            </w:pPr>
            <w:r w:rsidRPr="004542B1">
              <w:rPr>
                <w:rFonts w:eastAsiaTheme="minorEastAsia"/>
                <w:sz w:val="24"/>
                <w:szCs w:val="24"/>
                <w:lang w:eastAsia="ru-RU"/>
              </w:rPr>
              <w:t>Нераспределенная прибыль</w:t>
            </w:r>
          </w:p>
        </w:tc>
        <w:tc>
          <w:tcPr>
            <w:tcW w:w="428" w:type="pct"/>
            <w:tcBorders>
              <w:top w:val="single" w:sz="2" w:space="0" w:color="000000"/>
              <w:left w:val="single" w:sz="2" w:space="0" w:color="000000"/>
              <w:bottom w:val="single" w:sz="2" w:space="0" w:color="000000"/>
              <w:right w:val="single" w:sz="2" w:space="0" w:color="000000"/>
            </w:tcBorders>
          </w:tcPr>
          <w:p w:rsidR="00244872" w:rsidRPr="004542B1" w:rsidRDefault="00244872" w:rsidP="003F60E1">
            <w:pPr>
              <w:widowControl w:val="0"/>
              <w:autoSpaceDE w:val="0"/>
              <w:autoSpaceDN w:val="0"/>
              <w:adjustRightInd w:val="0"/>
              <w:spacing w:line="240" w:lineRule="auto"/>
              <w:ind w:firstLine="0"/>
              <w:jc w:val="center"/>
              <w:rPr>
                <w:rFonts w:eastAsiaTheme="minorEastAsia"/>
                <w:sz w:val="24"/>
                <w:szCs w:val="24"/>
                <w:lang w:eastAsia="ru-RU"/>
              </w:rPr>
            </w:pPr>
            <w:r w:rsidRPr="00244872">
              <w:rPr>
                <w:rFonts w:eastAsiaTheme="minorEastAsia"/>
                <w:sz w:val="24"/>
                <w:szCs w:val="24"/>
                <w:lang w:eastAsia="ru-RU"/>
              </w:rPr>
              <w:t>1114929</w:t>
            </w:r>
          </w:p>
        </w:tc>
        <w:tc>
          <w:tcPr>
            <w:tcW w:w="429" w:type="pct"/>
            <w:tcBorders>
              <w:top w:val="single" w:sz="2" w:space="0" w:color="000000"/>
              <w:left w:val="single" w:sz="2" w:space="0" w:color="000000"/>
              <w:bottom w:val="single" w:sz="2" w:space="0" w:color="000000"/>
              <w:right w:val="single" w:sz="2" w:space="0" w:color="000000"/>
            </w:tcBorders>
          </w:tcPr>
          <w:p w:rsidR="00244872" w:rsidRPr="004542B1" w:rsidRDefault="00244872" w:rsidP="003F60E1">
            <w:pPr>
              <w:widowControl w:val="0"/>
              <w:autoSpaceDE w:val="0"/>
              <w:autoSpaceDN w:val="0"/>
              <w:adjustRightInd w:val="0"/>
              <w:spacing w:line="240" w:lineRule="auto"/>
              <w:ind w:firstLine="0"/>
              <w:jc w:val="center"/>
              <w:rPr>
                <w:rFonts w:eastAsiaTheme="minorEastAsia"/>
                <w:sz w:val="24"/>
                <w:szCs w:val="24"/>
                <w:lang w:eastAsia="ru-RU"/>
              </w:rPr>
            </w:pPr>
            <w:r w:rsidRPr="00244872">
              <w:rPr>
                <w:rFonts w:eastAsiaTheme="minorEastAsia"/>
                <w:sz w:val="24"/>
                <w:szCs w:val="24"/>
                <w:lang w:eastAsia="ru-RU"/>
              </w:rPr>
              <w:t>1066454</w:t>
            </w:r>
          </w:p>
        </w:tc>
        <w:tc>
          <w:tcPr>
            <w:tcW w:w="428" w:type="pct"/>
            <w:tcBorders>
              <w:top w:val="single" w:sz="2" w:space="0" w:color="000000"/>
              <w:left w:val="single" w:sz="2" w:space="0" w:color="000000"/>
              <w:bottom w:val="single" w:sz="2" w:space="0" w:color="000000"/>
              <w:right w:val="single" w:sz="2" w:space="0" w:color="000000"/>
            </w:tcBorders>
          </w:tcPr>
          <w:p w:rsidR="00244872" w:rsidRPr="004542B1" w:rsidRDefault="00244872" w:rsidP="003F60E1">
            <w:pPr>
              <w:widowControl w:val="0"/>
              <w:autoSpaceDE w:val="0"/>
              <w:autoSpaceDN w:val="0"/>
              <w:adjustRightInd w:val="0"/>
              <w:spacing w:line="240" w:lineRule="auto"/>
              <w:ind w:firstLine="0"/>
              <w:jc w:val="center"/>
              <w:rPr>
                <w:rFonts w:eastAsiaTheme="minorEastAsia"/>
                <w:sz w:val="24"/>
                <w:szCs w:val="24"/>
                <w:lang w:eastAsia="ru-RU"/>
              </w:rPr>
            </w:pPr>
            <w:r w:rsidRPr="00244872">
              <w:rPr>
                <w:rFonts w:eastAsiaTheme="minorEastAsia"/>
                <w:sz w:val="24"/>
                <w:szCs w:val="24"/>
                <w:lang w:eastAsia="ru-RU"/>
              </w:rPr>
              <w:t>965457</w:t>
            </w:r>
          </w:p>
        </w:tc>
        <w:tc>
          <w:tcPr>
            <w:tcW w:w="572" w:type="pct"/>
            <w:tcBorders>
              <w:top w:val="single" w:sz="2" w:space="0" w:color="000000"/>
              <w:left w:val="single" w:sz="2" w:space="0" w:color="000000"/>
              <w:bottom w:val="single" w:sz="2" w:space="0" w:color="000000"/>
              <w:right w:val="single" w:sz="2" w:space="0" w:color="000000"/>
            </w:tcBorders>
          </w:tcPr>
          <w:p w:rsidR="00244872" w:rsidRPr="004542B1" w:rsidRDefault="00244872" w:rsidP="003F60E1">
            <w:pPr>
              <w:widowControl w:val="0"/>
              <w:autoSpaceDE w:val="0"/>
              <w:autoSpaceDN w:val="0"/>
              <w:adjustRightInd w:val="0"/>
              <w:spacing w:line="240" w:lineRule="auto"/>
              <w:ind w:firstLine="0"/>
              <w:jc w:val="center"/>
              <w:rPr>
                <w:rFonts w:eastAsiaTheme="minorEastAsia"/>
                <w:sz w:val="24"/>
                <w:szCs w:val="24"/>
                <w:lang w:eastAsia="ru-RU"/>
              </w:rPr>
            </w:pPr>
            <w:r w:rsidRPr="00244872">
              <w:rPr>
                <w:rFonts w:eastAsiaTheme="minorEastAsia"/>
                <w:sz w:val="24"/>
                <w:szCs w:val="24"/>
                <w:lang w:eastAsia="ru-RU"/>
              </w:rPr>
              <w:t>-149472</w:t>
            </w:r>
          </w:p>
        </w:tc>
        <w:tc>
          <w:tcPr>
            <w:tcW w:w="643" w:type="pct"/>
            <w:tcBorders>
              <w:top w:val="single" w:sz="2" w:space="0" w:color="000000"/>
              <w:left w:val="single" w:sz="2" w:space="0" w:color="000000"/>
              <w:bottom w:val="single" w:sz="2" w:space="0" w:color="000000"/>
              <w:right w:val="single" w:sz="2" w:space="0" w:color="000000"/>
            </w:tcBorders>
          </w:tcPr>
          <w:p w:rsidR="00244872" w:rsidRPr="004542B1" w:rsidRDefault="00244872" w:rsidP="003F60E1">
            <w:pPr>
              <w:widowControl w:val="0"/>
              <w:autoSpaceDE w:val="0"/>
              <w:autoSpaceDN w:val="0"/>
              <w:adjustRightInd w:val="0"/>
              <w:spacing w:line="240" w:lineRule="auto"/>
              <w:ind w:firstLine="0"/>
              <w:jc w:val="center"/>
              <w:rPr>
                <w:rFonts w:eastAsiaTheme="minorEastAsia"/>
                <w:sz w:val="24"/>
                <w:szCs w:val="24"/>
                <w:lang w:eastAsia="ru-RU"/>
              </w:rPr>
            </w:pPr>
            <w:r w:rsidRPr="00244872">
              <w:rPr>
                <w:rFonts w:eastAsiaTheme="minorEastAsia"/>
                <w:sz w:val="24"/>
                <w:szCs w:val="24"/>
                <w:lang w:eastAsia="ru-RU"/>
              </w:rPr>
              <w:t>96.651</w:t>
            </w:r>
          </w:p>
        </w:tc>
        <w:tc>
          <w:tcPr>
            <w:tcW w:w="643" w:type="pct"/>
            <w:tcBorders>
              <w:top w:val="single" w:sz="2" w:space="0" w:color="000000"/>
              <w:left w:val="single" w:sz="2" w:space="0" w:color="000000"/>
              <w:bottom w:val="single" w:sz="2" w:space="0" w:color="000000"/>
              <w:right w:val="single" w:sz="2" w:space="0" w:color="000000"/>
            </w:tcBorders>
          </w:tcPr>
          <w:p w:rsidR="00244872" w:rsidRPr="004542B1" w:rsidRDefault="00244872" w:rsidP="003F60E1">
            <w:pPr>
              <w:widowControl w:val="0"/>
              <w:autoSpaceDE w:val="0"/>
              <w:autoSpaceDN w:val="0"/>
              <w:adjustRightInd w:val="0"/>
              <w:spacing w:line="240" w:lineRule="auto"/>
              <w:ind w:firstLine="0"/>
              <w:jc w:val="center"/>
              <w:rPr>
                <w:rFonts w:eastAsiaTheme="minorEastAsia"/>
                <w:sz w:val="24"/>
                <w:szCs w:val="24"/>
                <w:lang w:eastAsia="ru-RU"/>
              </w:rPr>
            </w:pPr>
            <w:r w:rsidRPr="00244872">
              <w:rPr>
                <w:rFonts w:eastAsiaTheme="minorEastAsia"/>
                <w:sz w:val="24"/>
                <w:szCs w:val="24"/>
                <w:lang w:eastAsia="ru-RU"/>
              </w:rPr>
              <w:t>96.579</w:t>
            </w:r>
          </w:p>
        </w:tc>
        <w:tc>
          <w:tcPr>
            <w:tcW w:w="643" w:type="pct"/>
            <w:tcBorders>
              <w:top w:val="single" w:sz="2" w:space="0" w:color="000000"/>
              <w:left w:val="single" w:sz="2" w:space="0" w:color="000000"/>
              <w:bottom w:val="single" w:sz="2" w:space="0" w:color="000000"/>
              <w:right w:val="single" w:sz="2" w:space="0" w:color="000000"/>
            </w:tcBorders>
          </w:tcPr>
          <w:p w:rsidR="00244872" w:rsidRPr="004542B1" w:rsidRDefault="00244872" w:rsidP="003F60E1">
            <w:pPr>
              <w:widowControl w:val="0"/>
              <w:autoSpaceDE w:val="0"/>
              <w:autoSpaceDN w:val="0"/>
              <w:adjustRightInd w:val="0"/>
              <w:spacing w:line="240" w:lineRule="auto"/>
              <w:ind w:firstLine="0"/>
              <w:jc w:val="center"/>
              <w:rPr>
                <w:rFonts w:eastAsiaTheme="minorEastAsia"/>
                <w:sz w:val="24"/>
                <w:szCs w:val="24"/>
                <w:lang w:eastAsia="ru-RU"/>
              </w:rPr>
            </w:pPr>
            <w:r w:rsidRPr="00244872">
              <w:rPr>
                <w:rFonts w:eastAsiaTheme="minorEastAsia"/>
                <w:sz w:val="24"/>
                <w:szCs w:val="24"/>
                <w:lang w:eastAsia="ru-RU"/>
              </w:rPr>
              <w:t>96.294</w:t>
            </w:r>
          </w:p>
        </w:tc>
        <w:tc>
          <w:tcPr>
            <w:tcW w:w="569" w:type="pct"/>
            <w:tcBorders>
              <w:top w:val="single" w:sz="2" w:space="0" w:color="000000"/>
              <w:left w:val="single" w:sz="2" w:space="0" w:color="000000"/>
              <w:bottom w:val="single" w:sz="2" w:space="0" w:color="000000"/>
              <w:right w:val="single" w:sz="2" w:space="0" w:color="000000"/>
            </w:tcBorders>
          </w:tcPr>
          <w:p w:rsidR="00244872" w:rsidRPr="004542B1" w:rsidRDefault="00244872" w:rsidP="003F60E1">
            <w:pPr>
              <w:widowControl w:val="0"/>
              <w:autoSpaceDE w:val="0"/>
              <w:autoSpaceDN w:val="0"/>
              <w:adjustRightInd w:val="0"/>
              <w:spacing w:line="240" w:lineRule="auto"/>
              <w:ind w:firstLine="0"/>
              <w:jc w:val="center"/>
              <w:rPr>
                <w:rFonts w:eastAsiaTheme="minorEastAsia"/>
                <w:sz w:val="24"/>
                <w:szCs w:val="24"/>
                <w:lang w:eastAsia="ru-RU"/>
              </w:rPr>
            </w:pPr>
            <w:r w:rsidRPr="00244872">
              <w:rPr>
                <w:rFonts w:eastAsiaTheme="minorEastAsia"/>
                <w:sz w:val="24"/>
                <w:szCs w:val="24"/>
                <w:lang w:eastAsia="ru-RU"/>
              </w:rPr>
              <w:t>-0.356</w:t>
            </w:r>
          </w:p>
        </w:tc>
      </w:tr>
      <w:tr w:rsidR="00244872" w:rsidRPr="00AC4F1A" w:rsidTr="00244872">
        <w:trPr>
          <w:jc w:val="center"/>
        </w:trPr>
        <w:tc>
          <w:tcPr>
            <w:tcW w:w="644" w:type="pct"/>
            <w:tcBorders>
              <w:top w:val="single" w:sz="2" w:space="0" w:color="000000"/>
              <w:left w:val="single" w:sz="2" w:space="0" w:color="000000"/>
              <w:bottom w:val="single" w:sz="2" w:space="0" w:color="000000"/>
              <w:right w:val="single" w:sz="2" w:space="0" w:color="000000"/>
            </w:tcBorders>
          </w:tcPr>
          <w:p w:rsidR="00244872" w:rsidRPr="004542B1" w:rsidRDefault="00244872" w:rsidP="003F60E1">
            <w:pPr>
              <w:widowControl w:val="0"/>
              <w:autoSpaceDE w:val="0"/>
              <w:autoSpaceDN w:val="0"/>
              <w:adjustRightInd w:val="0"/>
              <w:spacing w:line="240" w:lineRule="auto"/>
              <w:ind w:firstLine="0"/>
              <w:jc w:val="left"/>
              <w:rPr>
                <w:rFonts w:eastAsiaTheme="minorEastAsia"/>
                <w:sz w:val="24"/>
                <w:szCs w:val="24"/>
                <w:lang w:eastAsia="ru-RU"/>
              </w:rPr>
            </w:pPr>
            <w:r w:rsidRPr="00244872">
              <w:rPr>
                <w:rFonts w:eastAsiaTheme="minorEastAsia"/>
                <w:sz w:val="24"/>
                <w:szCs w:val="24"/>
                <w:lang w:eastAsia="ru-RU"/>
              </w:rPr>
              <w:t>ИТОГО</w:t>
            </w:r>
          </w:p>
        </w:tc>
        <w:tc>
          <w:tcPr>
            <w:tcW w:w="428" w:type="pct"/>
            <w:tcBorders>
              <w:top w:val="single" w:sz="2" w:space="0" w:color="000000"/>
              <w:left w:val="single" w:sz="2" w:space="0" w:color="000000"/>
              <w:bottom w:val="single" w:sz="2" w:space="0" w:color="000000"/>
              <w:right w:val="single" w:sz="2" w:space="0" w:color="000000"/>
            </w:tcBorders>
          </w:tcPr>
          <w:p w:rsidR="00244872" w:rsidRPr="004542B1" w:rsidRDefault="00244872" w:rsidP="003F60E1">
            <w:pPr>
              <w:widowControl w:val="0"/>
              <w:autoSpaceDE w:val="0"/>
              <w:autoSpaceDN w:val="0"/>
              <w:adjustRightInd w:val="0"/>
              <w:spacing w:line="240" w:lineRule="auto"/>
              <w:ind w:firstLine="0"/>
              <w:jc w:val="center"/>
              <w:rPr>
                <w:rFonts w:eastAsiaTheme="minorEastAsia"/>
                <w:sz w:val="24"/>
                <w:szCs w:val="24"/>
                <w:lang w:eastAsia="ru-RU"/>
              </w:rPr>
            </w:pPr>
            <w:r w:rsidRPr="00244872">
              <w:rPr>
                <w:rFonts w:eastAsiaTheme="minorEastAsia"/>
                <w:sz w:val="24"/>
                <w:szCs w:val="24"/>
                <w:lang w:eastAsia="ru-RU"/>
              </w:rPr>
              <w:t>1153566</w:t>
            </w:r>
          </w:p>
        </w:tc>
        <w:tc>
          <w:tcPr>
            <w:tcW w:w="429" w:type="pct"/>
            <w:tcBorders>
              <w:top w:val="single" w:sz="2" w:space="0" w:color="000000"/>
              <w:left w:val="single" w:sz="2" w:space="0" w:color="000000"/>
              <w:bottom w:val="single" w:sz="2" w:space="0" w:color="000000"/>
              <w:right w:val="single" w:sz="2" w:space="0" w:color="000000"/>
            </w:tcBorders>
          </w:tcPr>
          <w:p w:rsidR="00244872" w:rsidRPr="004542B1" w:rsidRDefault="00244872" w:rsidP="003F60E1">
            <w:pPr>
              <w:widowControl w:val="0"/>
              <w:autoSpaceDE w:val="0"/>
              <w:autoSpaceDN w:val="0"/>
              <w:adjustRightInd w:val="0"/>
              <w:spacing w:line="240" w:lineRule="auto"/>
              <w:ind w:firstLine="0"/>
              <w:jc w:val="center"/>
              <w:rPr>
                <w:rFonts w:eastAsiaTheme="minorEastAsia"/>
                <w:sz w:val="24"/>
                <w:szCs w:val="24"/>
                <w:lang w:eastAsia="ru-RU"/>
              </w:rPr>
            </w:pPr>
            <w:r w:rsidRPr="00244872">
              <w:rPr>
                <w:rFonts w:eastAsiaTheme="minorEastAsia"/>
                <w:sz w:val="24"/>
                <w:szCs w:val="24"/>
                <w:lang w:eastAsia="ru-RU"/>
              </w:rPr>
              <w:t>1104232</w:t>
            </w:r>
          </w:p>
        </w:tc>
        <w:tc>
          <w:tcPr>
            <w:tcW w:w="428" w:type="pct"/>
            <w:tcBorders>
              <w:top w:val="single" w:sz="2" w:space="0" w:color="000000"/>
              <w:left w:val="single" w:sz="2" w:space="0" w:color="000000"/>
              <w:bottom w:val="single" w:sz="2" w:space="0" w:color="000000"/>
              <w:right w:val="single" w:sz="2" w:space="0" w:color="000000"/>
            </w:tcBorders>
          </w:tcPr>
          <w:p w:rsidR="00244872" w:rsidRPr="004542B1" w:rsidRDefault="00244872" w:rsidP="003F60E1">
            <w:pPr>
              <w:widowControl w:val="0"/>
              <w:autoSpaceDE w:val="0"/>
              <w:autoSpaceDN w:val="0"/>
              <w:adjustRightInd w:val="0"/>
              <w:spacing w:line="240" w:lineRule="auto"/>
              <w:ind w:firstLine="0"/>
              <w:jc w:val="center"/>
              <w:rPr>
                <w:rFonts w:eastAsiaTheme="minorEastAsia"/>
                <w:sz w:val="24"/>
                <w:szCs w:val="24"/>
                <w:lang w:eastAsia="ru-RU"/>
              </w:rPr>
            </w:pPr>
            <w:r w:rsidRPr="00244872">
              <w:rPr>
                <w:rFonts w:eastAsiaTheme="minorEastAsia"/>
                <w:sz w:val="24"/>
                <w:szCs w:val="24"/>
                <w:lang w:eastAsia="ru-RU"/>
              </w:rPr>
              <w:t>1002609</w:t>
            </w:r>
          </w:p>
        </w:tc>
        <w:tc>
          <w:tcPr>
            <w:tcW w:w="572" w:type="pct"/>
            <w:tcBorders>
              <w:top w:val="single" w:sz="2" w:space="0" w:color="000000"/>
              <w:left w:val="single" w:sz="2" w:space="0" w:color="000000"/>
              <w:bottom w:val="single" w:sz="2" w:space="0" w:color="000000"/>
              <w:right w:val="single" w:sz="2" w:space="0" w:color="000000"/>
            </w:tcBorders>
          </w:tcPr>
          <w:p w:rsidR="00244872" w:rsidRPr="004542B1" w:rsidRDefault="00244872" w:rsidP="003F60E1">
            <w:pPr>
              <w:widowControl w:val="0"/>
              <w:autoSpaceDE w:val="0"/>
              <w:autoSpaceDN w:val="0"/>
              <w:adjustRightInd w:val="0"/>
              <w:spacing w:line="240" w:lineRule="auto"/>
              <w:ind w:firstLine="0"/>
              <w:jc w:val="center"/>
              <w:rPr>
                <w:rFonts w:eastAsiaTheme="minorEastAsia"/>
                <w:sz w:val="24"/>
                <w:szCs w:val="24"/>
                <w:lang w:eastAsia="ru-RU"/>
              </w:rPr>
            </w:pPr>
            <w:r w:rsidRPr="00244872">
              <w:rPr>
                <w:rFonts w:eastAsiaTheme="minorEastAsia"/>
                <w:sz w:val="24"/>
                <w:szCs w:val="24"/>
                <w:lang w:eastAsia="ru-RU"/>
              </w:rPr>
              <w:t>-150957</w:t>
            </w:r>
          </w:p>
        </w:tc>
        <w:tc>
          <w:tcPr>
            <w:tcW w:w="643" w:type="pct"/>
            <w:tcBorders>
              <w:top w:val="single" w:sz="2" w:space="0" w:color="000000"/>
              <w:left w:val="single" w:sz="2" w:space="0" w:color="000000"/>
              <w:bottom w:val="single" w:sz="2" w:space="0" w:color="000000"/>
              <w:right w:val="single" w:sz="2" w:space="0" w:color="000000"/>
            </w:tcBorders>
          </w:tcPr>
          <w:p w:rsidR="00244872" w:rsidRPr="004542B1" w:rsidRDefault="00244872" w:rsidP="003F60E1">
            <w:pPr>
              <w:widowControl w:val="0"/>
              <w:autoSpaceDE w:val="0"/>
              <w:autoSpaceDN w:val="0"/>
              <w:adjustRightInd w:val="0"/>
              <w:spacing w:line="240" w:lineRule="auto"/>
              <w:ind w:firstLine="0"/>
              <w:jc w:val="center"/>
              <w:rPr>
                <w:rFonts w:eastAsiaTheme="minorEastAsia"/>
                <w:sz w:val="24"/>
                <w:szCs w:val="24"/>
                <w:lang w:eastAsia="ru-RU"/>
              </w:rPr>
            </w:pPr>
            <w:r w:rsidRPr="00244872">
              <w:rPr>
                <w:rFonts w:eastAsiaTheme="minorEastAsia"/>
                <w:sz w:val="24"/>
                <w:szCs w:val="24"/>
                <w:lang w:eastAsia="ru-RU"/>
              </w:rPr>
              <w:t>100</w:t>
            </w:r>
          </w:p>
        </w:tc>
        <w:tc>
          <w:tcPr>
            <w:tcW w:w="643" w:type="pct"/>
            <w:tcBorders>
              <w:top w:val="single" w:sz="2" w:space="0" w:color="000000"/>
              <w:left w:val="single" w:sz="2" w:space="0" w:color="000000"/>
              <w:bottom w:val="single" w:sz="2" w:space="0" w:color="000000"/>
              <w:right w:val="single" w:sz="2" w:space="0" w:color="000000"/>
            </w:tcBorders>
          </w:tcPr>
          <w:p w:rsidR="00244872" w:rsidRPr="004542B1" w:rsidRDefault="00244872" w:rsidP="003F60E1">
            <w:pPr>
              <w:widowControl w:val="0"/>
              <w:autoSpaceDE w:val="0"/>
              <w:autoSpaceDN w:val="0"/>
              <w:adjustRightInd w:val="0"/>
              <w:spacing w:line="240" w:lineRule="auto"/>
              <w:ind w:firstLine="0"/>
              <w:jc w:val="center"/>
              <w:rPr>
                <w:rFonts w:eastAsiaTheme="minorEastAsia"/>
                <w:sz w:val="24"/>
                <w:szCs w:val="24"/>
                <w:lang w:eastAsia="ru-RU"/>
              </w:rPr>
            </w:pPr>
            <w:r w:rsidRPr="00244872">
              <w:rPr>
                <w:rFonts w:eastAsiaTheme="minorEastAsia"/>
                <w:sz w:val="24"/>
                <w:szCs w:val="24"/>
                <w:lang w:eastAsia="ru-RU"/>
              </w:rPr>
              <w:t>100</w:t>
            </w:r>
          </w:p>
        </w:tc>
        <w:tc>
          <w:tcPr>
            <w:tcW w:w="643" w:type="pct"/>
            <w:tcBorders>
              <w:top w:val="single" w:sz="2" w:space="0" w:color="000000"/>
              <w:left w:val="single" w:sz="2" w:space="0" w:color="000000"/>
              <w:bottom w:val="single" w:sz="2" w:space="0" w:color="000000"/>
              <w:right w:val="single" w:sz="2" w:space="0" w:color="000000"/>
            </w:tcBorders>
          </w:tcPr>
          <w:p w:rsidR="00244872" w:rsidRPr="004542B1" w:rsidRDefault="00244872" w:rsidP="003F60E1">
            <w:pPr>
              <w:widowControl w:val="0"/>
              <w:autoSpaceDE w:val="0"/>
              <w:autoSpaceDN w:val="0"/>
              <w:adjustRightInd w:val="0"/>
              <w:spacing w:line="240" w:lineRule="auto"/>
              <w:ind w:firstLine="0"/>
              <w:jc w:val="center"/>
              <w:rPr>
                <w:rFonts w:eastAsiaTheme="minorEastAsia"/>
                <w:sz w:val="24"/>
                <w:szCs w:val="24"/>
                <w:lang w:eastAsia="ru-RU"/>
              </w:rPr>
            </w:pPr>
            <w:r w:rsidRPr="00244872">
              <w:rPr>
                <w:rFonts w:eastAsiaTheme="minorEastAsia"/>
                <w:sz w:val="24"/>
                <w:szCs w:val="24"/>
                <w:lang w:eastAsia="ru-RU"/>
              </w:rPr>
              <w:t>100</w:t>
            </w:r>
          </w:p>
        </w:tc>
        <w:tc>
          <w:tcPr>
            <w:tcW w:w="569" w:type="pct"/>
            <w:tcBorders>
              <w:top w:val="single" w:sz="2" w:space="0" w:color="000000"/>
              <w:left w:val="single" w:sz="2" w:space="0" w:color="000000"/>
              <w:bottom w:val="single" w:sz="2" w:space="0" w:color="000000"/>
              <w:right w:val="single" w:sz="2" w:space="0" w:color="000000"/>
            </w:tcBorders>
          </w:tcPr>
          <w:p w:rsidR="00244872" w:rsidRPr="004542B1" w:rsidRDefault="00244872" w:rsidP="003F60E1">
            <w:pPr>
              <w:widowControl w:val="0"/>
              <w:autoSpaceDE w:val="0"/>
              <w:autoSpaceDN w:val="0"/>
              <w:adjustRightInd w:val="0"/>
              <w:spacing w:line="240" w:lineRule="auto"/>
              <w:ind w:firstLine="0"/>
              <w:jc w:val="center"/>
              <w:rPr>
                <w:rFonts w:eastAsiaTheme="minorEastAsia"/>
                <w:sz w:val="24"/>
                <w:szCs w:val="24"/>
                <w:lang w:eastAsia="ru-RU"/>
              </w:rPr>
            </w:pPr>
            <w:r w:rsidRPr="00244872">
              <w:rPr>
                <w:rFonts w:eastAsiaTheme="minorEastAsia"/>
                <w:sz w:val="24"/>
                <w:szCs w:val="24"/>
                <w:lang w:eastAsia="ru-RU"/>
              </w:rPr>
              <w:t>-</w:t>
            </w:r>
          </w:p>
        </w:tc>
      </w:tr>
    </w:tbl>
    <w:p w:rsidR="00AC4F1A" w:rsidRPr="00AC4F1A" w:rsidRDefault="00AC4F1A" w:rsidP="00244872">
      <w:pPr>
        <w:widowControl w:val="0"/>
        <w:autoSpaceDE w:val="0"/>
        <w:autoSpaceDN w:val="0"/>
        <w:adjustRightInd w:val="0"/>
        <w:spacing w:line="240" w:lineRule="auto"/>
        <w:ind w:firstLine="0"/>
        <w:rPr>
          <w:rFonts w:eastAsiaTheme="minorEastAsia"/>
          <w:sz w:val="24"/>
          <w:szCs w:val="24"/>
          <w:lang w:eastAsia="ru-RU"/>
        </w:rPr>
      </w:pPr>
    </w:p>
    <w:p w:rsidR="00AC4F1A" w:rsidRPr="00AC4F1A" w:rsidRDefault="00AC4F1A" w:rsidP="00AC4F1A">
      <w:pPr>
        <w:widowControl w:val="0"/>
        <w:autoSpaceDE w:val="0"/>
        <w:autoSpaceDN w:val="0"/>
        <w:adjustRightInd w:val="0"/>
        <w:spacing w:line="240" w:lineRule="auto"/>
        <w:ind w:firstLine="720"/>
        <w:rPr>
          <w:rFonts w:eastAsiaTheme="minorEastAsia"/>
          <w:sz w:val="24"/>
          <w:szCs w:val="24"/>
          <w:lang w:eastAsia="ru-RU"/>
        </w:rPr>
      </w:pPr>
      <w:r w:rsidRPr="00AC4F1A">
        <w:rPr>
          <w:rFonts w:eastAsiaTheme="minorEastAsia"/>
          <w:sz w:val="24"/>
          <w:szCs w:val="24"/>
          <w:lang w:eastAsia="ru-RU"/>
        </w:rPr>
        <w:t xml:space="preserve"> </w:t>
      </w:r>
    </w:p>
    <w:p w:rsidR="00AC4F1A" w:rsidRPr="00AC4F1A" w:rsidRDefault="00AC4F1A" w:rsidP="0089213F">
      <w:pPr>
        <w:widowControl w:val="0"/>
        <w:autoSpaceDE w:val="0"/>
        <w:autoSpaceDN w:val="0"/>
        <w:adjustRightInd w:val="0"/>
        <w:rPr>
          <w:rFonts w:eastAsiaTheme="minorEastAsia"/>
          <w:lang w:eastAsia="ru-RU"/>
        </w:rPr>
      </w:pPr>
      <w:r w:rsidRPr="00AC4F1A">
        <w:rPr>
          <w:rFonts w:eastAsiaTheme="minorEastAsia"/>
          <w:lang w:eastAsia="ru-RU"/>
        </w:rPr>
        <w:t xml:space="preserve">Данные показывают изменения в размере и структуре собственного капитала: увеличилась доля Текущие резервы (0.243%). </w:t>
      </w:r>
    </w:p>
    <w:p w:rsidR="00AC4F1A" w:rsidRPr="00AC4F1A" w:rsidRDefault="00AC4F1A" w:rsidP="0089213F">
      <w:pPr>
        <w:widowControl w:val="0"/>
        <w:autoSpaceDE w:val="0"/>
        <w:autoSpaceDN w:val="0"/>
        <w:adjustRightInd w:val="0"/>
        <w:rPr>
          <w:rFonts w:eastAsiaTheme="minorEastAsia"/>
          <w:lang w:eastAsia="ru-RU"/>
        </w:rPr>
      </w:pPr>
      <w:r w:rsidRPr="00AC4F1A">
        <w:rPr>
          <w:rFonts w:eastAsiaTheme="minorEastAsia"/>
          <w:lang w:eastAsia="ru-RU"/>
        </w:rPr>
        <w:t xml:space="preserve">Общая сумма собственного капитала за отчетный год уменьшилась на 150957 руб. или на 13.086%. </w:t>
      </w:r>
    </w:p>
    <w:p w:rsidR="00C16806" w:rsidRDefault="00AC4F1A" w:rsidP="00C16806">
      <w:pPr>
        <w:widowControl w:val="0"/>
        <w:autoSpaceDE w:val="0"/>
        <w:autoSpaceDN w:val="0"/>
        <w:adjustRightInd w:val="0"/>
        <w:rPr>
          <w:rFonts w:eastAsiaTheme="minorEastAsia"/>
          <w:lang w:eastAsia="ru-RU"/>
        </w:rPr>
      </w:pPr>
      <w:r w:rsidRPr="00AC4F1A">
        <w:rPr>
          <w:rFonts w:eastAsiaTheme="minorEastAsia"/>
          <w:lang w:eastAsia="ru-RU"/>
        </w:rPr>
        <w:t>Большое влияние на финансовое состояние предприятия оказывают состав и структу</w:t>
      </w:r>
      <w:r w:rsidR="00C16806">
        <w:rPr>
          <w:rFonts w:eastAsiaTheme="minorEastAsia"/>
          <w:lang w:eastAsia="ru-RU"/>
        </w:rPr>
        <w:t>ра заемных средств,</w:t>
      </w:r>
      <w:r w:rsidRPr="00AC4F1A">
        <w:rPr>
          <w:rFonts w:eastAsiaTheme="minorEastAsia"/>
          <w:lang w:eastAsia="ru-RU"/>
        </w:rPr>
        <w:t xml:space="preserve"> т.е. соотношение долгосрочных, среднесрочных и краткосрочных финансовых обязательств. </w:t>
      </w:r>
    </w:p>
    <w:p w:rsidR="00AC4F1A" w:rsidRPr="00AC4F1A" w:rsidRDefault="00AC4F1A" w:rsidP="00C16806">
      <w:pPr>
        <w:widowControl w:val="0"/>
        <w:autoSpaceDE w:val="0"/>
        <w:autoSpaceDN w:val="0"/>
        <w:adjustRightInd w:val="0"/>
        <w:ind w:firstLine="0"/>
        <w:rPr>
          <w:rFonts w:eastAsiaTheme="minorEastAsia"/>
          <w:lang w:eastAsia="ru-RU"/>
        </w:rPr>
      </w:pPr>
      <w:r w:rsidRPr="00AC4F1A">
        <w:rPr>
          <w:rFonts w:eastAsiaTheme="minorEastAsia"/>
          <w:lang w:eastAsia="ru-RU"/>
        </w:rPr>
        <w:t xml:space="preserve">Таблица </w:t>
      </w:r>
      <w:r w:rsidR="00C16806">
        <w:rPr>
          <w:rFonts w:eastAsiaTheme="minorEastAsia"/>
          <w:lang w:eastAsia="ru-RU"/>
        </w:rPr>
        <w:t xml:space="preserve">2. </w:t>
      </w:r>
      <w:r w:rsidRPr="00AC4F1A">
        <w:rPr>
          <w:rFonts w:eastAsiaTheme="minorEastAsia"/>
          <w:lang w:eastAsia="ru-RU"/>
        </w:rPr>
        <w:t xml:space="preserve">5 - Динамика структуры заемного капитала </w:t>
      </w:r>
    </w:p>
    <w:tbl>
      <w:tblPr>
        <w:tblW w:w="5000" w:type="pct"/>
        <w:jc w:val="center"/>
        <w:tblCellMar>
          <w:left w:w="0" w:type="dxa"/>
          <w:right w:w="0" w:type="dxa"/>
        </w:tblCellMar>
        <w:tblLook w:val="0000" w:firstRow="0" w:lastRow="0" w:firstColumn="0" w:lastColumn="0" w:noHBand="0" w:noVBand="0"/>
      </w:tblPr>
      <w:tblGrid>
        <w:gridCol w:w="2171"/>
        <w:gridCol w:w="754"/>
        <w:gridCol w:w="754"/>
        <w:gridCol w:w="754"/>
        <w:gridCol w:w="1130"/>
        <w:gridCol w:w="1078"/>
        <w:gridCol w:w="1078"/>
        <w:gridCol w:w="1078"/>
        <w:gridCol w:w="1130"/>
      </w:tblGrid>
      <w:tr w:rsidR="00AC4F1A" w:rsidRPr="00AC4F1A" w:rsidTr="006A284A">
        <w:trPr>
          <w:jc w:val="center"/>
        </w:trPr>
        <w:tc>
          <w:tcPr>
            <w:tcW w:w="1190" w:type="pct"/>
            <w:tcBorders>
              <w:top w:val="single" w:sz="2" w:space="0" w:color="000000"/>
              <w:left w:val="single" w:sz="2" w:space="0" w:color="000000"/>
              <w:bottom w:val="single" w:sz="2" w:space="0" w:color="000000"/>
              <w:right w:val="single" w:sz="2" w:space="0" w:color="000000"/>
            </w:tcBorders>
          </w:tcPr>
          <w:p w:rsidR="00AC4F1A" w:rsidRPr="004542B1" w:rsidRDefault="00C16806" w:rsidP="00AC4F1A">
            <w:pPr>
              <w:widowControl w:val="0"/>
              <w:autoSpaceDE w:val="0"/>
              <w:autoSpaceDN w:val="0"/>
              <w:adjustRightInd w:val="0"/>
              <w:spacing w:line="240" w:lineRule="auto"/>
              <w:ind w:firstLine="0"/>
              <w:jc w:val="center"/>
              <w:rPr>
                <w:rFonts w:eastAsiaTheme="minorEastAsia"/>
                <w:sz w:val="24"/>
                <w:szCs w:val="24"/>
                <w:lang w:eastAsia="ru-RU"/>
              </w:rPr>
            </w:pPr>
            <w:r w:rsidRPr="004542B1">
              <w:rPr>
                <w:rFonts w:eastAsiaTheme="minorEastAsia"/>
                <w:sz w:val="24"/>
                <w:szCs w:val="24"/>
                <w:lang w:eastAsia="ru-RU"/>
              </w:rPr>
              <w:t>Показатели</w:t>
            </w:r>
            <w:r w:rsidR="00AC4F1A" w:rsidRPr="004542B1">
              <w:rPr>
                <w:rFonts w:eastAsiaTheme="minorEastAsia"/>
                <w:sz w:val="24"/>
                <w:szCs w:val="24"/>
                <w:lang w:eastAsia="ru-RU"/>
              </w:rPr>
              <w:t xml:space="preserve">  </w:t>
            </w:r>
          </w:p>
        </w:tc>
        <w:tc>
          <w:tcPr>
            <w:tcW w:w="476" w:type="pct"/>
            <w:tcBorders>
              <w:top w:val="single" w:sz="2" w:space="0" w:color="000000"/>
              <w:left w:val="single" w:sz="2" w:space="0" w:color="000000"/>
              <w:bottom w:val="single" w:sz="2" w:space="0" w:color="000000"/>
              <w:right w:val="single" w:sz="2" w:space="0" w:color="000000"/>
            </w:tcBorders>
          </w:tcPr>
          <w:p w:rsidR="00AC4F1A" w:rsidRPr="004542B1" w:rsidRDefault="00AC4F1A" w:rsidP="00AC4F1A">
            <w:pPr>
              <w:widowControl w:val="0"/>
              <w:autoSpaceDE w:val="0"/>
              <w:autoSpaceDN w:val="0"/>
              <w:adjustRightInd w:val="0"/>
              <w:spacing w:line="240" w:lineRule="auto"/>
              <w:ind w:firstLine="0"/>
              <w:jc w:val="center"/>
              <w:rPr>
                <w:rFonts w:eastAsiaTheme="minorEastAsia"/>
                <w:sz w:val="24"/>
                <w:szCs w:val="24"/>
                <w:lang w:eastAsia="ru-RU"/>
              </w:rPr>
            </w:pPr>
            <w:r w:rsidRPr="004542B1">
              <w:rPr>
                <w:rFonts w:eastAsiaTheme="minorEastAsia"/>
                <w:sz w:val="24"/>
                <w:szCs w:val="24"/>
                <w:lang w:val="en-US" w:eastAsia="ru-RU"/>
              </w:rPr>
              <w:t>2012</w:t>
            </w:r>
          </w:p>
        </w:tc>
        <w:tc>
          <w:tcPr>
            <w:tcW w:w="476" w:type="pct"/>
            <w:tcBorders>
              <w:top w:val="single" w:sz="2" w:space="0" w:color="000000"/>
              <w:left w:val="single" w:sz="2" w:space="0" w:color="000000"/>
              <w:bottom w:val="single" w:sz="2" w:space="0" w:color="000000"/>
              <w:right w:val="single" w:sz="2" w:space="0" w:color="000000"/>
            </w:tcBorders>
          </w:tcPr>
          <w:p w:rsidR="00AC4F1A" w:rsidRPr="004542B1" w:rsidRDefault="00AC4F1A" w:rsidP="00AC4F1A">
            <w:pPr>
              <w:widowControl w:val="0"/>
              <w:autoSpaceDE w:val="0"/>
              <w:autoSpaceDN w:val="0"/>
              <w:adjustRightInd w:val="0"/>
              <w:spacing w:line="240" w:lineRule="auto"/>
              <w:ind w:firstLine="0"/>
              <w:jc w:val="center"/>
              <w:rPr>
                <w:rFonts w:eastAsiaTheme="minorEastAsia"/>
                <w:sz w:val="24"/>
                <w:szCs w:val="24"/>
                <w:lang w:eastAsia="ru-RU"/>
              </w:rPr>
            </w:pPr>
            <w:r w:rsidRPr="004542B1">
              <w:rPr>
                <w:rFonts w:eastAsiaTheme="minorEastAsia"/>
                <w:sz w:val="24"/>
                <w:szCs w:val="24"/>
                <w:lang w:val="en-US" w:eastAsia="ru-RU"/>
              </w:rPr>
              <w:t>2013</w:t>
            </w:r>
          </w:p>
        </w:tc>
        <w:tc>
          <w:tcPr>
            <w:tcW w:w="476" w:type="pct"/>
            <w:tcBorders>
              <w:top w:val="single" w:sz="2" w:space="0" w:color="000000"/>
              <w:left w:val="single" w:sz="2" w:space="0" w:color="000000"/>
              <w:bottom w:val="single" w:sz="2" w:space="0" w:color="000000"/>
              <w:right w:val="single" w:sz="2" w:space="0" w:color="000000"/>
            </w:tcBorders>
          </w:tcPr>
          <w:p w:rsidR="00AC4F1A" w:rsidRPr="004542B1" w:rsidRDefault="00AC4F1A" w:rsidP="00AC4F1A">
            <w:pPr>
              <w:widowControl w:val="0"/>
              <w:autoSpaceDE w:val="0"/>
              <w:autoSpaceDN w:val="0"/>
              <w:adjustRightInd w:val="0"/>
              <w:spacing w:line="240" w:lineRule="auto"/>
              <w:ind w:firstLine="0"/>
              <w:jc w:val="center"/>
              <w:rPr>
                <w:rFonts w:eastAsiaTheme="minorEastAsia"/>
                <w:sz w:val="24"/>
                <w:szCs w:val="24"/>
                <w:lang w:eastAsia="ru-RU"/>
              </w:rPr>
            </w:pPr>
            <w:r w:rsidRPr="004542B1">
              <w:rPr>
                <w:rFonts w:eastAsiaTheme="minorEastAsia"/>
                <w:sz w:val="24"/>
                <w:szCs w:val="24"/>
                <w:lang w:val="en-US" w:eastAsia="ru-RU"/>
              </w:rPr>
              <w:t>2014</w:t>
            </w:r>
          </w:p>
        </w:tc>
        <w:tc>
          <w:tcPr>
            <w:tcW w:w="476" w:type="pct"/>
            <w:tcBorders>
              <w:top w:val="single" w:sz="2" w:space="0" w:color="000000"/>
              <w:left w:val="single" w:sz="2" w:space="0" w:color="000000"/>
              <w:bottom w:val="single" w:sz="2" w:space="0" w:color="000000"/>
              <w:right w:val="single" w:sz="2" w:space="0" w:color="000000"/>
            </w:tcBorders>
          </w:tcPr>
          <w:p w:rsidR="00AC4F1A" w:rsidRPr="004542B1" w:rsidRDefault="00C16806" w:rsidP="00AC4F1A">
            <w:pPr>
              <w:widowControl w:val="0"/>
              <w:autoSpaceDE w:val="0"/>
              <w:autoSpaceDN w:val="0"/>
              <w:adjustRightInd w:val="0"/>
              <w:spacing w:line="240" w:lineRule="auto"/>
              <w:ind w:firstLine="0"/>
              <w:jc w:val="center"/>
              <w:rPr>
                <w:rFonts w:eastAsiaTheme="minorEastAsia"/>
                <w:sz w:val="24"/>
                <w:szCs w:val="24"/>
                <w:lang w:eastAsia="ru-RU"/>
              </w:rPr>
            </w:pPr>
            <w:r w:rsidRPr="004542B1">
              <w:rPr>
                <w:rFonts w:eastAsiaTheme="minorEastAsia"/>
                <w:sz w:val="24"/>
                <w:szCs w:val="24"/>
                <w:lang w:eastAsia="ru-RU"/>
              </w:rPr>
              <w:t>Изменение</w:t>
            </w:r>
          </w:p>
        </w:tc>
        <w:tc>
          <w:tcPr>
            <w:tcW w:w="476" w:type="pct"/>
            <w:tcBorders>
              <w:top w:val="single" w:sz="2" w:space="0" w:color="000000"/>
              <w:left w:val="single" w:sz="2" w:space="0" w:color="000000"/>
              <w:bottom w:val="single" w:sz="2" w:space="0" w:color="000000"/>
              <w:right w:val="single" w:sz="2" w:space="0" w:color="000000"/>
            </w:tcBorders>
          </w:tcPr>
          <w:p w:rsidR="00AC4F1A" w:rsidRPr="004542B1" w:rsidRDefault="00AC4F1A" w:rsidP="00AC4F1A">
            <w:pPr>
              <w:widowControl w:val="0"/>
              <w:autoSpaceDE w:val="0"/>
              <w:autoSpaceDN w:val="0"/>
              <w:adjustRightInd w:val="0"/>
              <w:spacing w:line="240" w:lineRule="auto"/>
              <w:ind w:firstLine="0"/>
              <w:jc w:val="center"/>
              <w:rPr>
                <w:rFonts w:eastAsiaTheme="minorEastAsia"/>
                <w:sz w:val="24"/>
                <w:szCs w:val="24"/>
                <w:lang w:eastAsia="ru-RU"/>
              </w:rPr>
            </w:pPr>
            <w:r w:rsidRPr="004542B1">
              <w:rPr>
                <w:rFonts w:eastAsiaTheme="minorEastAsia"/>
                <w:sz w:val="24"/>
                <w:szCs w:val="24"/>
                <w:lang w:val="en-US" w:eastAsia="ru-RU"/>
              </w:rPr>
              <w:t>2012</w:t>
            </w:r>
          </w:p>
        </w:tc>
        <w:tc>
          <w:tcPr>
            <w:tcW w:w="476" w:type="pct"/>
            <w:tcBorders>
              <w:top w:val="single" w:sz="2" w:space="0" w:color="000000"/>
              <w:left w:val="single" w:sz="2" w:space="0" w:color="000000"/>
              <w:bottom w:val="single" w:sz="2" w:space="0" w:color="000000"/>
              <w:right w:val="single" w:sz="2" w:space="0" w:color="000000"/>
            </w:tcBorders>
          </w:tcPr>
          <w:p w:rsidR="00AC4F1A" w:rsidRPr="004542B1" w:rsidRDefault="00AC4F1A" w:rsidP="00AC4F1A">
            <w:pPr>
              <w:widowControl w:val="0"/>
              <w:autoSpaceDE w:val="0"/>
              <w:autoSpaceDN w:val="0"/>
              <w:adjustRightInd w:val="0"/>
              <w:spacing w:line="240" w:lineRule="auto"/>
              <w:ind w:firstLine="0"/>
              <w:jc w:val="center"/>
              <w:rPr>
                <w:rFonts w:eastAsiaTheme="minorEastAsia"/>
                <w:sz w:val="24"/>
                <w:szCs w:val="24"/>
                <w:lang w:eastAsia="ru-RU"/>
              </w:rPr>
            </w:pPr>
            <w:r w:rsidRPr="004542B1">
              <w:rPr>
                <w:rFonts w:eastAsiaTheme="minorEastAsia"/>
                <w:sz w:val="24"/>
                <w:szCs w:val="24"/>
                <w:lang w:val="en-US" w:eastAsia="ru-RU"/>
              </w:rPr>
              <w:t>2013</w:t>
            </w:r>
          </w:p>
        </w:tc>
        <w:tc>
          <w:tcPr>
            <w:tcW w:w="476" w:type="pct"/>
            <w:tcBorders>
              <w:top w:val="single" w:sz="2" w:space="0" w:color="000000"/>
              <w:left w:val="single" w:sz="2" w:space="0" w:color="000000"/>
              <w:bottom w:val="single" w:sz="2" w:space="0" w:color="000000"/>
              <w:right w:val="single" w:sz="2" w:space="0" w:color="000000"/>
            </w:tcBorders>
          </w:tcPr>
          <w:p w:rsidR="00AC4F1A" w:rsidRPr="004542B1" w:rsidRDefault="00AC4F1A" w:rsidP="00AC4F1A">
            <w:pPr>
              <w:widowControl w:val="0"/>
              <w:autoSpaceDE w:val="0"/>
              <w:autoSpaceDN w:val="0"/>
              <w:adjustRightInd w:val="0"/>
              <w:spacing w:line="240" w:lineRule="auto"/>
              <w:ind w:firstLine="0"/>
              <w:jc w:val="center"/>
              <w:rPr>
                <w:rFonts w:eastAsiaTheme="minorEastAsia"/>
                <w:sz w:val="24"/>
                <w:szCs w:val="24"/>
                <w:lang w:eastAsia="ru-RU"/>
              </w:rPr>
            </w:pPr>
            <w:r w:rsidRPr="004542B1">
              <w:rPr>
                <w:rFonts w:eastAsiaTheme="minorEastAsia"/>
                <w:sz w:val="24"/>
                <w:szCs w:val="24"/>
                <w:lang w:val="en-US" w:eastAsia="ru-RU"/>
              </w:rPr>
              <w:t>2014</w:t>
            </w:r>
          </w:p>
        </w:tc>
        <w:tc>
          <w:tcPr>
            <w:tcW w:w="476" w:type="pct"/>
            <w:tcBorders>
              <w:top w:val="single" w:sz="2" w:space="0" w:color="000000"/>
              <w:left w:val="single" w:sz="2" w:space="0" w:color="000000"/>
              <w:bottom w:val="single" w:sz="2" w:space="0" w:color="000000"/>
              <w:right w:val="single" w:sz="2" w:space="0" w:color="000000"/>
            </w:tcBorders>
          </w:tcPr>
          <w:p w:rsidR="00AC4F1A" w:rsidRPr="004542B1" w:rsidRDefault="00C16806" w:rsidP="00AC4F1A">
            <w:pPr>
              <w:widowControl w:val="0"/>
              <w:autoSpaceDE w:val="0"/>
              <w:autoSpaceDN w:val="0"/>
              <w:adjustRightInd w:val="0"/>
              <w:spacing w:line="240" w:lineRule="auto"/>
              <w:ind w:firstLine="0"/>
              <w:jc w:val="center"/>
              <w:rPr>
                <w:rFonts w:eastAsiaTheme="minorEastAsia"/>
                <w:sz w:val="24"/>
                <w:szCs w:val="24"/>
                <w:lang w:eastAsia="ru-RU"/>
              </w:rPr>
            </w:pPr>
            <w:r w:rsidRPr="004542B1">
              <w:rPr>
                <w:rFonts w:eastAsiaTheme="minorEastAsia"/>
                <w:sz w:val="24"/>
                <w:szCs w:val="24"/>
                <w:lang w:eastAsia="ru-RU"/>
              </w:rPr>
              <w:t>Изменение</w:t>
            </w:r>
          </w:p>
        </w:tc>
      </w:tr>
      <w:tr w:rsidR="00AC4F1A" w:rsidRPr="00AC4F1A" w:rsidTr="006A284A">
        <w:trPr>
          <w:jc w:val="center"/>
        </w:trPr>
        <w:tc>
          <w:tcPr>
            <w:tcW w:w="1190" w:type="pct"/>
            <w:tcBorders>
              <w:top w:val="single" w:sz="2" w:space="0" w:color="000000"/>
              <w:left w:val="single" w:sz="2" w:space="0" w:color="000000"/>
              <w:bottom w:val="single" w:sz="2" w:space="0" w:color="000000"/>
              <w:right w:val="single" w:sz="2" w:space="0" w:color="000000"/>
            </w:tcBorders>
          </w:tcPr>
          <w:p w:rsidR="00AC4F1A" w:rsidRPr="004542B1" w:rsidRDefault="00AC4F1A" w:rsidP="00AC4F1A">
            <w:pPr>
              <w:widowControl w:val="0"/>
              <w:autoSpaceDE w:val="0"/>
              <w:autoSpaceDN w:val="0"/>
              <w:adjustRightInd w:val="0"/>
              <w:spacing w:line="240" w:lineRule="auto"/>
              <w:ind w:firstLine="0"/>
              <w:jc w:val="left"/>
              <w:rPr>
                <w:rFonts w:eastAsiaTheme="minorEastAsia"/>
                <w:sz w:val="24"/>
                <w:szCs w:val="24"/>
                <w:lang w:eastAsia="ru-RU"/>
              </w:rPr>
            </w:pPr>
            <w:r w:rsidRPr="004542B1">
              <w:rPr>
                <w:rFonts w:eastAsiaTheme="minorEastAsia"/>
                <w:sz w:val="24"/>
                <w:szCs w:val="24"/>
                <w:lang w:eastAsia="ru-RU"/>
              </w:rPr>
              <w:t>Источник заемных средств</w:t>
            </w:r>
          </w:p>
        </w:tc>
        <w:tc>
          <w:tcPr>
            <w:tcW w:w="476" w:type="pct"/>
            <w:tcBorders>
              <w:top w:val="single" w:sz="2" w:space="0" w:color="000000"/>
              <w:left w:val="single" w:sz="2" w:space="0" w:color="000000"/>
              <w:bottom w:val="single" w:sz="2" w:space="0" w:color="000000"/>
              <w:right w:val="single" w:sz="2" w:space="0" w:color="000000"/>
            </w:tcBorders>
          </w:tcPr>
          <w:p w:rsidR="00C16806" w:rsidRPr="004542B1" w:rsidRDefault="00AC4F1A" w:rsidP="00C16806">
            <w:pPr>
              <w:widowControl w:val="0"/>
              <w:autoSpaceDE w:val="0"/>
              <w:autoSpaceDN w:val="0"/>
              <w:adjustRightInd w:val="0"/>
              <w:spacing w:line="240" w:lineRule="auto"/>
              <w:ind w:firstLine="0"/>
              <w:jc w:val="center"/>
              <w:rPr>
                <w:rFonts w:eastAsiaTheme="minorEastAsia"/>
                <w:sz w:val="24"/>
                <w:szCs w:val="24"/>
                <w:lang w:eastAsia="ru-RU"/>
              </w:rPr>
            </w:pPr>
            <w:r w:rsidRPr="004542B1">
              <w:rPr>
                <w:rFonts w:eastAsiaTheme="minorEastAsia"/>
                <w:sz w:val="24"/>
                <w:szCs w:val="24"/>
                <w:lang w:val="en-US" w:eastAsia="ru-RU"/>
              </w:rPr>
              <w:t xml:space="preserve"> </w:t>
            </w:r>
            <w:r w:rsidR="00C16806" w:rsidRPr="004542B1">
              <w:rPr>
                <w:rFonts w:eastAsiaTheme="minorEastAsia"/>
                <w:sz w:val="24"/>
                <w:szCs w:val="24"/>
                <w:lang w:eastAsia="ru-RU"/>
              </w:rPr>
              <w:t>тыс.</w:t>
            </w:r>
          </w:p>
          <w:p w:rsidR="00AC4F1A" w:rsidRPr="004542B1" w:rsidRDefault="00C16806" w:rsidP="00C16806">
            <w:pPr>
              <w:widowControl w:val="0"/>
              <w:autoSpaceDE w:val="0"/>
              <w:autoSpaceDN w:val="0"/>
              <w:adjustRightInd w:val="0"/>
              <w:spacing w:line="240" w:lineRule="auto"/>
              <w:ind w:firstLine="0"/>
              <w:jc w:val="center"/>
              <w:rPr>
                <w:rFonts w:eastAsiaTheme="minorEastAsia"/>
                <w:sz w:val="24"/>
                <w:szCs w:val="24"/>
                <w:lang w:eastAsia="ru-RU"/>
              </w:rPr>
            </w:pPr>
            <w:r w:rsidRPr="004542B1">
              <w:rPr>
                <w:rFonts w:eastAsiaTheme="minorEastAsia"/>
                <w:sz w:val="24"/>
                <w:szCs w:val="24"/>
                <w:lang w:eastAsia="ru-RU"/>
              </w:rPr>
              <w:t>руб.</w:t>
            </w:r>
          </w:p>
        </w:tc>
        <w:tc>
          <w:tcPr>
            <w:tcW w:w="476" w:type="pct"/>
            <w:tcBorders>
              <w:top w:val="single" w:sz="2" w:space="0" w:color="000000"/>
              <w:left w:val="single" w:sz="2" w:space="0" w:color="000000"/>
              <w:bottom w:val="single" w:sz="2" w:space="0" w:color="000000"/>
              <w:right w:val="single" w:sz="2" w:space="0" w:color="000000"/>
            </w:tcBorders>
          </w:tcPr>
          <w:p w:rsidR="00C16806" w:rsidRPr="004542B1" w:rsidRDefault="00AC4F1A" w:rsidP="00C16806">
            <w:pPr>
              <w:widowControl w:val="0"/>
              <w:autoSpaceDE w:val="0"/>
              <w:autoSpaceDN w:val="0"/>
              <w:adjustRightInd w:val="0"/>
              <w:spacing w:line="240" w:lineRule="auto"/>
              <w:ind w:firstLine="0"/>
              <w:jc w:val="center"/>
              <w:rPr>
                <w:rFonts w:eastAsiaTheme="minorEastAsia"/>
                <w:sz w:val="24"/>
                <w:szCs w:val="24"/>
                <w:lang w:eastAsia="ru-RU"/>
              </w:rPr>
            </w:pPr>
            <w:r w:rsidRPr="004542B1">
              <w:rPr>
                <w:rFonts w:eastAsiaTheme="minorEastAsia"/>
                <w:sz w:val="24"/>
                <w:szCs w:val="24"/>
                <w:lang w:val="en-US" w:eastAsia="ru-RU"/>
              </w:rPr>
              <w:t xml:space="preserve"> </w:t>
            </w:r>
            <w:r w:rsidR="00C16806" w:rsidRPr="004542B1">
              <w:rPr>
                <w:rFonts w:eastAsiaTheme="minorEastAsia"/>
                <w:sz w:val="24"/>
                <w:szCs w:val="24"/>
                <w:lang w:eastAsia="ru-RU"/>
              </w:rPr>
              <w:t>тыс.</w:t>
            </w:r>
          </w:p>
          <w:p w:rsidR="00AC4F1A" w:rsidRPr="004542B1" w:rsidRDefault="00C16806" w:rsidP="00C16806">
            <w:pPr>
              <w:widowControl w:val="0"/>
              <w:autoSpaceDE w:val="0"/>
              <w:autoSpaceDN w:val="0"/>
              <w:adjustRightInd w:val="0"/>
              <w:spacing w:line="240" w:lineRule="auto"/>
              <w:ind w:firstLine="0"/>
              <w:jc w:val="center"/>
              <w:rPr>
                <w:rFonts w:eastAsiaTheme="minorEastAsia"/>
                <w:sz w:val="24"/>
                <w:szCs w:val="24"/>
                <w:lang w:eastAsia="ru-RU"/>
              </w:rPr>
            </w:pPr>
            <w:r w:rsidRPr="004542B1">
              <w:rPr>
                <w:rFonts w:eastAsiaTheme="minorEastAsia"/>
                <w:sz w:val="24"/>
                <w:szCs w:val="24"/>
                <w:lang w:eastAsia="ru-RU"/>
              </w:rPr>
              <w:t>руб.</w:t>
            </w:r>
          </w:p>
        </w:tc>
        <w:tc>
          <w:tcPr>
            <w:tcW w:w="476" w:type="pct"/>
            <w:tcBorders>
              <w:top w:val="single" w:sz="2" w:space="0" w:color="000000"/>
              <w:left w:val="single" w:sz="2" w:space="0" w:color="000000"/>
              <w:bottom w:val="single" w:sz="2" w:space="0" w:color="000000"/>
              <w:right w:val="single" w:sz="2" w:space="0" w:color="000000"/>
            </w:tcBorders>
          </w:tcPr>
          <w:p w:rsidR="00C16806" w:rsidRPr="004542B1" w:rsidRDefault="00AC4F1A" w:rsidP="00C16806">
            <w:pPr>
              <w:widowControl w:val="0"/>
              <w:autoSpaceDE w:val="0"/>
              <w:autoSpaceDN w:val="0"/>
              <w:adjustRightInd w:val="0"/>
              <w:spacing w:line="240" w:lineRule="auto"/>
              <w:ind w:firstLine="0"/>
              <w:jc w:val="center"/>
              <w:rPr>
                <w:rFonts w:eastAsiaTheme="minorEastAsia"/>
                <w:sz w:val="24"/>
                <w:szCs w:val="24"/>
                <w:lang w:eastAsia="ru-RU"/>
              </w:rPr>
            </w:pPr>
            <w:r w:rsidRPr="004542B1">
              <w:rPr>
                <w:rFonts w:eastAsiaTheme="minorEastAsia"/>
                <w:sz w:val="24"/>
                <w:szCs w:val="24"/>
                <w:lang w:val="en-US" w:eastAsia="ru-RU"/>
              </w:rPr>
              <w:t xml:space="preserve"> </w:t>
            </w:r>
            <w:r w:rsidR="00C16806" w:rsidRPr="004542B1">
              <w:rPr>
                <w:rFonts w:eastAsiaTheme="minorEastAsia"/>
                <w:sz w:val="24"/>
                <w:szCs w:val="24"/>
                <w:lang w:eastAsia="ru-RU"/>
              </w:rPr>
              <w:t>тыс.</w:t>
            </w:r>
          </w:p>
          <w:p w:rsidR="00AC4F1A" w:rsidRPr="004542B1" w:rsidRDefault="00C16806" w:rsidP="00C16806">
            <w:pPr>
              <w:widowControl w:val="0"/>
              <w:autoSpaceDE w:val="0"/>
              <w:autoSpaceDN w:val="0"/>
              <w:adjustRightInd w:val="0"/>
              <w:spacing w:line="240" w:lineRule="auto"/>
              <w:ind w:firstLine="0"/>
              <w:jc w:val="center"/>
              <w:rPr>
                <w:rFonts w:eastAsiaTheme="minorEastAsia"/>
                <w:sz w:val="24"/>
                <w:szCs w:val="24"/>
                <w:lang w:eastAsia="ru-RU"/>
              </w:rPr>
            </w:pPr>
            <w:r w:rsidRPr="004542B1">
              <w:rPr>
                <w:rFonts w:eastAsiaTheme="minorEastAsia"/>
                <w:sz w:val="24"/>
                <w:szCs w:val="24"/>
                <w:lang w:eastAsia="ru-RU"/>
              </w:rPr>
              <w:t>руб.</w:t>
            </w:r>
          </w:p>
        </w:tc>
        <w:tc>
          <w:tcPr>
            <w:tcW w:w="476" w:type="pct"/>
            <w:tcBorders>
              <w:top w:val="single" w:sz="2" w:space="0" w:color="000000"/>
              <w:left w:val="single" w:sz="2" w:space="0" w:color="000000"/>
              <w:bottom w:val="single" w:sz="2" w:space="0" w:color="000000"/>
              <w:right w:val="single" w:sz="2" w:space="0" w:color="000000"/>
            </w:tcBorders>
          </w:tcPr>
          <w:p w:rsidR="00C16806" w:rsidRPr="004542B1" w:rsidRDefault="00AC4F1A" w:rsidP="00C16806">
            <w:pPr>
              <w:widowControl w:val="0"/>
              <w:autoSpaceDE w:val="0"/>
              <w:autoSpaceDN w:val="0"/>
              <w:adjustRightInd w:val="0"/>
              <w:spacing w:line="240" w:lineRule="auto"/>
              <w:ind w:firstLine="0"/>
              <w:jc w:val="center"/>
              <w:rPr>
                <w:rFonts w:eastAsiaTheme="minorEastAsia"/>
                <w:sz w:val="24"/>
                <w:szCs w:val="24"/>
                <w:lang w:eastAsia="ru-RU"/>
              </w:rPr>
            </w:pPr>
            <w:r w:rsidRPr="004542B1">
              <w:rPr>
                <w:rFonts w:eastAsiaTheme="minorEastAsia"/>
                <w:sz w:val="24"/>
                <w:szCs w:val="24"/>
                <w:lang w:val="en-US" w:eastAsia="ru-RU"/>
              </w:rPr>
              <w:t xml:space="preserve"> </w:t>
            </w:r>
            <w:r w:rsidR="00C16806" w:rsidRPr="004542B1">
              <w:rPr>
                <w:rFonts w:eastAsiaTheme="minorEastAsia"/>
                <w:sz w:val="24"/>
                <w:szCs w:val="24"/>
                <w:lang w:eastAsia="ru-RU"/>
              </w:rPr>
              <w:t>тыс.</w:t>
            </w:r>
          </w:p>
          <w:p w:rsidR="00AC4F1A" w:rsidRPr="004542B1" w:rsidRDefault="00C16806" w:rsidP="00C16806">
            <w:pPr>
              <w:widowControl w:val="0"/>
              <w:autoSpaceDE w:val="0"/>
              <w:autoSpaceDN w:val="0"/>
              <w:adjustRightInd w:val="0"/>
              <w:spacing w:line="240" w:lineRule="auto"/>
              <w:ind w:firstLine="0"/>
              <w:jc w:val="center"/>
              <w:rPr>
                <w:rFonts w:eastAsiaTheme="minorEastAsia"/>
                <w:sz w:val="24"/>
                <w:szCs w:val="24"/>
                <w:lang w:eastAsia="ru-RU"/>
              </w:rPr>
            </w:pPr>
            <w:r w:rsidRPr="004542B1">
              <w:rPr>
                <w:rFonts w:eastAsiaTheme="minorEastAsia"/>
                <w:sz w:val="24"/>
                <w:szCs w:val="24"/>
                <w:lang w:eastAsia="ru-RU"/>
              </w:rPr>
              <w:t>руб.</w:t>
            </w:r>
          </w:p>
        </w:tc>
        <w:tc>
          <w:tcPr>
            <w:tcW w:w="476" w:type="pct"/>
            <w:tcBorders>
              <w:top w:val="single" w:sz="2" w:space="0" w:color="000000"/>
              <w:left w:val="single" w:sz="2" w:space="0" w:color="000000"/>
              <w:bottom w:val="single" w:sz="2" w:space="0" w:color="000000"/>
              <w:right w:val="single" w:sz="2" w:space="0" w:color="000000"/>
            </w:tcBorders>
          </w:tcPr>
          <w:p w:rsidR="00AC4F1A" w:rsidRPr="004542B1" w:rsidRDefault="00C16806" w:rsidP="00AC4F1A">
            <w:pPr>
              <w:widowControl w:val="0"/>
              <w:autoSpaceDE w:val="0"/>
              <w:autoSpaceDN w:val="0"/>
              <w:adjustRightInd w:val="0"/>
              <w:spacing w:line="240" w:lineRule="auto"/>
              <w:ind w:firstLine="0"/>
              <w:jc w:val="center"/>
              <w:rPr>
                <w:rFonts w:eastAsiaTheme="minorEastAsia"/>
                <w:sz w:val="24"/>
                <w:szCs w:val="24"/>
                <w:lang w:eastAsia="ru-RU"/>
              </w:rPr>
            </w:pPr>
            <w:r w:rsidRPr="004542B1">
              <w:rPr>
                <w:rFonts w:eastAsiaTheme="minorEastAsia"/>
                <w:sz w:val="24"/>
                <w:szCs w:val="24"/>
                <w:lang w:eastAsia="ru-RU"/>
              </w:rPr>
              <w:t>Структура</w:t>
            </w:r>
            <w:r w:rsidR="00AC4F1A" w:rsidRPr="004542B1">
              <w:rPr>
                <w:rFonts w:eastAsiaTheme="minorEastAsia"/>
                <w:sz w:val="24"/>
                <w:szCs w:val="24"/>
                <w:lang w:eastAsia="ru-RU"/>
              </w:rPr>
              <w:t xml:space="preserve"> капитала</w:t>
            </w:r>
            <w:r w:rsidR="00AC4F1A" w:rsidRPr="004542B1">
              <w:rPr>
                <w:rFonts w:eastAsiaTheme="minorEastAsia"/>
                <w:sz w:val="24"/>
                <w:szCs w:val="24"/>
                <w:lang w:val="en-US" w:eastAsia="ru-RU"/>
              </w:rPr>
              <w:t>, %</w:t>
            </w:r>
          </w:p>
        </w:tc>
        <w:tc>
          <w:tcPr>
            <w:tcW w:w="476" w:type="pct"/>
            <w:tcBorders>
              <w:top w:val="single" w:sz="2" w:space="0" w:color="000000"/>
              <w:left w:val="single" w:sz="2" w:space="0" w:color="000000"/>
              <w:bottom w:val="single" w:sz="2" w:space="0" w:color="000000"/>
              <w:right w:val="single" w:sz="2" w:space="0" w:color="000000"/>
            </w:tcBorders>
          </w:tcPr>
          <w:p w:rsidR="00AC4F1A" w:rsidRPr="004542B1" w:rsidRDefault="00C16806" w:rsidP="00C16806">
            <w:pPr>
              <w:widowControl w:val="0"/>
              <w:autoSpaceDE w:val="0"/>
              <w:autoSpaceDN w:val="0"/>
              <w:adjustRightInd w:val="0"/>
              <w:spacing w:line="240" w:lineRule="auto"/>
              <w:ind w:firstLine="0"/>
              <w:jc w:val="center"/>
              <w:rPr>
                <w:rFonts w:eastAsiaTheme="minorEastAsia"/>
                <w:sz w:val="24"/>
                <w:szCs w:val="24"/>
                <w:lang w:eastAsia="ru-RU"/>
              </w:rPr>
            </w:pPr>
            <w:r w:rsidRPr="004542B1">
              <w:rPr>
                <w:rFonts w:eastAsiaTheme="minorEastAsia"/>
                <w:sz w:val="24"/>
                <w:szCs w:val="24"/>
                <w:lang w:eastAsia="ru-RU"/>
              </w:rPr>
              <w:t>Структура</w:t>
            </w:r>
            <w:r w:rsidRPr="004542B1">
              <w:rPr>
                <w:rFonts w:eastAsiaTheme="minorEastAsia"/>
                <w:sz w:val="24"/>
                <w:szCs w:val="24"/>
                <w:lang w:val="en-US" w:eastAsia="ru-RU"/>
              </w:rPr>
              <w:t xml:space="preserve"> </w:t>
            </w:r>
            <w:r w:rsidR="00AC4F1A" w:rsidRPr="004542B1">
              <w:rPr>
                <w:rFonts w:eastAsiaTheme="minorEastAsia"/>
                <w:sz w:val="24"/>
                <w:szCs w:val="24"/>
                <w:lang w:val="en-US" w:eastAsia="ru-RU"/>
              </w:rPr>
              <w:t xml:space="preserve"> </w:t>
            </w:r>
            <w:r w:rsidR="00AC4F1A" w:rsidRPr="004542B1">
              <w:rPr>
                <w:rFonts w:eastAsiaTheme="minorEastAsia"/>
                <w:sz w:val="24"/>
                <w:szCs w:val="24"/>
                <w:lang w:eastAsia="ru-RU"/>
              </w:rPr>
              <w:t>капитала</w:t>
            </w:r>
            <w:r w:rsidR="00AC4F1A" w:rsidRPr="004542B1">
              <w:rPr>
                <w:rFonts w:eastAsiaTheme="minorEastAsia"/>
                <w:sz w:val="24"/>
                <w:szCs w:val="24"/>
                <w:lang w:val="en-US" w:eastAsia="ru-RU"/>
              </w:rPr>
              <w:t>, %</w:t>
            </w:r>
          </w:p>
        </w:tc>
        <w:tc>
          <w:tcPr>
            <w:tcW w:w="476" w:type="pct"/>
            <w:tcBorders>
              <w:top w:val="single" w:sz="2" w:space="0" w:color="000000"/>
              <w:left w:val="single" w:sz="2" w:space="0" w:color="000000"/>
              <w:bottom w:val="single" w:sz="2" w:space="0" w:color="000000"/>
              <w:right w:val="single" w:sz="2" w:space="0" w:color="000000"/>
            </w:tcBorders>
          </w:tcPr>
          <w:p w:rsidR="00AC4F1A" w:rsidRPr="004542B1" w:rsidRDefault="00C16806" w:rsidP="00AC4F1A">
            <w:pPr>
              <w:widowControl w:val="0"/>
              <w:autoSpaceDE w:val="0"/>
              <w:autoSpaceDN w:val="0"/>
              <w:adjustRightInd w:val="0"/>
              <w:spacing w:line="240" w:lineRule="auto"/>
              <w:ind w:firstLine="0"/>
              <w:jc w:val="center"/>
              <w:rPr>
                <w:rFonts w:eastAsiaTheme="minorEastAsia"/>
                <w:sz w:val="24"/>
                <w:szCs w:val="24"/>
                <w:lang w:eastAsia="ru-RU"/>
              </w:rPr>
            </w:pPr>
            <w:r w:rsidRPr="004542B1">
              <w:rPr>
                <w:rFonts w:eastAsiaTheme="minorEastAsia"/>
                <w:sz w:val="24"/>
                <w:szCs w:val="24"/>
                <w:lang w:eastAsia="ru-RU"/>
              </w:rPr>
              <w:t xml:space="preserve">Структура </w:t>
            </w:r>
            <w:r w:rsidR="00AC4F1A" w:rsidRPr="004542B1">
              <w:rPr>
                <w:rFonts w:eastAsiaTheme="minorEastAsia"/>
                <w:sz w:val="24"/>
                <w:szCs w:val="24"/>
                <w:lang w:eastAsia="ru-RU"/>
              </w:rPr>
              <w:t>капитала</w:t>
            </w:r>
            <w:r w:rsidR="00AC4F1A" w:rsidRPr="004542B1">
              <w:rPr>
                <w:rFonts w:eastAsiaTheme="minorEastAsia"/>
                <w:sz w:val="24"/>
                <w:szCs w:val="24"/>
                <w:lang w:val="en-US" w:eastAsia="ru-RU"/>
              </w:rPr>
              <w:t>, %</w:t>
            </w:r>
          </w:p>
        </w:tc>
        <w:tc>
          <w:tcPr>
            <w:tcW w:w="476" w:type="pct"/>
            <w:tcBorders>
              <w:top w:val="single" w:sz="2" w:space="0" w:color="000000"/>
              <w:left w:val="single" w:sz="2" w:space="0" w:color="000000"/>
              <w:bottom w:val="single" w:sz="2" w:space="0" w:color="000000"/>
              <w:right w:val="single" w:sz="2" w:space="0" w:color="000000"/>
            </w:tcBorders>
          </w:tcPr>
          <w:p w:rsidR="00AC4F1A" w:rsidRPr="004542B1" w:rsidRDefault="00AC4F1A" w:rsidP="00AC4F1A">
            <w:pPr>
              <w:widowControl w:val="0"/>
              <w:autoSpaceDE w:val="0"/>
              <w:autoSpaceDN w:val="0"/>
              <w:adjustRightInd w:val="0"/>
              <w:spacing w:line="240" w:lineRule="auto"/>
              <w:ind w:firstLine="0"/>
              <w:jc w:val="center"/>
              <w:rPr>
                <w:rFonts w:eastAsiaTheme="minorEastAsia"/>
                <w:sz w:val="24"/>
                <w:szCs w:val="24"/>
                <w:lang w:eastAsia="ru-RU"/>
              </w:rPr>
            </w:pPr>
            <w:r w:rsidRPr="004542B1">
              <w:rPr>
                <w:rFonts w:eastAsiaTheme="minorEastAsia"/>
                <w:sz w:val="24"/>
                <w:szCs w:val="24"/>
                <w:lang w:val="en-US" w:eastAsia="ru-RU"/>
              </w:rPr>
              <w:t>%</w:t>
            </w:r>
          </w:p>
        </w:tc>
      </w:tr>
      <w:tr w:rsidR="00AC4F1A" w:rsidRPr="00AC4F1A" w:rsidTr="006A284A">
        <w:trPr>
          <w:jc w:val="center"/>
        </w:trPr>
        <w:tc>
          <w:tcPr>
            <w:tcW w:w="1190" w:type="pct"/>
            <w:tcBorders>
              <w:top w:val="single" w:sz="2" w:space="0" w:color="000000"/>
              <w:left w:val="single" w:sz="2" w:space="0" w:color="000000"/>
              <w:bottom w:val="single" w:sz="2" w:space="0" w:color="000000"/>
              <w:right w:val="single" w:sz="2" w:space="0" w:color="000000"/>
            </w:tcBorders>
          </w:tcPr>
          <w:p w:rsidR="00AC4F1A" w:rsidRPr="004542B1" w:rsidRDefault="00AC4F1A" w:rsidP="00AC4F1A">
            <w:pPr>
              <w:widowControl w:val="0"/>
              <w:autoSpaceDE w:val="0"/>
              <w:autoSpaceDN w:val="0"/>
              <w:adjustRightInd w:val="0"/>
              <w:spacing w:line="240" w:lineRule="auto"/>
              <w:ind w:firstLine="0"/>
              <w:jc w:val="left"/>
              <w:rPr>
                <w:rFonts w:eastAsiaTheme="minorEastAsia"/>
                <w:sz w:val="24"/>
                <w:szCs w:val="24"/>
                <w:lang w:eastAsia="ru-RU"/>
              </w:rPr>
            </w:pPr>
            <w:r w:rsidRPr="004542B1">
              <w:rPr>
                <w:rFonts w:eastAsiaTheme="minorEastAsia"/>
                <w:sz w:val="24"/>
                <w:szCs w:val="24"/>
                <w:lang w:eastAsia="ru-RU"/>
              </w:rPr>
              <w:t>Долгосрочные кредиты</w:t>
            </w:r>
          </w:p>
        </w:tc>
        <w:tc>
          <w:tcPr>
            <w:tcW w:w="476" w:type="pct"/>
            <w:tcBorders>
              <w:top w:val="single" w:sz="2" w:space="0" w:color="000000"/>
              <w:left w:val="single" w:sz="2" w:space="0" w:color="000000"/>
              <w:bottom w:val="single" w:sz="2" w:space="0" w:color="000000"/>
              <w:right w:val="single" w:sz="2" w:space="0" w:color="000000"/>
            </w:tcBorders>
          </w:tcPr>
          <w:p w:rsidR="00AC4F1A" w:rsidRPr="004542B1" w:rsidRDefault="00AC4F1A" w:rsidP="00AC4F1A">
            <w:pPr>
              <w:widowControl w:val="0"/>
              <w:autoSpaceDE w:val="0"/>
              <w:autoSpaceDN w:val="0"/>
              <w:adjustRightInd w:val="0"/>
              <w:spacing w:line="240" w:lineRule="auto"/>
              <w:ind w:firstLine="0"/>
              <w:jc w:val="center"/>
              <w:rPr>
                <w:rFonts w:eastAsiaTheme="minorEastAsia"/>
                <w:sz w:val="24"/>
                <w:szCs w:val="24"/>
                <w:lang w:eastAsia="ru-RU"/>
              </w:rPr>
            </w:pPr>
            <w:r w:rsidRPr="004542B1">
              <w:rPr>
                <w:rFonts w:eastAsiaTheme="minorEastAsia"/>
                <w:sz w:val="24"/>
                <w:szCs w:val="24"/>
                <w:lang w:val="en-US" w:eastAsia="ru-RU"/>
              </w:rPr>
              <w:t>23254</w:t>
            </w:r>
          </w:p>
        </w:tc>
        <w:tc>
          <w:tcPr>
            <w:tcW w:w="476" w:type="pct"/>
            <w:tcBorders>
              <w:top w:val="single" w:sz="2" w:space="0" w:color="000000"/>
              <w:left w:val="single" w:sz="2" w:space="0" w:color="000000"/>
              <w:bottom w:val="single" w:sz="2" w:space="0" w:color="000000"/>
              <w:right w:val="single" w:sz="2" w:space="0" w:color="000000"/>
            </w:tcBorders>
          </w:tcPr>
          <w:p w:rsidR="00AC4F1A" w:rsidRPr="004542B1" w:rsidRDefault="00AC4F1A" w:rsidP="00AC4F1A">
            <w:pPr>
              <w:widowControl w:val="0"/>
              <w:autoSpaceDE w:val="0"/>
              <w:autoSpaceDN w:val="0"/>
              <w:adjustRightInd w:val="0"/>
              <w:spacing w:line="240" w:lineRule="auto"/>
              <w:ind w:firstLine="0"/>
              <w:jc w:val="center"/>
              <w:rPr>
                <w:rFonts w:eastAsiaTheme="minorEastAsia"/>
                <w:sz w:val="24"/>
                <w:szCs w:val="24"/>
                <w:lang w:eastAsia="ru-RU"/>
              </w:rPr>
            </w:pPr>
            <w:r w:rsidRPr="004542B1">
              <w:rPr>
                <w:rFonts w:eastAsiaTheme="minorEastAsia"/>
                <w:sz w:val="24"/>
                <w:szCs w:val="24"/>
                <w:lang w:val="en-US" w:eastAsia="ru-RU"/>
              </w:rPr>
              <w:t>25419</w:t>
            </w:r>
          </w:p>
        </w:tc>
        <w:tc>
          <w:tcPr>
            <w:tcW w:w="476" w:type="pct"/>
            <w:tcBorders>
              <w:top w:val="single" w:sz="2" w:space="0" w:color="000000"/>
              <w:left w:val="single" w:sz="2" w:space="0" w:color="000000"/>
              <w:bottom w:val="single" w:sz="2" w:space="0" w:color="000000"/>
              <w:right w:val="single" w:sz="2" w:space="0" w:color="000000"/>
            </w:tcBorders>
          </w:tcPr>
          <w:p w:rsidR="00AC4F1A" w:rsidRPr="004542B1" w:rsidRDefault="00AC4F1A" w:rsidP="00AC4F1A">
            <w:pPr>
              <w:widowControl w:val="0"/>
              <w:autoSpaceDE w:val="0"/>
              <w:autoSpaceDN w:val="0"/>
              <w:adjustRightInd w:val="0"/>
              <w:spacing w:line="240" w:lineRule="auto"/>
              <w:ind w:firstLine="0"/>
              <w:jc w:val="center"/>
              <w:rPr>
                <w:rFonts w:eastAsiaTheme="minorEastAsia"/>
                <w:sz w:val="24"/>
                <w:szCs w:val="24"/>
                <w:lang w:eastAsia="ru-RU"/>
              </w:rPr>
            </w:pPr>
            <w:r w:rsidRPr="004542B1">
              <w:rPr>
                <w:rFonts w:eastAsiaTheme="minorEastAsia"/>
                <w:sz w:val="24"/>
                <w:szCs w:val="24"/>
                <w:lang w:val="en-US" w:eastAsia="ru-RU"/>
              </w:rPr>
              <w:t>22053</w:t>
            </w:r>
          </w:p>
        </w:tc>
        <w:tc>
          <w:tcPr>
            <w:tcW w:w="476" w:type="pct"/>
            <w:tcBorders>
              <w:top w:val="single" w:sz="2" w:space="0" w:color="000000"/>
              <w:left w:val="single" w:sz="2" w:space="0" w:color="000000"/>
              <w:bottom w:val="single" w:sz="2" w:space="0" w:color="000000"/>
              <w:right w:val="single" w:sz="2" w:space="0" w:color="000000"/>
            </w:tcBorders>
          </w:tcPr>
          <w:p w:rsidR="00AC4F1A" w:rsidRPr="004542B1" w:rsidRDefault="00AC4F1A" w:rsidP="00AC4F1A">
            <w:pPr>
              <w:widowControl w:val="0"/>
              <w:autoSpaceDE w:val="0"/>
              <w:autoSpaceDN w:val="0"/>
              <w:adjustRightInd w:val="0"/>
              <w:spacing w:line="240" w:lineRule="auto"/>
              <w:ind w:firstLine="0"/>
              <w:jc w:val="center"/>
              <w:rPr>
                <w:rFonts w:eastAsiaTheme="minorEastAsia"/>
                <w:sz w:val="24"/>
                <w:szCs w:val="24"/>
                <w:lang w:eastAsia="ru-RU"/>
              </w:rPr>
            </w:pPr>
            <w:r w:rsidRPr="004542B1">
              <w:rPr>
                <w:rFonts w:eastAsiaTheme="minorEastAsia"/>
                <w:sz w:val="24"/>
                <w:szCs w:val="24"/>
                <w:lang w:val="en-US" w:eastAsia="ru-RU"/>
              </w:rPr>
              <w:t>-1201</w:t>
            </w:r>
          </w:p>
        </w:tc>
        <w:tc>
          <w:tcPr>
            <w:tcW w:w="476" w:type="pct"/>
            <w:tcBorders>
              <w:top w:val="single" w:sz="2" w:space="0" w:color="000000"/>
              <w:left w:val="single" w:sz="2" w:space="0" w:color="000000"/>
              <w:bottom w:val="single" w:sz="2" w:space="0" w:color="000000"/>
              <w:right w:val="single" w:sz="2" w:space="0" w:color="000000"/>
            </w:tcBorders>
          </w:tcPr>
          <w:p w:rsidR="00AC4F1A" w:rsidRPr="004542B1" w:rsidRDefault="00AC4F1A" w:rsidP="00AC4F1A">
            <w:pPr>
              <w:widowControl w:val="0"/>
              <w:autoSpaceDE w:val="0"/>
              <w:autoSpaceDN w:val="0"/>
              <w:adjustRightInd w:val="0"/>
              <w:spacing w:line="240" w:lineRule="auto"/>
              <w:ind w:firstLine="0"/>
              <w:jc w:val="center"/>
              <w:rPr>
                <w:rFonts w:eastAsiaTheme="minorEastAsia"/>
                <w:sz w:val="24"/>
                <w:szCs w:val="24"/>
                <w:lang w:eastAsia="ru-RU"/>
              </w:rPr>
            </w:pPr>
            <w:r w:rsidRPr="004542B1">
              <w:rPr>
                <w:rFonts w:eastAsiaTheme="minorEastAsia"/>
                <w:sz w:val="24"/>
                <w:szCs w:val="24"/>
                <w:lang w:val="en-US" w:eastAsia="ru-RU"/>
              </w:rPr>
              <w:t>8.639</w:t>
            </w:r>
          </w:p>
        </w:tc>
        <w:tc>
          <w:tcPr>
            <w:tcW w:w="476" w:type="pct"/>
            <w:tcBorders>
              <w:top w:val="single" w:sz="2" w:space="0" w:color="000000"/>
              <w:left w:val="single" w:sz="2" w:space="0" w:color="000000"/>
              <w:bottom w:val="single" w:sz="2" w:space="0" w:color="000000"/>
              <w:right w:val="single" w:sz="2" w:space="0" w:color="000000"/>
            </w:tcBorders>
          </w:tcPr>
          <w:p w:rsidR="00AC4F1A" w:rsidRPr="004542B1" w:rsidRDefault="00AC4F1A" w:rsidP="00AC4F1A">
            <w:pPr>
              <w:widowControl w:val="0"/>
              <w:autoSpaceDE w:val="0"/>
              <w:autoSpaceDN w:val="0"/>
              <w:adjustRightInd w:val="0"/>
              <w:spacing w:line="240" w:lineRule="auto"/>
              <w:ind w:firstLine="0"/>
              <w:jc w:val="center"/>
              <w:rPr>
                <w:rFonts w:eastAsiaTheme="minorEastAsia"/>
                <w:sz w:val="24"/>
                <w:szCs w:val="24"/>
                <w:lang w:eastAsia="ru-RU"/>
              </w:rPr>
            </w:pPr>
            <w:r w:rsidRPr="004542B1">
              <w:rPr>
                <w:rFonts w:eastAsiaTheme="minorEastAsia"/>
                <w:sz w:val="24"/>
                <w:szCs w:val="24"/>
                <w:lang w:val="en-US" w:eastAsia="ru-RU"/>
              </w:rPr>
              <w:t>13.653</w:t>
            </w:r>
          </w:p>
        </w:tc>
        <w:tc>
          <w:tcPr>
            <w:tcW w:w="476" w:type="pct"/>
            <w:tcBorders>
              <w:top w:val="single" w:sz="2" w:space="0" w:color="000000"/>
              <w:left w:val="single" w:sz="2" w:space="0" w:color="000000"/>
              <w:bottom w:val="single" w:sz="2" w:space="0" w:color="000000"/>
              <w:right w:val="single" w:sz="2" w:space="0" w:color="000000"/>
            </w:tcBorders>
          </w:tcPr>
          <w:p w:rsidR="00AC4F1A" w:rsidRPr="004542B1" w:rsidRDefault="00AC4F1A" w:rsidP="00AC4F1A">
            <w:pPr>
              <w:widowControl w:val="0"/>
              <w:autoSpaceDE w:val="0"/>
              <w:autoSpaceDN w:val="0"/>
              <w:adjustRightInd w:val="0"/>
              <w:spacing w:line="240" w:lineRule="auto"/>
              <w:ind w:firstLine="0"/>
              <w:jc w:val="center"/>
              <w:rPr>
                <w:rFonts w:eastAsiaTheme="minorEastAsia"/>
                <w:sz w:val="24"/>
                <w:szCs w:val="24"/>
                <w:lang w:eastAsia="ru-RU"/>
              </w:rPr>
            </w:pPr>
            <w:r w:rsidRPr="004542B1">
              <w:rPr>
                <w:rFonts w:eastAsiaTheme="minorEastAsia"/>
                <w:sz w:val="24"/>
                <w:szCs w:val="24"/>
                <w:lang w:val="en-US" w:eastAsia="ru-RU"/>
              </w:rPr>
              <w:t>7.306</w:t>
            </w:r>
          </w:p>
        </w:tc>
        <w:tc>
          <w:tcPr>
            <w:tcW w:w="476" w:type="pct"/>
            <w:tcBorders>
              <w:top w:val="single" w:sz="2" w:space="0" w:color="000000"/>
              <w:left w:val="single" w:sz="2" w:space="0" w:color="000000"/>
              <w:bottom w:val="single" w:sz="2" w:space="0" w:color="000000"/>
              <w:right w:val="single" w:sz="2" w:space="0" w:color="000000"/>
            </w:tcBorders>
          </w:tcPr>
          <w:p w:rsidR="00AC4F1A" w:rsidRPr="004542B1" w:rsidRDefault="00AC4F1A" w:rsidP="00AC4F1A">
            <w:pPr>
              <w:widowControl w:val="0"/>
              <w:autoSpaceDE w:val="0"/>
              <w:autoSpaceDN w:val="0"/>
              <w:adjustRightInd w:val="0"/>
              <w:spacing w:line="240" w:lineRule="auto"/>
              <w:ind w:firstLine="0"/>
              <w:jc w:val="center"/>
              <w:rPr>
                <w:rFonts w:eastAsiaTheme="minorEastAsia"/>
                <w:sz w:val="24"/>
                <w:szCs w:val="24"/>
                <w:lang w:eastAsia="ru-RU"/>
              </w:rPr>
            </w:pPr>
            <w:r w:rsidRPr="004542B1">
              <w:rPr>
                <w:rFonts w:eastAsiaTheme="minorEastAsia"/>
                <w:sz w:val="24"/>
                <w:szCs w:val="24"/>
                <w:lang w:val="en-US" w:eastAsia="ru-RU"/>
              </w:rPr>
              <w:t>-1.333</w:t>
            </w:r>
          </w:p>
        </w:tc>
      </w:tr>
      <w:tr w:rsidR="00AC4F1A" w:rsidRPr="00AC4F1A" w:rsidTr="006A284A">
        <w:trPr>
          <w:jc w:val="center"/>
        </w:trPr>
        <w:tc>
          <w:tcPr>
            <w:tcW w:w="1190" w:type="pct"/>
            <w:tcBorders>
              <w:top w:val="single" w:sz="2" w:space="0" w:color="000000"/>
              <w:left w:val="single" w:sz="2" w:space="0" w:color="000000"/>
              <w:bottom w:val="single" w:sz="2" w:space="0" w:color="000000"/>
              <w:right w:val="single" w:sz="2" w:space="0" w:color="000000"/>
            </w:tcBorders>
          </w:tcPr>
          <w:p w:rsidR="00AC4F1A" w:rsidRPr="004542B1" w:rsidRDefault="00AC4F1A" w:rsidP="00AC4F1A">
            <w:pPr>
              <w:widowControl w:val="0"/>
              <w:autoSpaceDE w:val="0"/>
              <w:autoSpaceDN w:val="0"/>
              <w:adjustRightInd w:val="0"/>
              <w:spacing w:line="240" w:lineRule="auto"/>
              <w:ind w:firstLine="0"/>
              <w:jc w:val="left"/>
              <w:rPr>
                <w:rFonts w:eastAsiaTheme="minorEastAsia"/>
                <w:sz w:val="24"/>
                <w:szCs w:val="24"/>
                <w:lang w:eastAsia="ru-RU"/>
              </w:rPr>
            </w:pPr>
            <w:r w:rsidRPr="004542B1">
              <w:rPr>
                <w:rFonts w:eastAsiaTheme="minorEastAsia"/>
                <w:sz w:val="24"/>
                <w:szCs w:val="24"/>
                <w:lang w:eastAsia="ru-RU"/>
              </w:rPr>
              <w:t>Краткосрочные кредиты</w:t>
            </w:r>
          </w:p>
        </w:tc>
        <w:tc>
          <w:tcPr>
            <w:tcW w:w="476" w:type="pct"/>
            <w:tcBorders>
              <w:top w:val="single" w:sz="2" w:space="0" w:color="000000"/>
              <w:left w:val="single" w:sz="2" w:space="0" w:color="000000"/>
              <w:bottom w:val="single" w:sz="2" w:space="0" w:color="000000"/>
              <w:right w:val="single" w:sz="2" w:space="0" w:color="000000"/>
            </w:tcBorders>
          </w:tcPr>
          <w:p w:rsidR="00AC4F1A" w:rsidRPr="004542B1" w:rsidRDefault="00AC4F1A" w:rsidP="00AC4F1A">
            <w:pPr>
              <w:widowControl w:val="0"/>
              <w:autoSpaceDE w:val="0"/>
              <w:autoSpaceDN w:val="0"/>
              <w:adjustRightInd w:val="0"/>
              <w:spacing w:line="240" w:lineRule="auto"/>
              <w:ind w:firstLine="0"/>
              <w:jc w:val="center"/>
              <w:rPr>
                <w:rFonts w:eastAsiaTheme="minorEastAsia"/>
                <w:sz w:val="24"/>
                <w:szCs w:val="24"/>
                <w:lang w:eastAsia="ru-RU"/>
              </w:rPr>
            </w:pPr>
          </w:p>
        </w:tc>
        <w:tc>
          <w:tcPr>
            <w:tcW w:w="476" w:type="pct"/>
            <w:tcBorders>
              <w:top w:val="single" w:sz="2" w:space="0" w:color="000000"/>
              <w:left w:val="single" w:sz="2" w:space="0" w:color="000000"/>
              <w:bottom w:val="single" w:sz="2" w:space="0" w:color="000000"/>
              <w:right w:val="single" w:sz="2" w:space="0" w:color="000000"/>
            </w:tcBorders>
          </w:tcPr>
          <w:p w:rsidR="00AC4F1A" w:rsidRPr="004542B1" w:rsidRDefault="00AC4F1A" w:rsidP="00AC4F1A">
            <w:pPr>
              <w:widowControl w:val="0"/>
              <w:autoSpaceDE w:val="0"/>
              <w:autoSpaceDN w:val="0"/>
              <w:adjustRightInd w:val="0"/>
              <w:spacing w:line="240" w:lineRule="auto"/>
              <w:ind w:firstLine="0"/>
              <w:jc w:val="center"/>
              <w:rPr>
                <w:rFonts w:eastAsiaTheme="minorEastAsia"/>
                <w:sz w:val="24"/>
                <w:szCs w:val="24"/>
                <w:lang w:eastAsia="ru-RU"/>
              </w:rPr>
            </w:pPr>
          </w:p>
        </w:tc>
        <w:tc>
          <w:tcPr>
            <w:tcW w:w="476" w:type="pct"/>
            <w:tcBorders>
              <w:top w:val="single" w:sz="2" w:space="0" w:color="000000"/>
              <w:left w:val="single" w:sz="2" w:space="0" w:color="000000"/>
              <w:bottom w:val="single" w:sz="2" w:space="0" w:color="000000"/>
              <w:right w:val="single" w:sz="2" w:space="0" w:color="000000"/>
            </w:tcBorders>
          </w:tcPr>
          <w:p w:rsidR="00AC4F1A" w:rsidRPr="004542B1" w:rsidRDefault="00AC4F1A" w:rsidP="00AC4F1A">
            <w:pPr>
              <w:widowControl w:val="0"/>
              <w:autoSpaceDE w:val="0"/>
              <w:autoSpaceDN w:val="0"/>
              <w:adjustRightInd w:val="0"/>
              <w:spacing w:line="240" w:lineRule="auto"/>
              <w:ind w:firstLine="0"/>
              <w:jc w:val="center"/>
              <w:rPr>
                <w:rFonts w:eastAsiaTheme="minorEastAsia"/>
                <w:sz w:val="24"/>
                <w:szCs w:val="24"/>
                <w:lang w:eastAsia="ru-RU"/>
              </w:rPr>
            </w:pPr>
          </w:p>
        </w:tc>
        <w:tc>
          <w:tcPr>
            <w:tcW w:w="476" w:type="pct"/>
            <w:tcBorders>
              <w:top w:val="single" w:sz="2" w:space="0" w:color="000000"/>
              <w:left w:val="single" w:sz="2" w:space="0" w:color="000000"/>
              <w:bottom w:val="single" w:sz="2" w:space="0" w:color="000000"/>
              <w:right w:val="single" w:sz="2" w:space="0" w:color="000000"/>
            </w:tcBorders>
          </w:tcPr>
          <w:p w:rsidR="00AC4F1A" w:rsidRPr="004542B1" w:rsidRDefault="00AC4F1A" w:rsidP="00AC4F1A">
            <w:pPr>
              <w:widowControl w:val="0"/>
              <w:autoSpaceDE w:val="0"/>
              <w:autoSpaceDN w:val="0"/>
              <w:adjustRightInd w:val="0"/>
              <w:spacing w:line="240" w:lineRule="auto"/>
              <w:ind w:firstLine="0"/>
              <w:jc w:val="center"/>
              <w:rPr>
                <w:rFonts w:eastAsiaTheme="minorEastAsia"/>
                <w:sz w:val="24"/>
                <w:szCs w:val="24"/>
                <w:lang w:eastAsia="ru-RU"/>
              </w:rPr>
            </w:pPr>
          </w:p>
        </w:tc>
        <w:tc>
          <w:tcPr>
            <w:tcW w:w="476" w:type="pct"/>
            <w:tcBorders>
              <w:top w:val="single" w:sz="2" w:space="0" w:color="000000"/>
              <w:left w:val="single" w:sz="2" w:space="0" w:color="000000"/>
              <w:bottom w:val="single" w:sz="2" w:space="0" w:color="000000"/>
              <w:right w:val="single" w:sz="2" w:space="0" w:color="000000"/>
            </w:tcBorders>
          </w:tcPr>
          <w:p w:rsidR="00AC4F1A" w:rsidRPr="004542B1" w:rsidRDefault="00AC4F1A" w:rsidP="00AC4F1A">
            <w:pPr>
              <w:widowControl w:val="0"/>
              <w:autoSpaceDE w:val="0"/>
              <w:autoSpaceDN w:val="0"/>
              <w:adjustRightInd w:val="0"/>
              <w:spacing w:line="240" w:lineRule="auto"/>
              <w:ind w:firstLine="0"/>
              <w:jc w:val="center"/>
              <w:rPr>
                <w:rFonts w:eastAsiaTheme="minorEastAsia"/>
                <w:sz w:val="24"/>
                <w:szCs w:val="24"/>
                <w:lang w:eastAsia="ru-RU"/>
              </w:rPr>
            </w:pPr>
          </w:p>
        </w:tc>
        <w:tc>
          <w:tcPr>
            <w:tcW w:w="476" w:type="pct"/>
            <w:tcBorders>
              <w:top w:val="single" w:sz="2" w:space="0" w:color="000000"/>
              <w:left w:val="single" w:sz="2" w:space="0" w:color="000000"/>
              <w:bottom w:val="single" w:sz="2" w:space="0" w:color="000000"/>
              <w:right w:val="single" w:sz="2" w:space="0" w:color="000000"/>
            </w:tcBorders>
          </w:tcPr>
          <w:p w:rsidR="00AC4F1A" w:rsidRPr="004542B1" w:rsidRDefault="00AC4F1A" w:rsidP="00AC4F1A">
            <w:pPr>
              <w:widowControl w:val="0"/>
              <w:autoSpaceDE w:val="0"/>
              <w:autoSpaceDN w:val="0"/>
              <w:adjustRightInd w:val="0"/>
              <w:spacing w:line="240" w:lineRule="auto"/>
              <w:ind w:firstLine="0"/>
              <w:jc w:val="center"/>
              <w:rPr>
                <w:rFonts w:eastAsiaTheme="minorEastAsia"/>
                <w:sz w:val="24"/>
                <w:szCs w:val="24"/>
                <w:lang w:eastAsia="ru-RU"/>
              </w:rPr>
            </w:pPr>
          </w:p>
        </w:tc>
        <w:tc>
          <w:tcPr>
            <w:tcW w:w="476" w:type="pct"/>
            <w:tcBorders>
              <w:top w:val="single" w:sz="2" w:space="0" w:color="000000"/>
              <w:left w:val="single" w:sz="2" w:space="0" w:color="000000"/>
              <w:bottom w:val="single" w:sz="2" w:space="0" w:color="000000"/>
              <w:right w:val="single" w:sz="2" w:space="0" w:color="000000"/>
            </w:tcBorders>
          </w:tcPr>
          <w:p w:rsidR="00AC4F1A" w:rsidRPr="004542B1" w:rsidRDefault="00AC4F1A" w:rsidP="00AC4F1A">
            <w:pPr>
              <w:widowControl w:val="0"/>
              <w:autoSpaceDE w:val="0"/>
              <w:autoSpaceDN w:val="0"/>
              <w:adjustRightInd w:val="0"/>
              <w:spacing w:line="240" w:lineRule="auto"/>
              <w:ind w:firstLine="0"/>
              <w:jc w:val="center"/>
              <w:rPr>
                <w:rFonts w:eastAsiaTheme="minorEastAsia"/>
                <w:sz w:val="24"/>
                <w:szCs w:val="24"/>
                <w:lang w:eastAsia="ru-RU"/>
              </w:rPr>
            </w:pPr>
          </w:p>
        </w:tc>
        <w:tc>
          <w:tcPr>
            <w:tcW w:w="476" w:type="pct"/>
            <w:tcBorders>
              <w:top w:val="single" w:sz="2" w:space="0" w:color="000000"/>
              <w:left w:val="single" w:sz="2" w:space="0" w:color="000000"/>
              <w:bottom w:val="single" w:sz="2" w:space="0" w:color="000000"/>
              <w:right w:val="single" w:sz="2" w:space="0" w:color="000000"/>
            </w:tcBorders>
          </w:tcPr>
          <w:p w:rsidR="00AC4F1A" w:rsidRPr="004542B1" w:rsidRDefault="00AC4F1A" w:rsidP="00AC4F1A">
            <w:pPr>
              <w:widowControl w:val="0"/>
              <w:autoSpaceDE w:val="0"/>
              <w:autoSpaceDN w:val="0"/>
              <w:adjustRightInd w:val="0"/>
              <w:spacing w:line="240" w:lineRule="auto"/>
              <w:ind w:firstLine="0"/>
              <w:jc w:val="center"/>
              <w:rPr>
                <w:rFonts w:eastAsiaTheme="minorEastAsia"/>
                <w:sz w:val="24"/>
                <w:szCs w:val="24"/>
                <w:lang w:eastAsia="ru-RU"/>
              </w:rPr>
            </w:pPr>
          </w:p>
        </w:tc>
      </w:tr>
      <w:tr w:rsidR="00AC4F1A" w:rsidRPr="00AC4F1A" w:rsidTr="006A284A">
        <w:trPr>
          <w:jc w:val="center"/>
        </w:trPr>
        <w:tc>
          <w:tcPr>
            <w:tcW w:w="1190" w:type="pct"/>
            <w:tcBorders>
              <w:top w:val="single" w:sz="2" w:space="0" w:color="000000"/>
              <w:left w:val="single" w:sz="2" w:space="0" w:color="000000"/>
              <w:bottom w:val="single" w:sz="2" w:space="0" w:color="000000"/>
              <w:right w:val="single" w:sz="2" w:space="0" w:color="000000"/>
            </w:tcBorders>
          </w:tcPr>
          <w:p w:rsidR="00AC4F1A" w:rsidRPr="004542B1" w:rsidRDefault="00AC4F1A" w:rsidP="00AC4F1A">
            <w:pPr>
              <w:widowControl w:val="0"/>
              <w:autoSpaceDE w:val="0"/>
              <w:autoSpaceDN w:val="0"/>
              <w:adjustRightInd w:val="0"/>
              <w:spacing w:line="240" w:lineRule="auto"/>
              <w:ind w:firstLine="0"/>
              <w:jc w:val="left"/>
              <w:rPr>
                <w:rFonts w:eastAsiaTheme="minorEastAsia"/>
                <w:sz w:val="24"/>
                <w:szCs w:val="24"/>
                <w:lang w:eastAsia="ru-RU"/>
              </w:rPr>
            </w:pPr>
            <w:r w:rsidRPr="004542B1">
              <w:rPr>
                <w:rFonts w:eastAsiaTheme="minorEastAsia"/>
                <w:sz w:val="24"/>
                <w:szCs w:val="24"/>
                <w:lang w:eastAsia="ru-RU"/>
              </w:rPr>
              <w:t>Кредиторская задолженность</w:t>
            </w:r>
          </w:p>
        </w:tc>
        <w:tc>
          <w:tcPr>
            <w:tcW w:w="476" w:type="pct"/>
            <w:tcBorders>
              <w:top w:val="single" w:sz="2" w:space="0" w:color="000000"/>
              <w:left w:val="single" w:sz="2" w:space="0" w:color="000000"/>
              <w:bottom w:val="single" w:sz="2" w:space="0" w:color="000000"/>
              <w:right w:val="single" w:sz="2" w:space="0" w:color="000000"/>
            </w:tcBorders>
          </w:tcPr>
          <w:p w:rsidR="00AC4F1A" w:rsidRPr="004542B1" w:rsidRDefault="00AC4F1A" w:rsidP="00AC4F1A">
            <w:pPr>
              <w:widowControl w:val="0"/>
              <w:autoSpaceDE w:val="0"/>
              <w:autoSpaceDN w:val="0"/>
              <w:adjustRightInd w:val="0"/>
              <w:spacing w:line="240" w:lineRule="auto"/>
              <w:ind w:firstLine="0"/>
              <w:jc w:val="center"/>
              <w:rPr>
                <w:rFonts w:eastAsiaTheme="minorEastAsia"/>
                <w:sz w:val="24"/>
                <w:szCs w:val="24"/>
                <w:lang w:eastAsia="ru-RU"/>
              </w:rPr>
            </w:pPr>
            <w:r w:rsidRPr="004542B1">
              <w:rPr>
                <w:rFonts w:eastAsiaTheme="minorEastAsia"/>
                <w:sz w:val="24"/>
                <w:szCs w:val="24"/>
                <w:lang w:val="en-US" w:eastAsia="ru-RU"/>
              </w:rPr>
              <w:t>226030</w:t>
            </w:r>
          </w:p>
        </w:tc>
        <w:tc>
          <w:tcPr>
            <w:tcW w:w="476" w:type="pct"/>
            <w:tcBorders>
              <w:top w:val="single" w:sz="2" w:space="0" w:color="000000"/>
              <w:left w:val="single" w:sz="2" w:space="0" w:color="000000"/>
              <w:bottom w:val="single" w:sz="2" w:space="0" w:color="000000"/>
              <w:right w:val="single" w:sz="2" w:space="0" w:color="000000"/>
            </w:tcBorders>
          </w:tcPr>
          <w:p w:rsidR="00AC4F1A" w:rsidRPr="004542B1" w:rsidRDefault="00AC4F1A" w:rsidP="00AC4F1A">
            <w:pPr>
              <w:widowControl w:val="0"/>
              <w:autoSpaceDE w:val="0"/>
              <w:autoSpaceDN w:val="0"/>
              <w:adjustRightInd w:val="0"/>
              <w:spacing w:line="240" w:lineRule="auto"/>
              <w:ind w:firstLine="0"/>
              <w:jc w:val="center"/>
              <w:rPr>
                <w:rFonts w:eastAsiaTheme="minorEastAsia"/>
                <w:sz w:val="24"/>
                <w:szCs w:val="24"/>
                <w:lang w:eastAsia="ru-RU"/>
              </w:rPr>
            </w:pPr>
            <w:r w:rsidRPr="004542B1">
              <w:rPr>
                <w:rFonts w:eastAsiaTheme="minorEastAsia"/>
                <w:sz w:val="24"/>
                <w:szCs w:val="24"/>
                <w:lang w:val="en-US" w:eastAsia="ru-RU"/>
              </w:rPr>
              <w:t>126016</w:t>
            </w:r>
          </w:p>
        </w:tc>
        <w:tc>
          <w:tcPr>
            <w:tcW w:w="476" w:type="pct"/>
            <w:tcBorders>
              <w:top w:val="single" w:sz="2" w:space="0" w:color="000000"/>
              <w:left w:val="single" w:sz="2" w:space="0" w:color="000000"/>
              <w:bottom w:val="single" w:sz="2" w:space="0" w:color="000000"/>
              <w:right w:val="single" w:sz="2" w:space="0" w:color="000000"/>
            </w:tcBorders>
          </w:tcPr>
          <w:p w:rsidR="00AC4F1A" w:rsidRPr="004542B1" w:rsidRDefault="00AC4F1A" w:rsidP="00AC4F1A">
            <w:pPr>
              <w:widowControl w:val="0"/>
              <w:autoSpaceDE w:val="0"/>
              <w:autoSpaceDN w:val="0"/>
              <w:adjustRightInd w:val="0"/>
              <w:spacing w:line="240" w:lineRule="auto"/>
              <w:ind w:firstLine="0"/>
              <w:jc w:val="center"/>
              <w:rPr>
                <w:rFonts w:eastAsiaTheme="minorEastAsia"/>
                <w:sz w:val="24"/>
                <w:szCs w:val="24"/>
                <w:lang w:eastAsia="ru-RU"/>
              </w:rPr>
            </w:pPr>
            <w:r w:rsidRPr="004542B1">
              <w:rPr>
                <w:rFonts w:eastAsiaTheme="minorEastAsia"/>
                <w:sz w:val="24"/>
                <w:szCs w:val="24"/>
                <w:lang w:val="en-US" w:eastAsia="ru-RU"/>
              </w:rPr>
              <w:t>245874</w:t>
            </w:r>
          </w:p>
        </w:tc>
        <w:tc>
          <w:tcPr>
            <w:tcW w:w="476" w:type="pct"/>
            <w:tcBorders>
              <w:top w:val="single" w:sz="2" w:space="0" w:color="000000"/>
              <w:left w:val="single" w:sz="2" w:space="0" w:color="000000"/>
              <w:bottom w:val="single" w:sz="2" w:space="0" w:color="000000"/>
              <w:right w:val="single" w:sz="2" w:space="0" w:color="000000"/>
            </w:tcBorders>
          </w:tcPr>
          <w:p w:rsidR="00AC4F1A" w:rsidRPr="004542B1" w:rsidRDefault="00AC4F1A" w:rsidP="00AC4F1A">
            <w:pPr>
              <w:widowControl w:val="0"/>
              <w:autoSpaceDE w:val="0"/>
              <w:autoSpaceDN w:val="0"/>
              <w:adjustRightInd w:val="0"/>
              <w:spacing w:line="240" w:lineRule="auto"/>
              <w:ind w:firstLine="0"/>
              <w:jc w:val="center"/>
              <w:rPr>
                <w:rFonts w:eastAsiaTheme="minorEastAsia"/>
                <w:sz w:val="24"/>
                <w:szCs w:val="24"/>
                <w:lang w:eastAsia="ru-RU"/>
              </w:rPr>
            </w:pPr>
            <w:r w:rsidRPr="004542B1">
              <w:rPr>
                <w:rFonts w:eastAsiaTheme="minorEastAsia"/>
                <w:sz w:val="24"/>
                <w:szCs w:val="24"/>
                <w:lang w:val="en-US" w:eastAsia="ru-RU"/>
              </w:rPr>
              <w:t>19844</w:t>
            </w:r>
          </w:p>
        </w:tc>
        <w:tc>
          <w:tcPr>
            <w:tcW w:w="476" w:type="pct"/>
            <w:tcBorders>
              <w:top w:val="single" w:sz="2" w:space="0" w:color="000000"/>
              <w:left w:val="single" w:sz="2" w:space="0" w:color="000000"/>
              <w:bottom w:val="single" w:sz="2" w:space="0" w:color="000000"/>
              <w:right w:val="single" w:sz="2" w:space="0" w:color="000000"/>
            </w:tcBorders>
          </w:tcPr>
          <w:p w:rsidR="00AC4F1A" w:rsidRPr="004542B1" w:rsidRDefault="00AC4F1A" w:rsidP="00AC4F1A">
            <w:pPr>
              <w:widowControl w:val="0"/>
              <w:autoSpaceDE w:val="0"/>
              <w:autoSpaceDN w:val="0"/>
              <w:adjustRightInd w:val="0"/>
              <w:spacing w:line="240" w:lineRule="auto"/>
              <w:ind w:firstLine="0"/>
              <w:jc w:val="center"/>
              <w:rPr>
                <w:rFonts w:eastAsiaTheme="minorEastAsia"/>
                <w:sz w:val="24"/>
                <w:szCs w:val="24"/>
                <w:lang w:eastAsia="ru-RU"/>
              </w:rPr>
            </w:pPr>
            <w:r w:rsidRPr="004542B1">
              <w:rPr>
                <w:rFonts w:eastAsiaTheme="minorEastAsia"/>
                <w:sz w:val="24"/>
                <w:szCs w:val="24"/>
                <w:lang w:val="en-US" w:eastAsia="ru-RU"/>
              </w:rPr>
              <w:t>83.973</w:t>
            </w:r>
          </w:p>
        </w:tc>
        <w:tc>
          <w:tcPr>
            <w:tcW w:w="476" w:type="pct"/>
            <w:tcBorders>
              <w:top w:val="single" w:sz="2" w:space="0" w:color="000000"/>
              <w:left w:val="single" w:sz="2" w:space="0" w:color="000000"/>
              <w:bottom w:val="single" w:sz="2" w:space="0" w:color="000000"/>
              <w:right w:val="single" w:sz="2" w:space="0" w:color="000000"/>
            </w:tcBorders>
          </w:tcPr>
          <w:p w:rsidR="00AC4F1A" w:rsidRPr="004542B1" w:rsidRDefault="00AC4F1A" w:rsidP="00AC4F1A">
            <w:pPr>
              <w:widowControl w:val="0"/>
              <w:autoSpaceDE w:val="0"/>
              <w:autoSpaceDN w:val="0"/>
              <w:adjustRightInd w:val="0"/>
              <w:spacing w:line="240" w:lineRule="auto"/>
              <w:ind w:firstLine="0"/>
              <w:jc w:val="center"/>
              <w:rPr>
                <w:rFonts w:eastAsiaTheme="minorEastAsia"/>
                <w:sz w:val="24"/>
                <w:szCs w:val="24"/>
                <w:lang w:eastAsia="ru-RU"/>
              </w:rPr>
            </w:pPr>
            <w:r w:rsidRPr="004542B1">
              <w:rPr>
                <w:rFonts w:eastAsiaTheme="minorEastAsia"/>
                <w:sz w:val="24"/>
                <w:szCs w:val="24"/>
                <w:lang w:val="en-US" w:eastAsia="ru-RU"/>
              </w:rPr>
              <w:t>67.685</w:t>
            </w:r>
          </w:p>
        </w:tc>
        <w:tc>
          <w:tcPr>
            <w:tcW w:w="476" w:type="pct"/>
            <w:tcBorders>
              <w:top w:val="single" w:sz="2" w:space="0" w:color="000000"/>
              <w:left w:val="single" w:sz="2" w:space="0" w:color="000000"/>
              <w:bottom w:val="single" w:sz="2" w:space="0" w:color="000000"/>
              <w:right w:val="single" w:sz="2" w:space="0" w:color="000000"/>
            </w:tcBorders>
          </w:tcPr>
          <w:p w:rsidR="00AC4F1A" w:rsidRPr="004542B1" w:rsidRDefault="00AC4F1A" w:rsidP="00AC4F1A">
            <w:pPr>
              <w:widowControl w:val="0"/>
              <w:autoSpaceDE w:val="0"/>
              <w:autoSpaceDN w:val="0"/>
              <w:adjustRightInd w:val="0"/>
              <w:spacing w:line="240" w:lineRule="auto"/>
              <w:ind w:firstLine="0"/>
              <w:jc w:val="center"/>
              <w:rPr>
                <w:rFonts w:eastAsiaTheme="minorEastAsia"/>
                <w:sz w:val="24"/>
                <w:szCs w:val="24"/>
                <w:lang w:eastAsia="ru-RU"/>
              </w:rPr>
            </w:pPr>
            <w:r w:rsidRPr="004542B1">
              <w:rPr>
                <w:rFonts w:eastAsiaTheme="minorEastAsia"/>
                <w:sz w:val="24"/>
                <w:szCs w:val="24"/>
                <w:lang w:val="en-US" w:eastAsia="ru-RU"/>
              </w:rPr>
              <w:t>81.453</w:t>
            </w:r>
          </w:p>
        </w:tc>
        <w:tc>
          <w:tcPr>
            <w:tcW w:w="476" w:type="pct"/>
            <w:tcBorders>
              <w:top w:val="single" w:sz="2" w:space="0" w:color="000000"/>
              <w:left w:val="single" w:sz="2" w:space="0" w:color="000000"/>
              <w:bottom w:val="single" w:sz="2" w:space="0" w:color="000000"/>
              <w:right w:val="single" w:sz="2" w:space="0" w:color="000000"/>
            </w:tcBorders>
          </w:tcPr>
          <w:p w:rsidR="00AC4F1A" w:rsidRPr="004542B1" w:rsidRDefault="00AC4F1A" w:rsidP="00AC4F1A">
            <w:pPr>
              <w:widowControl w:val="0"/>
              <w:autoSpaceDE w:val="0"/>
              <w:autoSpaceDN w:val="0"/>
              <w:adjustRightInd w:val="0"/>
              <w:spacing w:line="240" w:lineRule="auto"/>
              <w:ind w:firstLine="0"/>
              <w:jc w:val="center"/>
              <w:rPr>
                <w:rFonts w:eastAsiaTheme="minorEastAsia"/>
                <w:sz w:val="24"/>
                <w:szCs w:val="24"/>
                <w:lang w:eastAsia="ru-RU"/>
              </w:rPr>
            </w:pPr>
            <w:r w:rsidRPr="004542B1">
              <w:rPr>
                <w:rFonts w:eastAsiaTheme="minorEastAsia"/>
                <w:sz w:val="24"/>
                <w:szCs w:val="24"/>
                <w:lang w:val="en-US" w:eastAsia="ru-RU"/>
              </w:rPr>
              <w:t>-2.52</w:t>
            </w:r>
          </w:p>
        </w:tc>
      </w:tr>
      <w:tr w:rsidR="00AC4F1A" w:rsidRPr="00AC4F1A" w:rsidTr="006A284A">
        <w:trPr>
          <w:jc w:val="center"/>
        </w:trPr>
        <w:tc>
          <w:tcPr>
            <w:tcW w:w="1190" w:type="pct"/>
            <w:tcBorders>
              <w:top w:val="single" w:sz="2" w:space="0" w:color="000000"/>
              <w:left w:val="single" w:sz="2" w:space="0" w:color="000000"/>
              <w:bottom w:val="single" w:sz="2" w:space="0" w:color="000000"/>
              <w:right w:val="single" w:sz="2" w:space="0" w:color="000000"/>
            </w:tcBorders>
          </w:tcPr>
          <w:p w:rsidR="00AC4F1A" w:rsidRPr="004542B1" w:rsidRDefault="00AC4F1A" w:rsidP="00AC4F1A">
            <w:pPr>
              <w:widowControl w:val="0"/>
              <w:autoSpaceDE w:val="0"/>
              <w:autoSpaceDN w:val="0"/>
              <w:adjustRightInd w:val="0"/>
              <w:spacing w:line="240" w:lineRule="auto"/>
              <w:ind w:firstLine="0"/>
              <w:jc w:val="left"/>
              <w:rPr>
                <w:rFonts w:eastAsiaTheme="minorEastAsia"/>
                <w:sz w:val="24"/>
                <w:szCs w:val="24"/>
                <w:lang w:eastAsia="ru-RU"/>
              </w:rPr>
            </w:pPr>
            <w:r w:rsidRPr="004542B1">
              <w:rPr>
                <w:rFonts w:eastAsiaTheme="minorEastAsia"/>
                <w:sz w:val="24"/>
                <w:szCs w:val="24"/>
                <w:lang w:eastAsia="ru-RU"/>
              </w:rPr>
              <w:t>Прочие обязательства</w:t>
            </w:r>
          </w:p>
        </w:tc>
        <w:tc>
          <w:tcPr>
            <w:tcW w:w="476" w:type="pct"/>
            <w:tcBorders>
              <w:top w:val="single" w:sz="2" w:space="0" w:color="000000"/>
              <w:left w:val="single" w:sz="2" w:space="0" w:color="000000"/>
              <w:bottom w:val="single" w:sz="2" w:space="0" w:color="000000"/>
              <w:right w:val="single" w:sz="2" w:space="0" w:color="000000"/>
            </w:tcBorders>
          </w:tcPr>
          <w:p w:rsidR="00AC4F1A" w:rsidRPr="004542B1" w:rsidRDefault="00AC4F1A" w:rsidP="00AC4F1A">
            <w:pPr>
              <w:widowControl w:val="0"/>
              <w:autoSpaceDE w:val="0"/>
              <w:autoSpaceDN w:val="0"/>
              <w:adjustRightInd w:val="0"/>
              <w:spacing w:line="240" w:lineRule="auto"/>
              <w:ind w:firstLine="0"/>
              <w:jc w:val="center"/>
              <w:rPr>
                <w:rFonts w:eastAsiaTheme="minorEastAsia"/>
                <w:sz w:val="24"/>
                <w:szCs w:val="24"/>
                <w:lang w:eastAsia="ru-RU"/>
              </w:rPr>
            </w:pPr>
            <w:r w:rsidRPr="004542B1">
              <w:rPr>
                <w:rFonts w:eastAsiaTheme="minorEastAsia"/>
                <w:sz w:val="24"/>
                <w:szCs w:val="24"/>
                <w:lang w:val="en-US" w:eastAsia="ru-RU"/>
              </w:rPr>
              <w:t>19885</w:t>
            </w:r>
          </w:p>
        </w:tc>
        <w:tc>
          <w:tcPr>
            <w:tcW w:w="476" w:type="pct"/>
            <w:tcBorders>
              <w:top w:val="single" w:sz="2" w:space="0" w:color="000000"/>
              <w:left w:val="single" w:sz="2" w:space="0" w:color="000000"/>
              <w:bottom w:val="single" w:sz="2" w:space="0" w:color="000000"/>
              <w:right w:val="single" w:sz="2" w:space="0" w:color="000000"/>
            </w:tcBorders>
          </w:tcPr>
          <w:p w:rsidR="00AC4F1A" w:rsidRPr="004542B1" w:rsidRDefault="00AC4F1A" w:rsidP="00AC4F1A">
            <w:pPr>
              <w:widowControl w:val="0"/>
              <w:autoSpaceDE w:val="0"/>
              <w:autoSpaceDN w:val="0"/>
              <w:adjustRightInd w:val="0"/>
              <w:spacing w:line="240" w:lineRule="auto"/>
              <w:ind w:firstLine="0"/>
              <w:jc w:val="center"/>
              <w:rPr>
                <w:rFonts w:eastAsiaTheme="minorEastAsia"/>
                <w:sz w:val="24"/>
                <w:szCs w:val="24"/>
                <w:lang w:eastAsia="ru-RU"/>
              </w:rPr>
            </w:pPr>
            <w:r w:rsidRPr="004542B1">
              <w:rPr>
                <w:rFonts w:eastAsiaTheme="minorEastAsia"/>
                <w:sz w:val="24"/>
                <w:szCs w:val="24"/>
                <w:lang w:val="en-US" w:eastAsia="ru-RU"/>
              </w:rPr>
              <w:t>35793</w:t>
            </w:r>
          </w:p>
        </w:tc>
        <w:tc>
          <w:tcPr>
            <w:tcW w:w="476" w:type="pct"/>
            <w:tcBorders>
              <w:top w:val="single" w:sz="2" w:space="0" w:color="000000"/>
              <w:left w:val="single" w:sz="2" w:space="0" w:color="000000"/>
              <w:bottom w:val="single" w:sz="2" w:space="0" w:color="000000"/>
              <w:right w:val="single" w:sz="2" w:space="0" w:color="000000"/>
            </w:tcBorders>
          </w:tcPr>
          <w:p w:rsidR="00AC4F1A" w:rsidRPr="004542B1" w:rsidRDefault="00AC4F1A" w:rsidP="00AC4F1A">
            <w:pPr>
              <w:widowControl w:val="0"/>
              <w:autoSpaceDE w:val="0"/>
              <w:autoSpaceDN w:val="0"/>
              <w:adjustRightInd w:val="0"/>
              <w:spacing w:line="240" w:lineRule="auto"/>
              <w:ind w:firstLine="0"/>
              <w:jc w:val="center"/>
              <w:rPr>
                <w:rFonts w:eastAsiaTheme="minorEastAsia"/>
                <w:sz w:val="24"/>
                <w:szCs w:val="24"/>
                <w:lang w:eastAsia="ru-RU"/>
              </w:rPr>
            </w:pPr>
            <w:r w:rsidRPr="004542B1">
              <w:rPr>
                <w:rFonts w:eastAsiaTheme="minorEastAsia"/>
                <w:sz w:val="24"/>
                <w:szCs w:val="24"/>
                <w:lang w:val="en-US" w:eastAsia="ru-RU"/>
              </w:rPr>
              <w:t>39395</w:t>
            </w:r>
          </w:p>
        </w:tc>
        <w:tc>
          <w:tcPr>
            <w:tcW w:w="476" w:type="pct"/>
            <w:tcBorders>
              <w:top w:val="single" w:sz="2" w:space="0" w:color="000000"/>
              <w:left w:val="single" w:sz="2" w:space="0" w:color="000000"/>
              <w:bottom w:val="single" w:sz="2" w:space="0" w:color="000000"/>
              <w:right w:val="single" w:sz="2" w:space="0" w:color="000000"/>
            </w:tcBorders>
          </w:tcPr>
          <w:p w:rsidR="00AC4F1A" w:rsidRPr="004542B1" w:rsidRDefault="00AC4F1A" w:rsidP="00AC4F1A">
            <w:pPr>
              <w:widowControl w:val="0"/>
              <w:autoSpaceDE w:val="0"/>
              <w:autoSpaceDN w:val="0"/>
              <w:adjustRightInd w:val="0"/>
              <w:spacing w:line="240" w:lineRule="auto"/>
              <w:ind w:firstLine="0"/>
              <w:jc w:val="center"/>
              <w:rPr>
                <w:rFonts w:eastAsiaTheme="minorEastAsia"/>
                <w:sz w:val="24"/>
                <w:szCs w:val="24"/>
                <w:lang w:eastAsia="ru-RU"/>
              </w:rPr>
            </w:pPr>
            <w:r w:rsidRPr="004542B1">
              <w:rPr>
                <w:rFonts w:eastAsiaTheme="minorEastAsia"/>
                <w:sz w:val="24"/>
                <w:szCs w:val="24"/>
                <w:lang w:val="en-US" w:eastAsia="ru-RU"/>
              </w:rPr>
              <w:t>19510</w:t>
            </w:r>
          </w:p>
        </w:tc>
        <w:tc>
          <w:tcPr>
            <w:tcW w:w="476" w:type="pct"/>
            <w:tcBorders>
              <w:top w:val="single" w:sz="2" w:space="0" w:color="000000"/>
              <w:left w:val="single" w:sz="2" w:space="0" w:color="000000"/>
              <w:bottom w:val="single" w:sz="2" w:space="0" w:color="000000"/>
              <w:right w:val="single" w:sz="2" w:space="0" w:color="000000"/>
            </w:tcBorders>
          </w:tcPr>
          <w:p w:rsidR="00AC4F1A" w:rsidRPr="004542B1" w:rsidRDefault="00AC4F1A" w:rsidP="00AC4F1A">
            <w:pPr>
              <w:widowControl w:val="0"/>
              <w:autoSpaceDE w:val="0"/>
              <w:autoSpaceDN w:val="0"/>
              <w:adjustRightInd w:val="0"/>
              <w:spacing w:line="240" w:lineRule="auto"/>
              <w:ind w:firstLine="0"/>
              <w:jc w:val="center"/>
              <w:rPr>
                <w:rFonts w:eastAsiaTheme="minorEastAsia"/>
                <w:sz w:val="24"/>
                <w:szCs w:val="24"/>
                <w:lang w:eastAsia="ru-RU"/>
              </w:rPr>
            </w:pPr>
            <w:r w:rsidRPr="004542B1">
              <w:rPr>
                <w:rFonts w:eastAsiaTheme="minorEastAsia"/>
                <w:sz w:val="24"/>
                <w:szCs w:val="24"/>
                <w:lang w:val="en-US" w:eastAsia="ru-RU"/>
              </w:rPr>
              <w:t>7.388</w:t>
            </w:r>
          </w:p>
        </w:tc>
        <w:tc>
          <w:tcPr>
            <w:tcW w:w="476" w:type="pct"/>
            <w:tcBorders>
              <w:top w:val="single" w:sz="2" w:space="0" w:color="000000"/>
              <w:left w:val="single" w:sz="2" w:space="0" w:color="000000"/>
              <w:bottom w:val="single" w:sz="2" w:space="0" w:color="000000"/>
              <w:right w:val="single" w:sz="2" w:space="0" w:color="000000"/>
            </w:tcBorders>
          </w:tcPr>
          <w:p w:rsidR="00AC4F1A" w:rsidRPr="004542B1" w:rsidRDefault="00AC4F1A" w:rsidP="00AC4F1A">
            <w:pPr>
              <w:widowControl w:val="0"/>
              <w:autoSpaceDE w:val="0"/>
              <w:autoSpaceDN w:val="0"/>
              <w:adjustRightInd w:val="0"/>
              <w:spacing w:line="240" w:lineRule="auto"/>
              <w:ind w:firstLine="0"/>
              <w:jc w:val="center"/>
              <w:rPr>
                <w:rFonts w:eastAsiaTheme="minorEastAsia"/>
                <w:sz w:val="24"/>
                <w:szCs w:val="24"/>
                <w:lang w:eastAsia="ru-RU"/>
              </w:rPr>
            </w:pPr>
            <w:r w:rsidRPr="004542B1">
              <w:rPr>
                <w:rFonts w:eastAsiaTheme="minorEastAsia"/>
                <w:sz w:val="24"/>
                <w:szCs w:val="24"/>
                <w:lang w:val="en-US" w:eastAsia="ru-RU"/>
              </w:rPr>
              <w:t>19.225</w:t>
            </w:r>
          </w:p>
        </w:tc>
        <w:tc>
          <w:tcPr>
            <w:tcW w:w="476" w:type="pct"/>
            <w:tcBorders>
              <w:top w:val="single" w:sz="2" w:space="0" w:color="000000"/>
              <w:left w:val="single" w:sz="2" w:space="0" w:color="000000"/>
              <w:bottom w:val="single" w:sz="2" w:space="0" w:color="000000"/>
              <w:right w:val="single" w:sz="2" w:space="0" w:color="000000"/>
            </w:tcBorders>
          </w:tcPr>
          <w:p w:rsidR="00AC4F1A" w:rsidRPr="004542B1" w:rsidRDefault="00AC4F1A" w:rsidP="00AC4F1A">
            <w:pPr>
              <w:widowControl w:val="0"/>
              <w:autoSpaceDE w:val="0"/>
              <w:autoSpaceDN w:val="0"/>
              <w:adjustRightInd w:val="0"/>
              <w:spacing w:line="240" w:lineRule="auto"/>
              <w:ind w:firstLine="0"/>
              <w:jc w:val="center"/>
              <w:rPr>
                <w:rFonts w:eastAsiaTheme="minorEastAsia"/>
                <w:sz w:val="24"/>
                <w:szCs w:val="24"/>
                <w:lang w:eastAsia="ru-RU"/>
              </w:rPr>
            </w:pPr>
            <w:r w:rsidRPr="004542B1">
              <w:rPr>
                <w:rFonts w:eastAsiaTheme="minorEastAsia"/>
                <w:sz w:val="24"/>
                <w:szCs w:val="24"/>
                <w:lang w:val="en-US" w:eastAsia="ru-RU"/>
              </w:rPr>
              <w:t>13.051</w:t>
            </w:r>
          </w:p>
        </w:tc>
        <w:tc>
          <w:tcPr>
            <w:tcW w:w="476" w:type="pct"/>
            <w:tcBorders>
              <w:top w:val="single" w:sz="2" w:space="0" w:color="000000"/>
              <w:left w:val="single" w:sz="2" w:space="0" w:color="000000"/>
              <w:bottom w:val="single" w:sz="2" w:space="0" w:color="000000"/>
              <w:right w:val="single" w:sz="2" w:space="0" w:color="000000"/>
            </w:tcBorders>
          </w:tcPr>
          <w:p w:rsidR="00AC4F1A" w:rsidRPr="004542B1" w:rsidRDefault="00AC4F1A" w:rsidP="00AC4F1A">
            <w:pPr>
              <w:widowControl w:val="0"/>
              <w:autoSpaceDE w:val="0"/>
              <w:autoSpaceDN w:val="0"/>
              <w:adjustRightInd w:val="0"/>
              <w:spacing w:line="240" w:lineRule="auto"/>
              <w:ind w:firstLine="0"/>
              <w:jc w:val="center"/>
              <w:rPr>
                <w:rFonts w:eastAsiaTheme="minorEastAsia"/>
                <w:sz w:val="24"/>
                <w:szCs w:val="24"/>
                <w:lang w:eastAsia="ru-RU"/>
              </w:rPr>
            </w:pPr>
            <w:r w:rsidRPr="004542B1">
              <w:rPr>
                <w:rFonts w:eastAsiaTheme="minorEastAsia"/>
                <w:sz w:val="24"/>
                <w:szCs w:val="24"/>
                <w:lang w:val="en-US" w:eastAsia="ru-RU"/>
              </w:rPr>
              <w:t>5.663</w:t>
            </w:r>
          </w:p>
        </w:tc>
      </w:tr>
      <w:tr w:rsidR="00AC4F1A" w:rsidRPr="00AC4F1A" w:rsidTr="006A284A">
        <w:trPr>
          <w:jc w:val="center"/>
        </w:trPr>
        <w:tc>
          <w:tcPr>
            <w:tcW w:w="1190" w:type="pct"/>
            <w:tcBorders>
              <w:top w:val="single" w:sz="2" w:space="0" w:color="000000"/>
              <w:left w:val="single" w:sz="2" w:space="0" w:color="000000"/>
              <w:bottom w:val="single" w:sz="2" w:space="0" w:color="000000"/>
              <w:right w:val="single" w:sz="2" w:space="0" w:color="000000"/>
            </w:tcBorders>
          </w:tcPr>
          <w:p w:rsidR="00AC4F1A" w:rsidRPr="004542B1" w:rsidRDefault="00AC4F1A" w:rsidP="00AC4F1A">
            <w:pPr>
              <w:widowControl w:val="0"/>
              <w:autoSpaceDE w:val="0"/>
              <w:autoSpaceDN w:val="0"/>
              <w:adjustRightInd w:val="0"/>
              <w:spacing w:line="240" w:lineRule="auto"/>
              <w:ind w:firstLine="0"/>
              <w:jc w:val="left"/>
              <w:rPr>
                <w:rFonts w:eastAsiaTheme="minorEastAsia"/>
                <w:sz w:val="24"/>
                <w:szCs w:val="24"/>
                <w:lang w:eastAsia="ru-RU"/>
              </w:rPr>
            </w:pPr>
            <w:r w:rsidRPr="004542B1">
              <w:rPr>
                <w:rFonts w:eastAsiaTheme="minorEastAsia"/>
                <w:sz w:val="24"/>
                <w:szCs w:val="24"/>
                <w:lang w:eastAsia="ru-RU"/>
              </w:rPr>
              <w:t>Итого</w:t>
            </w:r>
          </w:p>
        </w:tc>
        <w:tc>
          <w:tcPr>
            <w:tcW w:w="476" w:type="pct"/>
            <w:tcBorders>
              <w:top w:val="single" w:sz="2" w:space="0" w:color="000000"/>
              <w:left w:val="single" w:sz="2" w:space="0" w:color="000000"/>
              <w:bottom w:val="single" w:sz="2" w:space="0" w:color="000000"/>
              <w:right w:val="single" w:sz="2" w:space="0" w:color="000000"/>
            </w:tcBorders>
          </w:tcPr>
          <w:p w:rsidR="00AC4F1A" w:rsidRPr="004542B1" w:rsidRDefault="00AC4F1A" w:rsidP="00AC4F1A">
            <w:pPr>
              <w:widowControl w:val="0"/>
              <w:autoSpaceDE w:val="0"/>
              <w:autoSpaceDN w:val="0"/>
              <w:adjustRightInd w:val="0"/>
              <w:spacing w:line="240" w:lineRule="auto"/>
              <w:ind w:firstLine="0"/>
              <w:jc w:val="center"/>
              <w:rPr>
                <w:rFonts w:eastAsiaTheme="minorEastAsia"/>
                <w:sz w:val="24"/>
                <w:szCs w:val="24"/>
                <w:lang w:eastAsia="ru-RU"/>
              </w:rPr>
            </w:pPr>
            <w:r w:rsidRPr="004542B1">
              <w:rPr>
                <w:rFonts w:eastAsiaTheme="minorEastAsia"/>
                <w:sz w:val="24"/>
                <w:szCs w:val="24"/>
                <w:lang w:val="en-US" w:eastAsia="ru-RU"/>
              </w:rPr>
              <w:t>269169</w:t>
            </w:r>
          </w:p>
        </w:tc>
        <w:tc>
          <w:tcPr>
            <w:tcW w:w="476" w:type="pct"/>
            <w:tcBorders>
              <w:top w:val="single" w:sz="2" w:space="0" w:color="000000"/>
              <w:left w:val="single" w:sz="2" w:space="0" w:color="000000"/>
              <w:bottom w:val="single" w:sz="2" w:space="0" w:color="000000"/>
              <w:right w:val="single" w:sz="2" w:space="0" w:color="000000"/>
            </w:tcBorders>
          </w:tcPr>
          <w:p w:rsidR="00AC4F1A" w:rsidRPr="004542B1" w:rsidRDefault="00AC4F1A" w:rsidP="00AC4F1A">
            <w:pPr>
              <w:widowControl w:val="0"/>
              <w:autoSpaceDE w:val="0"/>
              <w:autoSpaceDN w:val="0"/>
              <w:adjustRightInd w:val="0"/>
              <w:spacing w:line="240" w:lineRule="auto"/>
              <w:ind w:firstLine="0"/>
              <w:jc w:val="center"/>
              <w:rPr>
                <w:rFonts w:eastAsiaTheme="minorEastAsia"/>
                <w:sz w:val="24"/>
                <w:szCs w:val="24"/>
                <w:lang w:eastAsia="ru-RU"/>
              </w:rPr>
            </w:pPr>
            <w:r w:rsidRPr="004542B1">
              <w:rPr>
                <w:rFonts w:eastAsiaTheme="minorEastAsia"/>
                <w:sz w:val="24"/>
                <w:szCs w:val="24"/>
                <w:lang w:val="en-US" w:eastAsia="ru-RU"/>
              </w:rPr>
              <w:t>186180</w:t>
            </w:r>
          </w:p>
        </w:tc>
        <w:tc>
          <w:tcPr>
            <w:tcW w:w="476" w:type="pct"/>
            <w:tcBorders>
              <w:top w:val="single" w:sz="2" w:space="0" w:color="000000"/>
              <w:left w:val="single" w:sz="2" w:space="0" w:color="000000"/>
              <w:bottom w:val="single" w:sz="2" w:space="0" w:color="000000"/>
              <w:right w:val="single" w:sz="2" w:space="0" w:color="000000"/>
            </w:tcBorders>
          </w:tcPr>
          <w:p w:rsidR="00AC4F1A" w:rsidRPr="004542B1" w:rsidRDefault="00AC4F1A" w:rsidP="00AC4F1A">
            <w:pPr>
              <w:widowControl w:val="0"/>
              <w:autoSpaceDE w:val="0"/>
              <w:autoSpaceDN w:val="0"/>
              <w:adjustRightInd w:val="0"/>
              <w:spacing w:line="240" w:lineRule="auto"/>
              <w:ind w:firstLine="0"/>
              <w:jc w:val="center"/>
              <w:rPr>
                <w:rFonts w:eastAsiaTheme="minorEastAsia"/>
                <w:sz w:val="24"/>
                <w:szCs w:val="24"/>
                <w:lang w:eastAsia="ru-RU"/>
              </w:rPr>
            </w:pPr>
            <w:r w:rsidRPr="004542B1">
              <w:rPr>
                <w:rFonts w:eastAsiaTheme="minorEastAsia"/>
                <w:sz w:val="24"/>
                <w:szCs w:val="24"/>
                <w:lang w:val="en-US" w:eastAsia="ru-RU"/>
              </w:rPr>
              <w:t>301859</w:t>
            </w:r>
          </w:p>
        </w:tc>
        <w:tc>
          <w:tcPr>
            <w:tcW w:w="476" w:type="pct"/>
            <w:tcBorders>
              <w:top w:val="single" w:sz="2" w:space="0" w:color="000000"/>
              <w:left w:val="single" w:sz="2" w:space="0" w:color="000000"/>
              <w:bottom w:val="single" w:sz="2" w:space="0" w:color="000000"/>
              <w:right w:val="single" w:sz="2" w:space="0" w:color="000000"/>
            </w:tcBorders>
          </w:tcPr>
          <w:p w:rsidR="00AC4F1A" w:rsidRPr="004542B1" w:rsidRDefault="00AC4F1A" w:rsidP="00AC4F1A">
            <w:pPr>
              <w:widowControl w:val="0"/>
              <w:autoSpaceDE w:val="0"/>
              <w:autoSpaceDN w:val="0"/>
              <w:adjustRightInd w:val="0"/>
              <w:spacing w:line="240" w:lineRule="auto"/>
              <w:ind w:firstLine="0"/>
              <w:jc w:val="center"/>
              <w:rPr>
                <w:rFonts w:eastAsiaTheme="minorEastAsia"/>
                <w:sz w:val="24"/>
                <w:szCs w:val="24"/>
                <w:lang w:eastAsia="ru-RU"/>
              </w:rPr>
            </w:pPr>
            <w:r w:rsidRPr="004542B1">
              <w:rPr>
                <w:rFonts w:eastAsiaTheme="minorEastAsia"/>
                <w:sz w:val="24"/>
                <w:szCs w:val="24"/>
                <w:lang w:val="en-US" w:eastAsia="ru-RU"/>
              </w:rPr>
              <w:t>32690</w:t>
            </w:r>
          </w:p>
        </w:tc>
        <w:tc>
          <w:tcPr>
            <w:tcW w:w="476" w:type="pct"/>
            <w:tcBorders>
              <w:top w:val="single" w:sz="2" w:space="0" w:color="000000"/>
              <w:left w:val="single" w:sz="2" w:space="0" w:color="000000"/>
              <w:bottom w:val="single" w:sz="2" w:space="0" w:color="000000"/>
              <w:right w:val="single" w:sz="2" w:space="0" w:color="000000"/>
            </w:tcBorders>
          </w:tcPr>
          <w:p w:rsidR="00AC4F1A" w:rsidRPr="004542B1" w:rsidRDefault="00AC4F1A" w:rsidP="00AC4F1A">
            <w:pPr>
              <w:widowControl w:val="0"/>
              <w:autoSpaceDE w:val="0"/>
              <w:autoSpaceDN w:val="0"/>
              <w:adjustRightInd w:val="0"/>
              <w:spacing w:line="240" w:lineRule="auto"/>
              <w:ind w:firstLine="0"/>
              <w:jc w:val="center"/>
              <w:rPr>
                <w:rFonts w:eastAsiaTheme="minorEastAsia"/>
                <w:sz w:val="24"/>
                <w:szCs w:val="24"/>
                <w:lang w:eastAsia="ru-RU"/>
              </w:rPr>
            </w:pPr>
            <w:r w:rsidRPr="004542B1">
              <w:rPr>
                <w:rFonts w:eastAsiaTheme="minorEastAsia"/>
                <w:sz w:val="24"/>
                <w:szCs w:val="24"/>
                <w:lang w:val="en-US" w:eastAsia="ru-RU"/>
              </w:rPr>
              <w:t>100</w:t>
            </w:r>
          </w:p>
        </w:tc>
        <w:tc>
          <w:tcPr>
            <w:tcW w:w="476" w:type="pct"/>
            <w:tcBorders>
              <w:top w:val="single" w:sz="2" w:space="0" w:color="000000"/>
              <w:left w:val="single" w:sz="2" w:space="0" w:color="000000"/>
              <w:bottom w:val="single" w:sz="2" w:space="0" w:color="000000"/>
              <w:right w:val="single" w:sz="2" w:space="0" w:color="000000"/>
            </w:tcBorders>
          </w:tcPr>
          <w:p w:rsidR="00AC4F1A" w:rsidRPr="004542B1" w:rsidRDefault="00AC4F1A" w:rsidP="00AC4F1A">
            <w:pPr>
              <w:widowControl w:val="0"/>
              <w:autoSpaceDE w:val="0"/>
              <w:autoSpaceDN w:val="0"/>
              <w:adjustRightInd w:val="0"/>
              <w:spacing w:line="240" w:lineRule="auto"/>
              <w:ind w:firstLine="0"/>
              <w:jc w:val="center"/>
              <w:rPr>
                <w:rFonts w:eastAsiaTheme="minorEastAsia"/>
                <w:sz w:val="24"/>
                <w:szCs w:val="24"/>
                <w:lang w:eastAsia="ru-RU"/>
              </w:rPr>
            </w:pPr>
            <w:r w:rsidRPr="004542B1">
              <w:rPr>
                <w:rFonts w:eastAsiaTheme="minorEastAsia"/>
                <w:sz w:val="24"/>
                <w:szCs w:val="24"/>
                <w:lang w:val="en-US" w:eastAsia="ru-RU"/>
              </w:rPr>
              <w:t>100</w:t>
            </w:r>
          </w:p>
        </w:tc>
        <w:tc>
          <w:tcPr>
            <w:tcW w:w="476" w:type="pct"/>
            <w:tcBorders>
              <w:top w:val="single" w:sz="2" w:space="0" w:color="000000"/>
              <w:left w:val="single" w:sz="2" w:space="0" w:color="000000"/>
              <w:bottom w:val="single" w:sz="2" w:space="0" w:color="000000"/>
              <w:right w:val="single" w:sz="2" w:space="0" w:color="000000"/>
            </w:tcBorders>
          </w:tcPr>
          <w:p w:rsidR="00AC4F1A" w:rsidRPr="004542B1" w:rsidRDefault="00AC4F1A" w:rsidP="00AC4F1A">
            <w:pPr>
              <w:widowControl w:val="0"/>
              <w:autoSpaceDE w:val="0"/>
              <w:autoSpaceDN w:val="0"/>
              <w:adjustRightInd w:val="0"/>
              <w:spacing w:line="240" w:lineRule="auto"/>
              <w:ind w:firstLine="0"/>
              <w:jc w:val="center"/>
              <w:rPr>
                <w:rFonts w:eastAsiaTheme="minorEastAsia"/>
                <w:sz w:val="24"/>
                <w:szCs w:val="24"/>
                <w:lang w:eastAsia="ru-RU"/>
              </w:rPr>
            </w:pPr>
            <w:r w:rsidRPr="004542B1">
              <w:rPr>
                <w:rFonts w:eastAsiaTheme="minorEastAsia"/>
                <w:sz w:val="24"/>
                <w:szCs w:val="24"/>
                <w:lang w:val="en-US" w:eastAsia="ru-RU"/>
              </w:rPr>
              <w:t>101</w:t>
            </w:r>
          </w:p>
        </w:tc>
        <w:tc>
          <w:tcPr>
            <w:tcW w:w="476" w:type="pct"/>
            <w:tcBorders>
              <w:top w:val="single" w:sz="2" w:space="0" w:color="000000"/>
              <w:left w:val="single" w:sz="2" w:space="0" w:color="000000"/>
              <w:bottom w:val="single" w:sz="2" w:space="0" w:color="000000"/>
              <w:right w:val="single" w:sz="2" w:space="0" w:color="000000"/>
            </w:tcBorders>
          </w:tcPr>
          <w:p w:rsidR="00AC4F1A" w:rsidRPr="004542B1" w:rsidRDefault="00AC4F1A" w:rsidP="00AC4F1A">
            <w:pPr>
              <w:widowControl w:val="0"/>
              <w:autoSpaceDE w:val="0"/>
              <w:autoSpaceDN w:val="0"/>
              <w:adjustRightInd w:val="0"/>
              <w:spacing w:line="240" w:lineRule="auto"/>
              <w:ind w:firstLine="0"/>
              <w:jc w:val="center"/>
              <w:rPr>
                <w:rFonts w:eastAsiaTheme="minorEastAsia"/>
                <w:sz w:val="24"/>
                <w:szCs w:val="24"/>
                <w:lang w:eastAsia="ru-RU"/>
              </w:rPr>
            </w:pPr>
            <w:r w:rsidRPr="004542B1">
              <w:rPr>
                <w:rFonts w:eastAsiaTheme="minorEastAsia"/>
                <w:sz w:val="24"/>
                <w:szCs w:val="24"/>
                <w:lang w:val="en-US" w:eastAsia="ru-RU"/>
              </w:rPr>
              <w:t>-</w:t>
            </w:r>
          </w:p>
        </w:tc>
      </w:tr>
    </w:tbl>
    <w:p w:rsidR="00B30172" w:rsidRDefault="00B30172" w:rsidP="00B30172">
      <w:pPr>
        <w:rPr>
          <w:rFonts w:eastAsiaTheme="minorEastAsia"/>
        </w:rPr>
      </w:pPr>
    </w:p>
    <w:p w:rsidR="006A284A" w:rsidRDefault="006A284A" w:rsidP="006A284A">
      <w:pPr>
        <w:widowControl w:val="0"/>
        <w:autoSpaceDE w:val="0"/>
        <w:autoSpaceDN w:val="0"/>
        <w:adjustRightInd w:val="0"/>
        <w:rPr>
          <w:rFonts w:eastAsiaTheme="minorEastAsia"/>
          <w:lang w:eastAsia="ru-RU"/>
        </w:rPr>
      </w:pPr>
      <w:r w:rsidRPr="006A284A">
        <w:rPr>
          <w:rFonts w:eastAsiaTheme="minorEastAsia"/>
          <w:lang w:eastAsia="ru-RU"/>
        </w:rPr>
        <w:t>Изменения состава и структуры заемного капитала</w:t>
      </w:r>
      <w:r>
        <w:rPr>
          <w:rFonts w:eastAsiaTheme="minorEastAsia"/>
          <w:lang w:eastAsia="ru-RU"/>
        </w:rPr>
        <w:t>.</w:t>
      </w:r>
      <w:r w:rsidRPr="006A284A">
        <w:rPr>
          <w:rFonts w:eastAsiaTheme="minorEastAsia"/>
          <w:lang w:eastAsia="ru-RU"/>
        </w:rPr>
        <w:t xml:space="preserve"> </w:t>
      </w:r>
    </w:p>
    <w:p w:rsidR="00244872" w:rsidRDefault="00244872" w:rsidP="006A284A">
      <w:pPr>
        <w:widowControl w:val="0"/>
        <w:autoSpaceDE w:val="0"/>
        <w:autoSpaceDN w:val="0"/>
        <w:adjustRightInd w:val="0"/>
        <w:ind w:firstLine="0"/>
        <w:rPr>
          <w:rFonts w:eastAsiaTheme="minorEastAsia"/>
          <w:lang w:eastAsia="ru-RU"/>
        </w:rPr>
      </w:pPr>
    </w:p>
    <w:p w:rsidR="006A284A" w:rsidRPr="006A284A" w:rsidRDefault="006A284A" w:rsidP="006A284A">
      <w:pPr>
        <w:widowControl w:val="0"/>
        <w:autoSpaceDE w:val="0"/>
        <w:autoSpaceDN w:val="0"/>
        <w:adjustRightInd w:val="0"/>
        <w:ind w:firstLine="0"/>
        <w:rPr>
          <w:rFonts w:eastAsiaTheme="minorEastAsia"/>
          <w:lang w:eastAsia="ru-RU"/>
        </w:rPr>
      </w:pPr>
      <w:r w:rsidRPr="006A284A">
        <w:rPr>
          <w:rFonts w:eastAsiaTheme="minorEastAsia"/>
          <w:lang w:eastAsia="ru-RU"/>
        </w:rPr>
        <w:t xml:space="preserve">Таблица </w:t>
      </w:r>
      <w:r>
        <w:rPr>
          <w:rFonts w:eastAsiaTheme="minorEastAsia"/>
          <w:lang w:eastAsia="ru-RU"/>
        </w:rPr>
        <w:t>2.6</w:t>
      </w:r>
      <w:r w:rsidRPr="006A284A">
        <w:rPr>
          <w:rFonts w:eastAsiaTheme="minorEastAsia"/>
          <w:lang w:eastAsia="ru-RU"/>
        </w:rPr>
        <w:t xml:space="preserve"> – Структура заемного капитала </w:t>
      </w:r>
    </w:p>
    <w:tbl>
      <w:tblPr>
        <w:tblW w:w="5000" w:type="pct"/>
        <w:jc w:val="center"/>
        <w:tblCellMar>
          <w:left w:w="0" w:type="dxa"/>
          <w:right w:w="0" w:type="dxa"/>
        </w:tblCellMar>
        <w:tblLook w:val="0000" w:firstRow="0" w:lastRow="0" w:firstColumn="0" w:lastColumn="0" w:noHBand="0" w:noVBand="0"/>
      </w:tblPr>
      <w:tblGrid>
        <w:gridCol w:w="2158"/>
        <w:gridCol w:w="1127"/>
        <w:gridCol w:w="740"/>
        <w:gridCol w:w="740"/>
        <w:gridCol w:w="740"/>
        <w:gridCol w:w="678"/>
        <w:gridCol w:w="678"/>
        <w:gridCol w:w="716"/>
        <w:gridCol w:w="1130"/>
        <w:gridCol w:w="1220"/>
      </w:tblGrid>
      <w:tr w:rsidR="006A284A" w:rsidRPr="006A284A" w:rsidTr="006A284A">
        <w:trPr>
          <w:jc w:val="center"/>
        </w:trPr>
        <w:tc>
          <w:tcPr>
            <w:tcW w:w="1091" w:type="pct"/>
            <w:tcBorders>
              <w:top w:val="single" w:sz="2" w:space="0" w:color="000000"/>
              <w:left w:val="single" w:sz="2" w:space="0" w:color="000000"/>
              <w:bottom w:val="single" w:sz="2" w:space="0" w:color="000000"/>
              <w:right w:val="single" w:sz="2" w:space="0" w:color="000000"/>
            </w:tcBorders>
          </w:tcPr>
          <w:p w:rsidR="006A284A" w:rsidRPr="004542B1" w:rsidRDefault="006A284A" w:rsidP="006A284A">
            <w:pPr>
              <w:widowControl w:val="0"/>
              <w:autoSpaceDE w:val="0"/>
              <w:autoSpaceDN w:val="0"/>
              <w:adjustRightInd w:val="0"/>
              <w:spacing w:line="240" w:lineRule="auto"/>
              <w:ind w:firstLine="0"/>
              <w:jc w:val="center"/>
              <w:rPr>
                <w:rFonts w:eastAsiaTheme="minorEastAsia"/>
                <w:sz w:val="24"/>
                <w:szCs w:val="24"/>
                <w:lang w:eastAsia="ru-RU"/>
              </w:rPr>
            </w:pPr>
            <w:r w:rsidRPr="004542B1">
              <w:rPr>
                <w:rFonts w:eastAsiaTheme="minorEastAsia"/>
                <w:sz w:val="24"/>
                <w:szCs w:val="24"/>
                <w:lang w:eastAsia="ru-RU"/>
              </w:rPr>
              <w:t>Наименование статей</w:t>
            </w:r>
          </w:p>
        </w:tc>
        <w:tc>
          <w:tcPr>
            <w:tcW w:w="571" w:type="pct"/>
            <w:tcBorders>
              <w:top w:val="single" w:sz="2" w:space="0" w:color="000000"/>
              <w:left w:val="single" w:sz="2" w:space="0" w:color="000000"/>
              <w:bottom w:val="single" w:sz="2" w:space="0" w:color="000000"/>
              <w:right w:val="single" w:sz="2" w:space="0" w:color="000000"/>
            </w:tcBorders>
          </w:tcPr>
          <w:p w:rsidR="006A284A" w:rsidRPr="004542B1" w:rsidRDefault="006A284A" w:rsidP="006A284A">
            <w:pPr>
              <w:widowControl w:val="0"/>
              <w:autoSpaceDE w:val="0"/>
              <w:autoSpaceDN w:val="0"/>
              <w:adjustRightInd w:val="0"/>
              <w:spacing w:line="240" w:lineRule="auto"/>
              <w:ind w:firstLine="0"/>
              <w:jc w:val="center"/>
              <w:rPr>
                <w:rFonts w:eastAsiaTheme="minorEastAsia"/>
                <w:sz w:val="24"/>
                <w:szCs w:val="24"/>
                <w:lang w:eastAsia="ru-RU"/>
              </w:rPr>
            </w:pPr>
            <w:r w:rsidRPr="004542B1">
              <w:rPr>
                <w:rFonts w:eastAsiaTheme="minorEastAsia"/>
                <w:sz w:val="24"/>
                <w:szCs w:val="24"/>
                <w:lang w:eastAsia="ru-RU"/>
              </w:rPr>
              <w:t>Методика расчета</w:t>
            </w:r>
          </w:p>
        </w:tc>
        <w:tc>
          <w:tcPr>
            <w:tcW w:w="376" w:type="pct"/>
            <w:tcBorders>
              <w:top w:val="single" w:sz="2" w:space="0" w:color="000000"/>
              <w:left w:val="single" w:sz="2" w:space="0" w:color="000000"/>
              <w:bottom w:val="single" w:sz="2" w:space="0" w:color="000000"/>
              <w:right w:val="single" w:sz="2" w:space="0" w:color="000000"/>
            </w:tcBorders>
          </w:tcPr>
          <w:p w:rsidR="006A284A" w:rsidRPr="004542B1" w:rsidRDefault="006A284A" w:rsidP="006A284A">
            <w:pPr>
              <w:widowControl w:val="0"/>
              <w:autoSpaceDE w:val="0"/>
              <w:autoSpaceDN w:val="0"/>
              <w:adjustRightInd w:val="0"/>
              <w:spacing w:line="240" w:lineRule="auto"/>
              <w:ind w:firstLine="0"/>
              <w:jc w:val="center"/>
              <w:rPr>
                <w:rFonts w:eastAsiaTheme="minorEastAsia"/>
                <w:sz w:val="24"/>
                <w:szCs w:val="24"/>
                <w:lang w:eastAsia="ru-RU"/>
              </w:rPr>
            </w:pPr>
            <w:r w:rsidRPr="004542B1">
              <w:rPr>
                <w:rFonts w:eastAsiaTheme="minorEastAsia"/>
                <w:sz w:val="24"/>
                <w:szCs w:val="24"/>
                <w:lang w:val="en-US" w:eastAsia="ru-RU"/>
              </w:rPr>
              <w:t>2012</w:t>
            </w:r>
          </w:p>
        </w:tc>
        <w:tc>
          <w:tcPr>
            <w:tcW w:w="376" w:type="pct"/>
            <w:tcBorders>
              <w:top w:val="single" w:sz="2" w:space="0" w:color="000000"/>
              <w:left w:val="single" w:sz="2" w:space="0" w:color="000000"/>
              <w:bottom w:val="single" w:sz="2" w:space="0" w:color="000000"/>
              <w:right w:val="single" w:sz="2" w:space="0" w:color="000000"/>
            </w:tcBorders>
          </w:tcPr>
          <w:p w:rsidR="006A284A" w:rsidRPr="004542B1" w:rsidRDefault="006A284A" w:rsidP="006A284A">
            <w:pPr>
              <w:widowControl w:val="0"/>
              <w:autoSpaceDE w:val="0"/>
              <w:autoSpaceDN w:val="0"/>
              <w:adjustRightInd w:val="0"/>
              <w:spacing w:line="240" w:lineRule="auto"/>
              <w:ind w:firstLine="0"/>
              <w:jc w:val="center"/>
              <w:rPr>
                <w:rFonts w:eastAsiaTheme="minorEastAsia"/>
                <w:sz w:val="24"/>
                <w:szCs w:val="24"/>
                <w:lang w:eastAsia="ru-RU"/>
              </w:rPr>
            </w:pPr>
            <w:r w:rsidRPr="004542B1">
              <w:rPr>
                <w:rFonts w:eastAsiaTheme="minorEastAsia"/>
                <w:sz w:val="24"/>
                <w:szCs w:val="24"/>
                <w:lang w:val="en-US" w:eastAsia="ru-RU"/>
              </w:rPr>
              <w:t>2013</w:t>
            </w:r>
          </w:p>
        </w:tc>
        <w:tc>
          <w:tcPr>
            <w:tcW w:w="376" w:type="pct"/>
            <w:tcBorders>
              <w:top w:val="single" w:sz="2" w:space="0" w:color="000000"/>
              <w:left w:val="single" w:sz="2" w:space="0" w:color="000000"/>
              <w:bottom w:val="single" w:sz="2" w:space="0" w:color="000000"/>
              <w:right w:val="single" w:sz="2" w:space="0" w:color="000000"/>
            </w:tcBorders>
          </w:tcPr>
          <w:p w:rsidR="006A284A" w:rsidRPr="004542B1" w:rsidRDefault="006A284A" w:rsidP="006A284A">
            <w:pPr>
              <w:widowControl w:val="0"/>
              <w:autoSpaceDE w:val="0"/>
              <w:autoSpaceDN w:val="0"/>
              <w:adjustRightInd w:val="0"/>
              <w:spacing w:line="240" w:lineRule="auto"/>
              <w:ind w:firstLine="0"/>
              <w:jc w:val="center"/>
              <w:rPr>
                <w:rFonts w:eastAsiaTheme="minorEastAsia"/>
                <w:sz w:val="24"/>
                <w:szCs w:val="24"/>
                <w:lang w:eastAsia="ru-RU"/>
              </w:rPr>
            </w:pPr>
            <w:r w:rsidRPr="004542B1">
              <w:rPr>
                <w:rFonts w:eastAsiaTheme="minorEastAsia"/>
                <w:sz w:val="24"/>
                <w:szCs w:val="24"/>
                <w:lang w:val="en-US" w:eastAsia="ru-RU"/>
              </w:rPr>
              <w:t>2014</w:t>
            </w:r>
          </w:p>
        </w:tc>
        <w:tc>
          <w:tcPr>
            <w:tcW w:w="345" w:type="pct"/>
            <w:tcBorders>
              <w:top w:val="single" w:sz="2" w:space="0" w:color="000000"/>
              <w:left w:val="single" w:sz="2" w:space="0" w:color="000000"/>
              <w:bottom w:val="single" w:sz="2" w:space="0" w:color="000000"/>
              <w:right w:val="single" w:sz="2" w:space="0" w:color="000000"/>
            </w:tcBorders>
          </w:tcPr>
          <w:p w:rsidR="006A284A" w:rsidRPr="004542B1" w:rsidRDefault="006A284A" w:rsidP="006A284A">
            <w:pPr>
              <w:widowControl w:val="0"/>
              <w:autoSpaceDE w:val="0"/>
              <w:autoSpaceDN w:val="0"/>
              <w:adjustRightInd w:val="0"/>
              <w:spacing w:line="240" w:lineRule="auto"/>
              <w:ind w:firstLine="0"/>
              <w:jc w:val="center"/>
              <w:rPr>
                <w:rFonts w:eastAsiaTheme="minorEastAsia"/>
                <w:sz w:val="24"/>
                <w:szCs w:val="24"/>
                <w:lang w:eastAsia="ru-RU"/>
              </w:rPr>
            </w:pPr>
            <w:r w:rsidRPr="004542B1">
              <w:rPr>
                <w:rFonts w:eastAsiaTheme="minorEastAsia"/>
                <w:sz w:val="24"/>
                <w:szCs w:val="24"/>
                <w:lang w:val="en-US" w:eastAsia="ru-RU"/>
              </w:rPr>
              <w:t>в %</w:t>
            </w:r>
          </w:p>
        </w:tc>
        <w:tc>
          <w:tcPr>
            <w:tcW w:w="345" w:type="pct"/>
            <w:tcBorders>
              <w:top w:val="single" w:sz="2" w:space="0" w:color="000000"/>
              <w:left w:val="single" w:sz="2" w:space="0" w:color="000000"/>
              <w:bottom w:val="single" w:sz="2" w:space="0" w:color="000000"/>
              <w:right w:val="single" w:sz="2" w:space="0" w:color="000000"/>
            </w:tcBorders>
          </w:tcPr>
          <w:p w:rsidR="006A284A" w:rsidRPr="004542B1" w:rsidRDefault="006A284A" w:rsidP="006A284A">
            <w:pPr>
              <w:widowControl w:val="0"/>
              <w:autoSpaceDE w:val="0"/>
              <w:autoSpaceDN w:val="0"/>
              <w:adjustRightInd w:val="0"/>
              <w:spacing w:line="240" w:lineRule="auto"/>
              <w:ind w:firstLine="0"/>
              <w:jc w:val="center"/>
              <w:rPr>
                <w:rFonts w:eastAsiaTheme="minorEastAsia"/>
                <w:sz w:val="24"/>
                <w:szCs w:val="24"/>
                <w:lang w:eastAsia="ru-RU"/>
              </w:rPr>
            </w:pPr>
            <w:r w:rsidRPr="004542B1">
              <w:rPr>
                <w:rFonts w:eastAsiaTheme="minorEastAsia"/>
                <w:sz w:val="24"/>
                <w:szCs w:val="24"/>
                <w:lang w:val="en-US" w:eastAsia="ru-RU"/>
              </w:rPr>
              <w:t>в %</w:t>
            </w:r>
          </w:p>
        </w:tc>
        <w:tc>
          <w:tcPr>
            <w:tcW w:w="364" w:type="pct"/>
            <w:tcBorders>
              <w:top w:val="single" w:sz="2" w:space="0" w:color="000000"/>
              <w:left w:val="single" w:sz="2" w:space="0" w:color="000000"/>
              <w:bottom w:val="single" w:sz="2" w:space="0" w:color="000000"/>
              <w:right w:val="single" w:sz="2" w:space="0" w:color="000000"/>
            </w:tcBorders>
          </w:tcPr>
          <w:p w:rsidR="006A284A" w:rsidRPr="004542B1" w:rsidRDefault="006A284A" w:rsidP="006A284A">
            <w:pPr>
              <w:widowControl w:val="0"/>
              <w:autoSpaceDE w:val="0"/>
              <w:autoSpaceDN w:val="0"/>
              <w:adjustRightInd w:val="0"/>
              <w:spacing w:line="240" w:lineRule="auto"/>
              <w:ind w:firstLine="0"/>
              <w:jc w:val="center"/>
              <w:rPr>
                <w:rFonts w:eastAsiaTheme="minorEastAsia"/>
                <w:sz w:val="24"/>
                <w:szCs w:val="24"/>
                <w:lang w:eastAsia="ru-RU"/>
              </w:rPr>
            </w:pPr>
            <w:r w:rsidRPr="004542B1">
              <w:rPr>
                <w:rFonts w:eastAsiaTheme="minorEastAsia"/>
                <w:sz w:val="24"/>
                <w:szCs w:val="24"/>
                <w:lang w:val="en-US" w:eastAsia="ru-RU"/>
              </w:rPr>
              <w:t>в %</w:t>
            </w:r>
          </w:p>
        </w:tc>
        <w:tc>
          <w:tcPr>
            <w:tcW w:w="538" w:type="pct"/>
            <w:tcBorders>
              <w:top w:val="single" w:sz="2" w:space="0" w:color="000000"/>
              <w:left w:val="single" w:sz="2" w:space="0" w:color="000000"/>
              <w:bottom w:val="single" w:sz="2" w:space="0" w:color="000000"/>
              <w:right w:val="single" w:sz="2" w:space="0" w:color="000000"/>
            </w:tcBorders>
          </w:tcPr>
          <w:p w:rsidR="006A284A" w:rsidRPr="004542B1" w:rsidRDefault="006A284A" w:rsidP="006A284A">
            <w:pPr>
              <w:widowControl w:val="0"/>
              <w:autoSpaceDE w:val="0"/>
              <w:autoSpaceDN w:val="0"/>
              <w:adjustRightInd w:val="0"/>
              <w:spacing w:line="240" w:lineRule="auto"/>
              <w:ind w:firstLine="0"/>
              <w:jc w:val="center"/>
              <w:rPr>
                <w:rFonts w:eastAsiaTheme="minorEastAsia"/>
                <w:sz w:val="24"/>
                <w:szCs w:val="24"/>
                <w:lang w:eastAsia="ru-RU"/>
              </w:rPr>
            </w:pPr>
            <w:r w:rsidRPr="004542B1">
              <w:rPr>
                <w:rFonts w:eastAsiaTheme="minorEastAsia"/>
                <w:sz w:val="24"/>
                <w:szCs w:val="24"/>
                <w:lang w:eastAsia="ru-RU"/>
              </w:rPr>
              <w:t>Изменение тыс. руб.</w:t>
            </w:r>
          </w:p>
        </w:tc>
        <w:tc>
          <w:tcPr>
            <w:tcW w:w="619" w:type="pct"/>
            <w:tcBorders>
              <w:top w:val="single" w:sz="2" w:space="0" w:color="000000"/>
              <w:left w:val="single" w:sz="2" w:space="0" w:color="000000"/>
              <w:bottom w:val="single" w:sz="2" w:space="0" w:color="000000"/>
              <w:right w:val="single" w:sz="2" w:space="0" w:color="000000"/>
            </w:tcBorders>
          </w:tcPr>
          <w:p w:rsidR="006A284A" w:rsidRPr="004542B1" w:rsidRDefault="006A284A" w:rsidP="006A284A">
            <w:pPr>
              <w:widowControl w:val="0"/>
              <w:autoSpaceDE w:val="0"/>
              <w:autoSpaceDN w:val="0"/>
              <w:adjustRightInd w:val="0"/>
              <w:spacing w:line="240" w:lineRule="auto"/>
              <w:ind w:firstLine="0"/>
              <w:jc w:val="center"/>
              <w:rPr>
                <w:rFonts w:eastAsiaTheme="minorEastAsia"/>
                <w:sz w:val="24"/>
                <w:szCs w:val="24"/>
                <w:lang w:eastAsia="ru-RU"/>
              </w:rPr>
            </w:pPr>
            <w:r w:rsidRPr="004542B1">
              <w:rPr>
                <w:rFonts w:eastAsiaTheme="minorEastAsia"/>
                <w:sz w:val="24"/>
                <w:szCs w:val="24"/>
                <w:lang w:eastAsia="ru-RU"/>
              </w:rPr>
              <w:t>Изменение, %</w:t>
            </w:r>
          </w:p>
        </w:tc>
      </w:tr>
      <w:tr w:rsidR="006A284A" w:rsidRPr="006A284A" w:rsidTr="006A284A">
        <w:trPr>
          <w:jc w:val="center"/>
        </w:trPr>
        <w:tc>
          <w:tcPr>
            <w:tcW w:w="1091" w:type="pct"/>
            <w:tcBorders>
              <w:top w:val="single" w:sz="2" w:space="0" w:color="000000"/>
              <w:left w:val="single" w:sz="2" w:space="0" w:color="000000"/>
              <w:bottom w:val="single" w:sz="2" w:space="0" w:color="000000"/>
              <w:right w:val="single" w:sz="2" w:space="0" w:color="000000"/>
            </w:tcBorders>
          </w:tcPr>
          <w:p w:rsidR="006A284A" w:rsidRPr="006A284A" w:rsidRDefault="006A284A" w:rsidP="006A284A">
            <w:pPr>
              <w:widowControl w:val="0"/>
              <w:autoSpaceDE w:val="0"/>
              <w:autoSpaceDN w:val="0"/>
              <w:adjustRightInd w:val="0"/>
              <w:spacing w:line="240" w:lineRule="auto"/>
              <w:ind w:firstLine="0"/>
              <w:jc w:val="left"/>
              <w:rPr>
                <w:rFonts w:eastAsiaTheme="minorEastAsia"/>
                <w:sz w:val="24"/>
                <w:szCs w:val="24"/>
                <w:lang w:eastAsia="ru-RU"/>
              </w:rPr>
            </w:pPr>
            <w:r w:rsidRPr="006A284A">
              <w:rPr>
                <w:rFonts w:eastAsiaTheme="minorEastAsia"/>
                <w:sz w:val="24"/>
                <w:szCs w:val="24"/>
                <w:lang w:eastAsia="ru-RU"/>
              </w:rPr>
              <w:t>Долгосрочные кредиты</w:t>
            </w:r>
          </w:p>
        </w:tc>
        <w:tc>
          <w:tcPr>
            <w:tcW w:w="571" w:type="pct"/>
            <w:tcBorders>
              <w:top w:val="single" w:sz="2" w:space="0" w:color="000000"/>
              <w:left w:val="single" w:sz="2" w:space="0" w:color="000000"/>
              <w:bottom w:val="single" w:sz="2" w:space="0" w:color="000000"/>
              <w:right w:val="single" w:sz="2" w:space="0" w:color="000000"/>
            </w:tcBorders>
          </w:tcPr>
          <w:p w:rsidR="006A284A" w:rsidRPr="006A284A" w:rsidRDefault="006A284A" w:rsidP="006A284A">
            <w:pPr>
              <w:widowControl w:val="0"/>
              <w:autoSpaceDE w:val="0"/>
              <w:autoSpaceDN w:val="0"/>
              <w:adjustRightInd w:val="0"/>
              <w:spacing w:line="240" w:lineRule="auto"/>
              <w:ind w:firstLine="0"/>
              <w:jc w:val="center"/>
              <w:rPr>
                <w:rFonts w:eastAsiaTheme="minorEastAsia"/>
                <w:sz w:val="24"/>
                <w:szCs w:val="24"/>
                <w:lang w:eastAsia="ru-RU"/>
              </w:rPr>
            </w:pPr>
            <w:r w:rsidRPr="006A284A">
              <w:rPr>
                <w:rFonts w:eastAsiaTheme="minorEastAsia"/>
                <w:sz w:val="24"/>
                <w:szCs w:val="24"/>
                <w:lang w:eastAsia="ru-RU"/>
              </w:rPr>
              <w:t>1400</w:t>
            </w:r>
          </w:p>
        </w:tc>
        <w:tc>
          <w:tcPr>
            <w:tcW w:w="376" w:type="pct"/>
            <w:tcBorders>
              <w:top w:val="single" w:sz="2" w:space="0" w:color="000000"/>
              <w:left w:val="single" w:sz="2" w:space="0" w:color="000000"/>
              <w:bottom w:val="single" w:sz="2" w:space="0" w:color="000000"/>
              <w:right w:val="single" w:sz="2" w:space="0" w:color="000000"/>
            </w:tcBorders>
          </w:tcPr>
          <w:p w:rsidR="006A284A" w:rsidRPr="006A284A" w:rsidRDefault="006A284A" w:rsidP="006A284A">
            <w:pPr>
              <w:widowControl w:val="0"/>
              <w:autoSpaceDE w:val="0"/>
              <w:autoSpaceDN w:val="0"/>
              <w:adjustRightInd w:val="0"/>
              <w:spacing w:line="240" w:lineRule="auto"/>
              <w:ind w:firstLine="0"/>
              <w:jc w:val="center"/>
              <w:rPr>
                <w:rFonts w:eastAsiaTheme="minorEastAsia"/>
                <w:sz w:val="24"/>
                <w:szCs w:val="24"/>
                <w:lang w:eastAsia="ru-RU"/>
              </w:rPr>
            </w:pPr>
            <w:r w:rsidRPr="006A284A">
              <w:rPr>
                <w:rFonts w:eastAsiaTheme="minorEastAsia"/>
                <w:sz w:val="24"/>
                <w:szCs w:val="24"/>
                <w:lang w:eastAsia="ru-RU"/>
              </w:rPr>
              <w:t>23254</w:t>
            </w:r>
          </w:p>
        </w:tc>
        <w:tc>
          <w:tcPr>
            <w:tcW w:w="376" w:type="pct"/>
            <w:tcBorders>
              <w:top w:val="single" w:sz="2" w:space="0" w:color="000000"/>
              <w:left w:val="single" w:sz="2" w:space="0" w:color="000000"/>
              <w:bottom w:val="single" w:sz="2" w:space="0" w:color="000000"/>
              <w:right w:val="single" w:sz="2" w:space="0" w:color="000000"/>
            </w:tcBorders>
          </w:tcPr>
          <w:p w:rsidR="006A284A" w:rsidRPr="006A284A" w:rsidRDefault="006A284A" w:rsidP="006A284A">
            <w:pPr>
              <w:widowControl w:val="0"/>
              <w:autoSpaceDE w:val="0"/>
              <w:autoSpaceDN w:val="0"/>
              <w:adjustRightInd w:val="0"/>
              <w:spacing w:line="240" w:lineRule="auto"/>
              <w:ind w:firstLine="0"/>
              <w:jc w:val="center"/>
              <w:rPr>
                <w:rFonts w:eastAsiaTheme="minorEastAsia"/>
                <w:sz w:val="24"/>
                <w:szCs w:val="24"/>
                <w:lang w:eastAsia="ru-RU"/>
              </w:rPr>
            </w:pPr>
            <w:r w:rsidRPr="006A284A">
              <w:rPr>
                <w:rFonts w:eastAsiaTheme="minorEastAsia"/>
                <w:sz w:val="24"/>
                <w:szCs w:val="24"/>
                <w:lang w:eastAsia="ru-RU"/>
              </w:rPr>
              <w:t>25419</w:t>
            </w:r>
          </w:p>
        </w:tc>
        <w:tc>
          <w:tcPr>
            <w:tcW w:w="376" w:type="pct"/>
            <w:tcBorders>
              <w:top w:val="single" w:sz="2" w:space="0" w:color="000000"/>
              <w:left w:val="single" w:sz="2" w:space="0" w:color="000000"/>
              <w:bottom w:val="single" w:sz="2" w:space="0" w:color="000000"/>
              <w:right w:val="single" w:sz="2" w:space="0" w:color="000000"/>
            </w:tcBorders>
          </w:tcPr>
          <w:p w:rsidR="006A284A" w:rsidRPr="006A284A" w:rsidRDefault="006A284A" w:rsidP="006A284A">
            <w:pPr>
              <w:widowControl w:val="0"/>
              <w:autoSpaceDE w:val="0"/>
              <w:autoSpaceDN w:val="0"/>
              <w:adjustRightInd w:val="0"/>
              <w:spacing w:line="240" w:lineRule="auto"/>
              <w:ind w:firstLine="0"/>
              <w:jc w:val="center"/>
              <w:rPr>
                <w:rFonts w:eastAsiaTheme="minorEastAsia"/>
                <w:sz w:val="24"/>
                <w:szCs w:val="24"/>
                <w:lang w:eastAsia="ru-RU"/>
              </w:rPr>
            </w:pPr>
            <w:r w:rsidRPr="006A284A">
              <w:rPr>
                <w:rFonts w:eastAsiaTheme="minorEastAsia"/>
                <w:sz w:val="24"/>
                <w:szCs w:val="24"/>
                <w:lang w:eastAsia="ru-RU"/>
              </w:rPr>
              <w:t>22053</w:t>
            </w:r>
          </w:p>
        </w:tc>
        <w:tc>
          <w:tcPr>
            <w:tcW w:w="345" w:type="pct"/>
            <w:tcBorders>
              <w:top w:val="single" w:sz="2" w:space="0" w:color="000000"/>
              <w:left w:val="single" w:sz="2" w:space="0" w:color="000000"/>
              <w:bottom w:val="single" w:sz="2" w:space="0" w:color="000000"/>
              <w:right w:val="single" w:sz="2" w:space="0" w:color="000000"/>
            </w:tcBorders>
          </w:tcPr>
          <w:p w:rsidR="006A284A" w:rsidRPr="006A284A" w:rsidRDefault="006A284A" w:rsidP="006A284A">
            <w:pPr>
              <w:widowControl w:val="0"/>
              <w:autoSpaceDE w:val="0"/>
              <w:autoSpaceDN w:val="0"/>
              <w:adjustRightInd w:val="0"/>
              <w:spacing w:line="240" w:lineRule="auto"/>
              <w:ind w:firstLine="0"/>
              <w:jc w:val="center"/>
              <w:rPr>
                <w:rFonts w:eastAsiaTheme="minorEastAsia"/>
                <w:sz w:val="24"/>
                <w:szCs w:val="24"/>
                <w:lang w:eastAsia="ru-RU"/>
              </w:rPr>
            </w:pPr>
            <w:r w:rsidRPr="006A284A">
              <w:rPr>
                <w:rFonts w:eastAsiaTheme="minorEastAsia"/>
                <w:sz w:val="24"/>
                <w:szCs w:val="24"/>
                <w:lang w:eastAsia="ru-RU"/>
              </w:rPr>
              <w:t>8.639</w:t>
            </w:r>
          </w:p>
        </w:tc>
        <w:tc>
          <w:tcPr>
            <w:tcW w:w="345" w:type="pct"/>
            <w:tcBorders>
              <w:top w:val="single" w:sz="2" w:space="0" w:color="000000"/>
              <w:left w:val="single" w:sz="2" w:space="0" w:color="000000"/>
              <w:bottom w:val="single" w:sz="2" w:space="0" w:color="000000"/>
              <w:right w:val="single" w:sz="2" w:space="0" w:color="000000"/>
            </w:tcBorders>
          </w:tcPr>
          <w:p w:rsidR="006A284A" w:rsidRPr="006A284A" w:rsidRDefault="006A284A" w:rsidP="006A284A">
            <w:pPr>
              <w:widowControl w:val="0"/>
              <w:autoSpaceDE w:val="0"/>
              <w:autoSpaceDN w:val="0"/>
              <w:adjustRightInd w:val="0"/>
              <w:spacing w:line="240" w:lineRule="auto"/>
              <w:ind w:firstLine="0"/>
              <w:jc w:val="center"/>
              <w:rPr>
                <w:rFonts w:eastAsiaTheme="minorEastAsia"/>
                <w:sz w:val="24"/>
                <w:szCs w:val="24"/>
                <w:lang w:eastAsia="ru-RU"/>
              </w:rPr>
            </w:pPr>
            <w:r w:rsidRPr="006A284A">
              <w:rPr>
                <w:rFonts w:eastAsiaTheme="minorEastAsia"/>
                <w:sz w:val="24"/>
                <w:szCs w:val="24"/>
                <w:lang w:eastAsia="ru-RU"/>
              </w:rPr>
              <w:t>13.653</w:t>
            </w:r>
          </w:p>
        </w:tc>
        <w:tc>
          <w:tcPr>
            <w:tcW w:w="364" w:type="pct"/>
            <w:tcBorders>
              <w:top w:val="single" w:sz="2" w:space="0" w:color="000000"/>
              <w:left w:val="single" w:sz="2" w:space="0" w:color="000000"/>
              <w:bottom w:val="single" w:sz="2" w:space="0" w:color="000000"/>
              <w:right w:val="single" w:sz="2" w:space="0" w:color="000000"/>
            </w:tcBorders>
          </w:tcPr>
          <w:p w:rsidR="006A284A" w:rsidRPr="006A284A" w:rsidRDefault="006A284A" w:rsidP="006A284A">
            <w:pPr>
              <w:widowControl w:val="0"/>
              <w:autoSpaceDE w:val="0"/>
              <w:autoSpaceDN w:val="0"/>
              <w:adjustRightInd w:val="0"/>
              <w:spacing w:line="240" w:lineRule="auto"/>
              <w:ind w:firstLine="0"/>
              <w:jc w:val="center"/>
              <w:rPr>
                <w:rFonts w:eastAsiaTheme="minorEastAsia"/>
                <w:sz w:val="24"/>
                <w:szCs w:val="24"/>
                <w:lang w:eastAsia="ru-RU"/>
              </w:rPr>
            </w:pPr>
            <w:r w:rsidRPr="006A284A">
              <w:rPr>
                <w:rFonts w:eastAsiaTheme="minorEastAsia"/>
                <w:sz w:val="24"/>
                <w:szCs w:val="24"/>
                <w:lang w:eastAsia="ru-RU"/>
              </w:rPr>
              <w:t>7.306</w:t>
            </w:r>
          </w:p>
        </w:tc>
        <w:tc>
          <w:tcPr>
            <w:tcW w:w="538" w:type="pct"/>
            <w:tcBorders>
              <w:top w:val="single" w:sz="2" w:space="0" w:color="000000"/>
              <w:left w:val="single" w:sz="2" w:space="0" w:color="000000"/>
              <w:bottom w:val="single" w:sz="2" w:space="0" w:color="000000"/>
              <w:right w:val="single" w:sz="2" w:space="0" w:color="000000"/>
            </w:tcBorders>
          </w:tcPr>
          <w:p w:rsidR="006A284A" w:rsidRPr="006A284A" w:rsidRDefault="006A284A" w:rsidP="006A284A">
            <w:pPr>
              <w:widowControl w:val="0"/>
              <w:autoSpaceDE w:val="0"/>
              <w:autoSpaceDN w:val="0"/>
              <w:adjustRightInd w:val="0"/>
              <w:spacing w:line="240" w:lineRule="auto"/>
              <w:ind w:firstLine="0"/>
              <w:jc w:val="center"/>
              <w:rPr>
                <w:rFonts w:eastAsiaTheme="minorEastAsia"/>
                <w:sz w:val="24"/>
                <w:szCs w:val="24"/>
                <w:lang w:eastAsia="ru-RU"/>
              </w:rPr>
            </w:pPr>
            <w:r w:rsidRPr="006A284A">
              <w:rPr>
                <w:rFonts w:eastAsiaTheme="minorEastAsia"/>
                <w:sz w:val="24"/>
                <w:szCs w:val="24"/>
                <w:lang w:eastAsia="ru-RU"/>
              </w:rPr>
              <w:t>-1201</w:t>
            </w:r>
          </w:p>
        </w:tc>
        <w:tc>
          <w:tcPr>
            <w:tcW w:w="619" w:type="pct"/>
            <w:tcBorders>
              <w:top w:val="single" w:sz="2" w:space="0" w:color="000000"/>
              <w:left w:val="single" w:sz="2" w:space="0" w:color="000000"/>
              <w:bottom w:val="single" w:sz="2" w:space="0" w:color="000000"/>
              <w:right w:val="single" w:sz="2" w:space="0" w:color="000000"/>
            </w:tcBorders>
          </w:tcPr>
          <w:p w:rsidR="006A284A" w:rsidRPr="006A284A" w:rsidRDefault="006A284A" w:rsidP="006A284A">
            <w:pPr>
              <w:widowControl w:val="0"/>
              <w:autoSpaceDE w:val="0"/>
              <w:autoSpaceDN w:val="0"/>
              <w:adjustRightInd w:val="0"/>
              <w:spacing w:line="240" w:lineRule="auto"/>
              <w:ind w:firstLine="0"/>
              <w:jc w:val="center"/>
              <w:rPr>
                <w:rFonts w:eastAsiaTheme="minorEastAsia"/>
                <w:sz w:val="24"/>
                <w:szCs w:val="24"/>
                <w:lang w:eastAsia="ru-RU"/>
              </w:rPr>
            </w:pPr>
            <w:r w:rsidRPr="006A284A">
              <w:rPr>
                <w:rFonts w:eastAsiaTheme="minorEastAsia"/>
                <w:sz w:val="24"/>
                <w:szCs w:val="24"/>
                <w:lang w:eastAsia="ru-RU"/>
              </w:rPr>
              <w:t>-5.165</w:t>
            </w:r>
          </w:p>
        </w:tc>
      </w:tr>
      <w:tr w:rsidR="006A284A" w:rsidRPr="006A284A" w:rsidTr="006A284A">
        <w:trPr>
          <w:jc w:val="center"/>
        </w:trPr>
        <w:tc>
          <w:tcPr>
            <w:tcW w:w="1091" w:type="pct"/>
            <w:tcBorders>
              <w:top w:val="single" w:sz="2" w:space="0" w:color="000000"/>
              <w:left w:val="single" w:sz="2" w:space="0" w:color="000000"/>
              <w:bottom w:val="single" w:sz="2" w:space="0" w:color="000000"/>
              <w:right w:val="single" w:sz="2" w:space="0" w:color="000000"/>
            </w:tcBorders>
          </w:tcPr>
          <w:p w:rsidR="006A284A" w:rsidRPr="006A284A" w:rsidRDefault="006A284A" w:rsidP="006A284A">
            <w:pPr>
              <w:widowControl w:val="0"/>
              <w:autoSpaceDE w:val="0"/>
              <w:autoSpaceDN w:val="0"/>
              <w:adjustRightInd w:val="0"/>
              <w:spacing w:line="240" w:lineRule="auto"/>
              <w:ind w:firstLine="0"/>
              <w:jc w:val="left"/>
              <w:rPr>
                <w:rFonts w:eastAsiaTheme="minorEastAsia"/>
                <w:sz w:val="24"/>
                <w:szCs w:val="24"/>
                <w:lang w:eastAsia="ru-RU"/>
              </w:rPr>
            </w:pPr>
            <w:r w:rsidRPr="006A284A">
              <w:rPr>
                <w:rFonts w:eastAsiaTheme="minorEastAsia"/>
                <w:sz w:val="24"/>
                <w:szCs w:val="24"/>
                <w:lang w:eastAsia="ru-RU"/>
              </w:rPr>
              <w:t>Краткосрочные кредиты без учета доходов будущих периодов</w:t>
            </w:r>
          </w:p>
        </w:tc>
        <w:tc>
          <w:tcPr>
            <w:tcW w:w="571" w:type="pct"/>
            <w:tcBorders>
              <w:top w:val="single" w:sz="2" w:space="0" w:color="000000"/>
              <w:left w:val="single" w:sz="2" w:space="0" w:color="000000"/>
              <w:bottom w:val="single" w:sz="2" w:space="0" w:color="000000"/>
              <w:right w:val="single" w:sz="2" w:space="0" w:color="000000"/>
            </w:tcBorders>
          </w:tcPr>
          <w:p w:rsidR="006A284A" w:rsidRPr="006A284A" w:rsidRDefault="006A284A" w:rsidP="006A284A">
            <w:pPr>
              <w:widowControl w:val="0"/>
              <w:autoSpaceDE w:val="0"/>
              <w:autoSpaceDN w:val="0"/>
              <w:adjustRightInd w:val="0"/>
              <w:spacing w:line="240" w:lineRule="auto"/>
              <w:ind w:firstLine="0"/>
              <w:jc w:val="center"/>
              <w:rPr>
                <w:rFonts w:eastAsiaTheme="minorEastAsia"/>
                <w:sz w:val="24"/>
                <w:szCs w:val="24"/>
                <w:lang w:eastAsia="ru-RU"/>
              </w:rPr>
            </w:pPr>
            <w:r w:rsidRPr="006A284A">
              <w:rPr>
                <w:rFonts w:eastAsiaTheme="minorEastAsia"/>
                <w:sz w:val="24"/>
                <w:szCs w:val="24"/>
                <w:lang w:val="en-US" w:eastAsia="ru-RU"/>
              </w:rPr>
              <w:t>1500 – 1530</w:t>
            </w:r>
          </w:p>
        </w:tc>
        <w:tc>
          <w:tcPr>
            <w:tcW w:w="376" w:type="pct"/>
            <w:tcBorders>
              <w:top w:val="single" w:sz="2" w:space="0" w:color="000000"/>
              <w:left w:val="single" w:sz="2" w:space="0" w:color="000000"/>
              <w:bottom w:val="single" w:sz="2" w:space="0" w:color="000000"/>
              <w:right w:val="single" w:sz="2" w:space="0" w:color="000000"/>
            </w:tcBorders>
          </w:tcPr>
          <w:p w:rsidR="006A284A" w:rsidRPr="006A284A" w:rsidRDefault="006A284A" w:rsidP="006A284A">
            <w:pPr>
              <w:widowControl w:val="0"/>
              <w:autoSpaceDE w:val="0"/>
              <w:autoSpaceDN w:val="0"/>
              <w:adjustRightInd w:val="0"/>
              <w:spacing w:line="240" w:lineRule="auto"/>
              <w:ind w:firstLine="0"/>
              <w:jc w:val="center"/>
              <w:rPr>
                <w:rFonts w:eastAsiaTheme="minorEastAsia"/>
                <w:sz w:val="24"/>
                <w:szCs w:val="24"/>
                <w:lang w:eastAsia="ru-RU"/>
              </w:rPr>
            </w:pPr>
            <w:r w:rsidRPr="006A284A">
              <w:rPr>
                <w:rFonts w:eastAsiaTheme="minorEastAsia"/>
                <w:sz w:val="24"/>
                <w:szCs w:val="24"/>
                <w:lang w:val="en-US" w:eastAsia="ru-RU"/>
              </w:rPr>
              <w:t>245915</w:t>
            </w:r>
          </w:p>
        </w:tc>
        <w:tc>
          <w:tcPr>
            <w:tcW w:w="376" w:type="pct"/>
            <w:tcBorders>
              <w:top w:val="single" w:sz="2" w:space="0" w:color="000000"/>
              <w:left w:val="single" w:sz="2" w:space="0" w:color="000000"/>
              <w:bottom w:val="single" w:sz="2" w:space="0" w:color="000000"/>
              <w:right w:val="single" w:sz="2" w:space="0" w:color="000000"/>
            </w:tcBorders>
          </w:tcPr>
          <w:p w:rsidR="006A284A" w:rsidRPr="006A284A" w:rsidRDefault="006A284A" w:rsidP="006A284A">
            <w:pPr>
              <w:widowControl w:val="0"/>
              <w:autoSpaceDE w:val="0"/>
              <w:autoSpaceDN w:val="0"/>
              <w:adjustRightInd w:val="0"/>
              <w:spacing w:line="240" w:lineRule="auto"/>
              <w:ind w:firstLine="0"/>
              <w:jc w:val="center"/>
              <w:rPr>
                <w:rFonts w:eastAsiaTheme="minorEastAsia"/>
                <w:sz w:val="24"/>
                <w:szCs w:val="24"/>
                <w:lang w:eastAsia="ru-RU"/>
              </w:rPr>
            </w:pPr>
            <w:r w:rsidRPr="006A284A">
              <w:rPr>
                <w:rFonts w:eastAsiaTheme="minorEastAsia"/>
                <w:sz w:val="24"/>
                <w:szCs w:val="24"/>
                <w:lang w:val="en-US" w:eastAsia="ru-RU"/>
              </w:rPr>
              <w:t>160761</w:t>
            </w:r>
          </w:p>
        </w:tc>
        <w:tc>
          <w:tcPr>
            <w:tcW w:w="376" w:type="pct"/>
            <w:tcBorders>
              <w:top w:val="single" w:sz="2" w:space="0" w:color="000000"/>
              <w:left w:val="single" w:sz="2" w:space="0" w:color="000000"/>
              <w:bottom w:val="single" w:sz="2" w:space="0" w:color="000000"/>
              <w:right w:val="single" w:sz="2" w:space="0" w:color="000000"/>
            </w:tcBorders>
          </w:tcPr>
          <w:p w:rsidR="006A284A" w:rsidRPr="006A284A" w:rsidRDefault="006A284A" w:rsidP="006A284A">
            <w:pPr>
              <w:widowControl w:val="0"/>
              <w:autoSpaceDE w:val="0"/>
              <w:autoSpaceDN w:val="0"/>
              <w:adjustRightInd w:val="0"/>
              <w:spacing w:line="240" w:lineRule="auto"/>
              <w:ind w:firstLine="0"/>
              <w:jc w:val="center"/>
              <w:rPr>
                <w:rFonts w:eastAsiaTheme="minorEastAsia"/>
                <w:sz w:val="24"/>
                <w:szCs w:val="24"/>
                <w:lang w:eastAsia="ru-RU"/>
              </w:rPr>
            </w:pPr>
            <w:r w:rsidRPr="006A284A">
              <w:rPr>
                <w:rFonts w:eastAsiaTheme="minorEastAsia"/>
                <w:sz w:val="24"/>
                <w:szCs w:val="24"/>
                <w:lang w:val="en-US" w:eastAsia="ru-RU"/>
              </w:rPr>
              <w:t>279806</w:t>
            </w:r>
          </w:p>
        </w:tc>
        <w:tc>
          <w:tcPr>
            <w:tcW w:w="345" w:type="pct"/>
            <w:tcBorders>
              <w:top w:val="single" w:sz="2" w:space="0" w:color="000000"/>
              <w:left w:val="single" w:sz="2" w:space="0" w:color="000000"/>
              <w:bottom w:val="single" w:sz="2" w:space="0" w:color="000000"/>
              <w:right w:val="single" w:sz="2" w:space="0" w:color="000000"/>
            </w:tcBorders>
          </w:tcPr>
          <w:p w:rsidR="006A284A" w:rsidRPr="006A284A" w:rsidRDefault="006A284A" w:rsidP="006A284A">
            <w:pPr>
              <w:widowControl w:val="0"/>
              <w:autoSpaceDE w:val="0"/>
              <w:autoSpaceDN w:val="0"/>
              <w:adjustRightInd w:val="0"/>
              <w:spacing w:line="240" w:lineRule="auto"/>
              <w:ind w:firstLine="0"/>
              <w:jc w:val="center"/>
              <w:rPr>
                <w:rFonts w:eastAsiaTheme="minorEastAsia"/>
                <w:sz w:val="24"/>
                <w:szCs w:val="24"/>
                <w:lang w:eastAsia="ru-RU"/>
              </w:rPr>
            </w:pPr>
            <w:r w:rsidRPr="006A284A">
              <w:rPr>
                <w:rFonts w:eastAsiaTheme="minorEastAsia"/>
                <w:sz w:val="24"/>
                <w:szCs w:val="24"/>
                <w:lang w:val="en-US" w:eastAsia="ru-RU"/>
              </w:rPr>
              <w:t>91.361</w:t>
            </w:r>
          </w:p>
        </w:tc>
        <w:tc>
          <w:tcPr>
            <w:tcW w:w="345" w:type="pct"/>
            <w:tcBorders>
              <w:top w:val="single" w:sz="2" w:space="0" w:color="000000"/>
              <w:left w:val="single" w:sz="2" w:space="0" w:color="000000"/>
              <w:bottom w:val="single" w:sz="2" w:space="0" w:color="000000"/>
              <w:right w:val="single" w:sz="2" w:space="0" w:color="000000"/>
            </w:tcBorders>
          </w:tcPr>
          <w:p w:rsidR="006A284A" w:rsidRPr="006A284A" w:rsidRDefault="006A284A" w:rsidP="006A284A">
            <w:pPr>
              <w:widowControl w:val="0"/>
              <w:autoSpaceDE w:val="0"/>
              <w:autoSpaceDN w:val="0"/>
              <w:adjustRightInd w:val="0"/>
              <w:spacing w:line="240" w:lineRule="auto"/>
              <w:ind w:firstLine="0"/>
              <w:jc w:val="center"/>
              <w:rPr>
                <w:rFonts w:eastAsiaTheme="minorEastAsia"/>
                <w:sz w:val="24"/>
                <w:szCs w:val="24"/>
                <w:lang w:eastAsia="ru-RU"/>
              </w:rPr>
            </w:pPr>
            <w:r w:rsidRPr="006A284A">
              <w:rPr>
                <w:rFonts w:eastAsiaTheme="minorEastAsia"/>
                <w:sz w:val="24"/>
                <w:szCs w:val="24"/>
                <w:lang w:val="en-US" w:eastAsia="ru-RU"/>
              </w:rPr>
              <w:t>86.347</w:t>
            </w:r>
          </w:p>
        </w:tc>
        <w:tc>
          <w:tcPr>
            <w:tcW w:w="364" w:type="pct"/>
            <w:tcBorders>
              <w:top w:val="single" w:sz="2" w:space="0" w:color="000000"/>
              <w:left w:val="single" w:sz="2" w:space="0" w:color="000000"/>
              <w:bottom w:val="single" w:sz="2" w:space="0" w:color="000000"/>
              <w:right w:val="single" w:sz="2" w:space="0" w:color="000000"/>
            </w:tcBorders>
          </w:tcPr>
          <w:p w:rsidR="006A284A" w:rsidRPr="006A284A" w:rsidRDefault="006A284A" w:rsidP="006A284A">
            <w:pPr>
              <w:widowControl w:val="0"/>
              <w:autoSpaceDE w:val="0"/>
              <w:autoSpaceDN w:val="0"/>
              <w:adjustRightInd w:val="0"/>
              <w:spacing w:line="240" w:lineRule="auto"/>
              <w:ind w:firstLine="0"/>
              <w:jc w:val="center"/>
              <w:rPr>
                <w:rFonts w:eastAsiaTheme="minorEastAsia"/>
                <w:sz w:val="24"/>
                <w:szCs w:val="24"/>
                <w:lang w:eastAsia="ru-RU"/>
              </w:rPr>
            </w:pPr>
            <w:r w:rsidRPr="006A284A">
              <w:rPr>
                <w:rFonts w:eastAsiaTheme="minorEastAsia"/>
                <w:sz w:val="24"/>
                <w:szCs w:val="24"/>
                <w:lang w:val="en-US" w:eastAsia="ru-RU"/>
              </w:rPr>
              <w:t>92.694</w:t>
            </w:r>
          </w:p>
        </w:tc>
        <w:tc>
          <w:tcPr>
            <w:tcW w:w="538" w:type="pct"/>
            <w:tcBorders>
              <w:top w:val="single" w:sz="2" w:space="0" w:color="000000"/>
              <w:left w:val="single" w:sz="2" w:space="0" w:color="000000"/>
              <w:bottom w:val="single" w:sz="2" w:space="0" w:color="000000"/>
              <w:right w:val="single" w:sz="2" w:space="0" w:color="000000"/>
            </w:tcBorders>
          </w:tcPr>
          <w:p w:rsidR="006A284A" w:rsidRPr="006A284A" w:rsidRDefault="006A284A" w:rsidP="006A284A">
            <w:pPr>
              <w:widowControl w:val="0"/>
              <w:autoSpaceDE w:val="0"/>
              <w:autoSpaceDN w:val="0"/>
              <w:adjustRightInd w:val="0"/>
              <w:spacing w:line="240" w:lineRule="auto"/>
              <w:ind w:firstLine="0"/>
              <w:jc w:val="center"/>
              <w:rPr>
                <w:rFonts w:eastAsiaTheme="minorEastAsia"/>
                <w:sz w:val="24"/>
                <w:szCs w:val="24"/>
                <w:lang w:eastAsia="ru-RU"/>
              </w:rPr>
            </w:pPr>
            <w:r w:rsidRPr="006A284A">
              <w:rPr>
                <w:rFonts w:eastAsiaTheme="minorEastAsia"/>
                <w:sz w:val="24"/>
                <w:szCs w:val="24"/>
                <w:lang w:val="en-US" w:eastAsia="ru-RU"/>
              </w:rPr>
              <w:t>33891</w:t>
            </w:r>
          </w:p>
        </w:tc>
        <w:tc>
          <w:tcPr>
            <w:tcW w:w="619" w:type="pct"/>
            <w:tcBorders>
              <w:top w:val="single" w:sz="2" w:space="0" w:color="000000"/>
              <w:left w:val="single" w:sz="2" w:space="0" w:color="000000"/>
              <w:bottom w:val="single" w:sz="2" w:space="0" w:color="000000"/>
              <w:right w:val="single" w:sz="2" w:space="0" w:color="000000"/>
            </w:tcBorders>
          </w:tcPr>
          <w:p w:rsidR="006A284A" w:rsidRPr="006A284A" w:rsidRDefault="006A284A" w:rsidP="006A284A">
            <w:pPr>
              <w:widowControl w:val="0"/>
              <w:autoSpaceDE w:val="0"/>
              <w:autoSpaceDN w:val="0"/>
              <w:adjustRightInd w:val="0"/>
              <w:spacing w:line="240" w:lineRule="auto"/>
              <w:ind w:firstLine="0"/>
              <w:jc w:val="center"/>
              <w:rPr>
                <w:rFonts w:eastAsiaTheme="minorEastAsia"/>
                <w:sz w:val="24"/>
                <w:szCs w:val="24"/>
                <w:lang w:eastAsia="ru-RU"/>
              </w:rPr>
            </w:pPr>
            <w:r w:rsidRPr="006A284A">
              <w:rPr>
                <w:rFonts w:eastAsiaTheme="minorEastAsia"/>
                <w:sz w:val="24"/>
                <w:szCs w:val="24"/>
                <w:lang w:val="en-US" w:eastAsia="ru-RU"/>
              </w:rPr>
              <w:t>13.782</w:t>
            </w:r>
          </w:p>
        </w:tc>
      </w:tr>
      <w:tr w:rsidR="006A284A" w:rsidRPr="006A284A" w:rsidTr="006A284A">
        <w:trPr>
          <w:jc w:val="center"/>
        </w:trPr>
        <w:tc>
          <w:tcPr>
            <w:tcW w:w="1091" w:type="pct"/>
            <w:tcBorders>
              <w:top w:val="single" w:sz="2" w:space="0" w:color="000000"/>
              <w:left w:val="single" w:sz="2" w:space="0" w:color="000000"/>
              <w:bottom w:val="single" w:sz="2" w:space="0" w:color="000000"/>
              <w:right w:val="single" w:sz="2" w:space="0" w:color="000000"/>
            </w:tcBorders>
          </w:tcPr>
          <w:p w:rsidR="006A284A" w:rsidRPr="006A284A" w:rsidRDefault="006A284A" w:rsidP="006A284A">
            <w:pPr>
              <w:widowControl w:val="0"/>
              <w:autoSpaceDE w:val="0"/>
              <w:autoSpaceDN w:val="0"/>
              <w:adjustRightInd w:val="0"/>
              <w:spacing w:line="240" w:lineRule="auto"/>
              <w:ind w:firstLine="0"/>
              <w:jc w:val="left"/>
              <w:rPr>
                <w:rFonts w:eastAsiaTheme="minorEastAsia"/>
                <w:sz w:val="24"/>
                <w:szCs w:val="24"/>
                <w:lang w:eastAsia="ru-RU"/>
              </w:rPr>
            </w:pPr>
            <w:r w:rsidRPr="006A284A">
              <w:rPr>
                <w:rFonts w:eastAsiaTheme="minorEastAsia"/>
                <w:sz w:val="24"/>
                <w:szCs w:val="24"/>
                <w:lang w:eastAsia="ru-RU"/>
              </w:rPr>
              <w:t>Заемный капитал</w:t>
            </w:r>
          </w:p>
        </w:tc>
        <w:tc>
          <w:tcPr>
            <w:tcW w:w="571" w:type="pct"/>
            <w:tcBorders>
              <w:top w:val="single" w:sz="2" w:space="0" w:color="000000"/>
              <w:left w:val="single" w:sz="2" w:space="0" w:color="000000"/>
              <w:bottom w:val="single" w:sz="2" w:space="0" w:color="000000"/>
              <w:right w:val="single" w:sz="2" w:space="0" w:color="000000"/>
            </w:tcBorders>
          </w:tcPr>
          <w:p w:rsidR="006A284A" w:rsidRPr="006A284A" w:rsidRDefault="006A284A" w:rsidP="006A284A">
            <w:pPr>
              <w:widowControl w:val="0"/>
              <w:autoSpaceDE w:val="0"/>
              <w:autoSpaceDN w:val="0"/>
              <w:adjustRightInd w:val="0"/>
              <w:spacing w:line="240" w:lineRule="auto"/>
              <w:ind w:firstLine="0"/>
              <w:jc w:val="center"/>
              <w:rPr>
                <w:rFonts w:eastAsiaTheme="minorEastAsia"/>
                <w:sz w:val="24"/>
                <w:szCs w:val="24"/>
                <w:lang w:eastAsia="ru-RU"/>
              </w:rPr>
            </w:pPr>
            <w:r w:rsidRPr="006A284A">
              <w:rPr>
                <w:rFonts w:eastAsiaTheme="minorEastAsia"/>
                <w:sz w:val="24"/>
                <w:szCs w:val="24"/>
                <w:lang w:val="en-US" w:eastAsia="ru-RU"/>
              </w:rPr>
              <w:t>1400+1500 – 1530</w:t>
            </w:r>
          </w:p>
        </w:tc>
        <w:tc>
          <w:tcPr>
            <w:tcW w:w="376" w:type="pct"/>
            <w:tcBorders>
              <w:top w:val="single" w:sz="2" w:space="0" w:color="000000"/>
              <w:left w:val="single" w:sz="2" w:space="0" w:color="000000"/>
              <w:bottom w:val="single" w:sz="2" w:space="0" w:color="000000"/>
              <w:right w:val="single" w:sz="2" w:space="0" w:color="000000"/>
            </w:tcBorders>
          </w:tcPr>
          <w:p w:rsidR="006A284A" w:rsidRPr="006A284A" w:rsidRDefault="006A284A" w:rsidP="006A284A">
            <w:pPr>
              <w:widowControl w:val="0"/>
              <w:autoSpaceDE w:val="0"/>
              <w:autoSpaceDN w:val="0"/>
              <w:adjustRightInd w:val="0"/>
              <w:spacing w:line="240" w:lineRule="auto"/>
              <w:ind w:firstLine="0"/>
              <w:jc w:val="center"/>
              <w:rPr>
                <w:rFonts w:eastAsiaTheme="minorEastAsia"/>
                <w:sz w:val="24"/>
                <w:szCs w:val="24"/>
                <w:lang w:eastAsia="ru-RU"/>
              </w:rPr>
            </w:pPr>
            <w:r w:rsidRPr="006A284A">
              <w:rPr>
                <w:rFonts w:eastAsiaTheme="minorEastAsia"/>
                <w:sz w:val="24"/>
                <w:szCs w:val="24"/>
                <w:lang w:val="en-US" w:eastAsia="ru-RU"/>
              </w:rPr>
              <w:t>269169</w:t>
            </w:r>
          </w:p>
        </w:tc>
        <w:tc>
          <w:tcPr>
            <w:tcW w:w="376" w:type="pct"/>
            <w:tcBorders>
              <w:top w:val="single" w:sz="2" w:space="0" w:color="000000"/>
              <w:left w:val="single" w:sz="2" w:space="0" w:color="000000"/>
              <w:bottom w:val="single" w:sz="2" w:space="0" w:color="000000"/>
              <w:right w:val="single" w:sz="2" w:space="0" w:color="000000"/>
            </w:tcBorders>
          </w:tcPr>
          <w:p w:rsidR="006A284A" w:rsidRPr="006A284A" w:rsidRDefault="006A284A" w:rsidP="006A284A">
            <w:pPr>
              <w:widowControl w:val="0"/>
              <w:autoSpaceDE w:val="0"/>
              <w:autoSpaceDN w:val="0"/>
              <w:adjustRightInd w:val="0"/>
              <w:spacing w:line="240" w:lineRule="auto"/>
              <w:ind w:firstLine="0"/>
              <w:jc w:val="center"/>
              <w:rPr>
                <w:rFonts w:eastAsiaTheme="minorEastAsia"/>
                <w:sz w:val="24"/>
                <w:szCs w:val="24"/>
                <w:lang w:eastAsia="ru-RU"/>
              </w:rPr>
            </w:pPr>
            <w:r w:rsidRPr="006A284A">
              <w:rPr>
                <w:rFonts w:eastAsiaTheme="minorEastAsia"/>
                <w:sz w:val="24"/>
                <w:szCs w:val="24"/>
                <w:lang w:val="en-US" w:eastAsia="ru-RU"/>
              </w:rPr>
              <w:t>186180</w:t>
            </w:r>
          </w:p>
        </w:tc>
        <w:tc>
          <w:tcPr>
            <w:tcW w:w="376" w:type="pct"/>
            <w:tcBorders>
              <w:top w:val="single" w:sz="2" w:space="0" w:color="000000"/>
              <w:left w:val="single" w:sz="2" w:space="0" w:color="000000"/>
              <w:bottom w:val="single" w:sz="2" w:space="0" w:color="000000"/>
              <w:right w:val="single" w:sz="2" w:space="0" w:color="000000"/>
            </w:tcBorders>
          </w:tcPr>
          <w:p w:rsidR="006A284A" w:rsidRPr="006A284A" w:rsidRDefault="006A284A" w:rsidP="006A284A">
            <w:pPr>
              <w:widowControl w:val="0"/>
              <w:autoSpaceDE w:val="0"/>
              <w:autoSpaceDN w:val="0"/>
              <w:adjustRightInd w:val="0"/>
              <w:spacing w:line="240" w:lineRule="auto"/>
              <w:ind w:firstLine="0"/>
              <w:jc w:val="center"/>
              <w:rPr>
                <w:rFonts w:eastAsiaTheme="minorEastAsia"/>
                <w:sz w:val="24"/>
                <w:szCs w:val="24"/>
                <w:lang w:eastAsia="ru-RU"/>
              </w:rPr>
            </w:pPr>
            <w:r w:rsidRPr="006A284A">
              <w:rPr>
                <w:rFonts w:eastAsiaTheme="minorEastAsia"/>
                <w:sz w:val="24"/>
                <w:szCs w:val="24"/>
                <w:lang w:val="en-US" w:eastAsia="ru-RU"/>
              </w:rPr>
              <w:t>301859</w:t>
            </w:r>
          </w:p>
        </w:tc>
        <w:tc>
          <w:tcPr>
            <w:tcW w:w="345" w:type="pct"/>
            <w:tcBorders>
              <w:top w:val="single" w:sz="2" w:space="0" w:color="000000"/>
              <w:left w:val="single" w:sz="2" w:space="0" w:color="000000"/>
              <w:bottom w:val="single" w:sz="2" w:space="0" w:color="000000"/>
              <w:right w:val="single" w:sz="2" w:space="0" w:color="000000"/>
            </w:tcBorders>
          </w:tcPr>
          <w:p w:rsidR="006A284A" w:rsidRPr="006A284A" w:rsidRDefault="006A284A" w:rsidP="006A284A">
            <w:pPr>
              <w:widowControl w:val="0"/>
              <w:autoSpaceDE w:val="0"/>
              <w:autoSpaceDN w:val="0"/>
              <w:adjustRightInd w:val="0"/>
              <w:spacing w:line="240" w:lineRule="auto"/>
              <w:ind w:firstLine="0"/>
              <w:jc w:val="center"/>
              <w:rPr>
                <w:rFonts w:eastAsiaTheme="minorEastAsia"/>
                <w:sz w:val="24"/>
                <w:szCs w:val="24"/>
                <w:lang w:eastAsia="ru-RU"/>
              </w:rPr>
            </w:pPr>
            <w:r w:rsidRPr="006A284A">
              <w:rPr>
                <w:rFonts w:eastAsiaTheme="minorEastAsia"/>
                <w:sz w:val="24"/>
                <w:szCs w:val="24"/>
                <w:lang w:val="en-US" w:eastAsia="ru-RU"/>
              </w:rPr>
              <w:t>100</w:t>
            </w:r>
          </w:p>
        </w:tc>
        <w:tc>
          <w:tcPr>
            <w:tcW w:w="345" w:type="pct"/>
            <w:tcBorders>
              <w:top w:val="single" w:sz="2" w:space="0" w:color="000000"/>
              <w:left w:val="single" w:sz="2" w:space="0" w:color="000000"/>
              <w:bottom w:val="single" w:sz="2" w:space="0" w:color="000000"/>
              <w:right w:val="single" w:sz="2" w:space="0" w:color="000000"/>
            </w:tcBorders>
          </w:tcPr>
          <w:p w:rsidR="006A284A" w:rsidRPr="006A284A" w:rsidRDefault="006A284A" w:rsidP="006A284A">
            <w:pPr>
              <w:widowControl w:val="0"/>
              <w:autoSpaceDE w:val="0"/>
              <w:autoSpaceDN w:val="0"/>
              <w:adjustRightInd w:val="0"/>
              <w:spacing w:line="240" w:lineRule="auto"/>
              <w:ind w:firstLine="0"/>
              <w:jc w:val="center"/>
              <w:rPr>
                <w:rFonts w:eastAsiaTheme="minorEastAsia"/>
                <w:sz w:val="24"/>
                <w:szCs w:val="24"/>
                <w:lang w:eastAsia="ru-RU"/>
              </w:rPr>
            </w:pPr>
            <w:r w:rsidRPr="006A284A">
              <w:rPr>
                <w:rFonts w:eastAsiaTheme="minorEastAsia"/>
                <w:sz w:val="24"/>
                <w:szCs w:val="24"/>
                <w:lang w:val="en-US" w:eastAsia="ru-RU"/>
              </w:rPr>
              <w:t>100</w:t>
            </w:r>
          </w:p>
        </w:tc>
        <w:tc>
          <w:tcPr>
            <w:tcW w:w="364" w:type="pct"/>
            <w:tcBorders>
              <w:top w:val="single" w:sz="2" w:space="0" w:color="000000"/>
              <w:left w:val="single" w:sz="2" w:space="0" w:color="000000"/>
              <w:bottom w:val="single" w:sz="2" w:space="0" w:color="000000"/>
              <w:right w:val="single" w:sz="2" w:space="0" w:color="000000"/>
            </w:tcBorders>
          </w:tcPr>
          <w:p w:rsidR="006A284A" w:rsidRPr="006A284A" w:rsidRDefault="006A284A" w:rsidP="006A284A">
            <w:pPr>
              <w:widowControl w:val="0"/>
              <w:autoSpaceDE w:val="0"/>
              <w:autoSpaceDN w:val="0"/>
              <w:adjustRightInd w:val="0"/>
              <w:spacing w:line="240" w:lineRule="auto"/>
              <w:ind w:firstLine="0"/>
              <w:jc w:val="center"/>
              <w:rPr>
                <w:rFonts w:eastAsiaTheme="minorEastAsia"/>
                <w:sz w:val="24"/>
                <w:szCs w:val="24"/>
                <w:lang w:eastAsia="ru-RU"/>
              </w:rPr>
            </w:pPr>
            <w:r w:rsidRPr="006A284A">
              <w:rPr>
                <w:rFonts w:eastAsiaTheme="minorEastAsia"/>
                <w:sz w:val="24"/>
                <w:szCs w:val="24"/>
                <w:lang w:val="en-US" w:eastAsia="ru-RU"/>
              </w:rPr>
              <w:t>100</w:t>
            </w:r>
          </w:p>
        </w:tc>
        <w:tc>
          <w:tcPr>
            <w:tcW w:w="538" w:type="pct"/>
            <w:tcBorders>
              <w:top w:val="single" w:sz="2" w:space="0" w:color="000000"/>
              <w:left w:val="single" w:sz="2" w:space="0" w:color="000000"/>
              <w:bottom w:val="single" w:sz="2" w:space="0" w:color="000000"/>
              <w:right w:val="single" w:sz="2" w:space="0" w:color="000000"/>
            </w:tcBorders>
          </w:tcPr>
          <w:p w:rsidR="006A284A" w:rsidRPr="006A284A" w:rsidRDefault="006A284A" w:rsidP="006A284A">
            <w:pPr>
              <w:widowControl w:val="0"/>
              <w:autoSpaceDE w:val="0"/>
              <w:autoSpaceDN w:val="0"/>
              <w:adjustRightInd w:val="0"/>
              <w:spacing w:line="240" w:lineRule="auto"/>
              <w:ind w:firstLine="0"/>
              <w:jc w:val="center"/>
              <w:rPr>
                <w:rFonts w:eastAsiaTheme="minorEastAsia"/>
                <w:sz w:val="24"/>
                <w:szCs w:val="24"/>
                <w:lang w:eastAsia="ru-RU"/>
              </w:rPr>
            </w:pPr>
            <w:r w:rsidRPr="006A284A">
              <w:rPr>
                <w:rFonts w:eastAsiaTheme="minorEastAsia"/>
                <w:sz w:val="24"/>
                <w:szCs w:val="24"/>
                <w:lang w:val="en-US" w:eastAsia="ru-RU"/>
              </w:rPr>
              <w:t>32690</w:t>
            </w:r>
          </w:p>
        </w:tc>
        <w:tc>
          <w:tcPr>
            <w:tcW w:w="619" w:type="pct"/>
            <w:tcBorders>
              <w:top w:val="single" w:sz="2" w:space="0" w:color="000000"/>
              <w:left w:val="single" w:sz="2" w:space="0" w:color="000000"/>
              <w:bottom w:val="single" w:sz="2" w:space="0" w:color="000000"/>
              <w:right w:val="single" w:sz="2" w:space="0" w:color="000000"/>
            </w:tcBorders>
          </w:tcPr>
          <w:p w:rsidR="006A284A" w:rsidRPr="006A284A" w:rsidRDefault="006A284A" w:rsidP="006A284A">
            <w:pPr>
              <w:widowControl w:val="0"/>
              <w:autoSpaceDE w:val="0"/>
              <w:autoSpaceDN w:val="0"/>
              <w:adjustRightInd w:val="0"/>
              <w:spacing w:line="240" w:lineRule="auto"/>
              <w:ind w:firstLine="0"/>
              <w:jc w:val="center"/>
              <w:rPr>
                <w:rFonts w:eastAsiaTheme="minorEastAsia"/>
                <w:sz w:val="24"/>
                <w:szCs w:val="24"/>
                <w:lang w:eastAsia="ru-RU"/>
              </w:rPr>
            </w:pPr>
            <w:r w:rsidRPr="006A284A">
              <w:rPr>
                <w:rFonts w:eastAsiaTheme="minorEastAsia"/>
                <w:sz w:val="24"/>
                <w:szCs w:val="24"/>
                <w:lang w:val="en-US" w:eastAsia="ru-RU"/>
              </w:rPr>
              <w:t xml:space="preserve"> </w:t>
            </w:r>
          </w:p>
        </w:tc>
      </w:tr>
    </w:tbl>
    <w:p w:rsidR="006A284A" w:rsidRDefault="006A284A" w:rsidP="00B30172">
      <w:pPr>
        <w:rPr>
          <w:rFonts w:eastAsiaTheme="minorEastAsia"/>
        </w:rPr>
      </w:pPr>
    </w:p>
    <w:p w:rsidR="00533200" w:rsidRDefault="0037279C" w:rsidP="0037279C">
      <w:pPr>
        <w:rPr>
          <w:rFonts w:eastAsiaTheme="minorEastAsia"/>
        </w:rPr>
      </w:pPr>
      <w:r w:rsidRPr="0037279C">
        <w:rPr>
          <w:rFonts w:eastAsiaTheme="minorEastAsia"/>
        </w:rPr>
        <w:t xml:space="preserve">В структуре заемных средств </w:t>
      </w:r>
      <w:r>
        <w:rPr>
          <w:rFonts w:eastAsiaTheme="minorEastAsia"/>
        </w:rPr>
        <w:t xml:space="preserve">ОАО </w:t>
      </w:r>
      <w:r w:rsidRPr="00B30172">
        <w:rPr>
          <w:rFonts w:eastAsiaTheme="minorEastAsia"/>
        </w:rPr>
        <w:t>«НК «Роснефть» - Курганнефтепродукт»</w:t>
      </w:r>
      <w:r w:rsidRPr="0037279C">
        <w:rPr>
          <w:rFonts w:eastAsiaTheme="minorEastAsia"/>
        </w:rPr>
        <w:t xml:space="preserve"> наибольшую долю занимают краткосроч</w:t>
      </w:r>
      <w:r>
        <w:rPr>
          <w:rFonts w:eastAsiaTheme="minorEastAsia"/>
        </w:rPr>
        <w:t xml:space="preserve">ные кредиты.  </w:t>
      </w:r>
      <w:r w:rsidRPr="0037279C">
        <w:rPr>
          <w:rFonts w:eastAsiaTheme="minorEastAsia"/>
        </w:rPr>
        <w:t xml:space="preserve">За </w:t>
      </w:r>
      <w:r>
        <w:rPr>
          <w:rFonts w:eastAsiaTheme="minorEastAsia"/>
        </w:rPr>
        <w:t>2014</w:t>
      </w:r>
      <w:r w:rsidRPr="0037279C">
        <w:rPr>
          <w:rFonts w:eastAsiaTheme="minorEastAsia"/>
        </w:rPr>
        <w:t xml:space="preserve"> год наибольший прирост наблюдается у краткосрочных заемных средств.</w:t>
      </w:r>
    </w:p>
    <w:p w:rsidR="00533200" w:rsidRPr="00533200" w:rsidRDefault="00533200" w:rsidP="00533200">
      <w:pPr>
        <w:rPr>
          <w:rFonts w:eastAsiaTheme="minorEastAsia"/>
        </w:rPr>
      </w:pPr>
    </w:p>
    <w:p w:rsidR="00533200" w:rsidRPr="00AD60AF" w:rsidRDefault="00533200" w:rsidP="00AD60AF">
      <w:pPr>
        <w:ind w:firstLine="0"/>
        <w:jc w:val="center"/>
        <w:rPr>
          <w:rFonts w:eastAsiaTheme="minorEastAsia"/>
          <w:b/>
        </w:rPr>
      </w:pPr>
      <w:r w:rsidRPr="00AD60AF">
        <w:rPr>
          <w:rFonts w:eastAsiaTheme="minorEastAsia"/>
          <w:b/>
        </w:rPr>
        <w:t xml:space="preserve">2.3 </w:t>
      </w:r>
      <w:r w:rsidR="00AD60AF" w:rsidRPr="00AD60AF">
        <w:rPr>
          <w:rFonts w:eastAsiaTheme="minorEastAsia"/>
          <w:b/>
        </w:rPr>
        <w:t>Расчёт эффективности финансового рычага и цены капитала</w:t>
      </w:r>
    </w:p>
    <w:p w:rsidR="00AD60AF" w:rsidRPr="003B2974" w:rsidRDefault="00AD60AF" w:rsidP="00533200">
      <w:pPr>
        <w:spacing w:line="240" w:lineRule="auto"/>
        <w:ind w:firstLine="0"/>
        <w:jc w:val="left"/>
        <w:rPr>
          <w:rFonts w:eastAsia="Times New Roman"/>
          <w:color w:val="333333"/>
          <w:shd w:val="clear" w:color="auto" w:fill="FFFFFF"/>
          <w:lang w:eastAsia="ru-RU"/>
        </w:rPr>
      </w:pPr>
    </w:p>
    <w:p w:rsidR="003B2974" w:rsidRDefault="003B2974" w:rsidP="003B2974">
      <w:pPr>
        <w:jc w:val="left"/>
        <w:rPr>
          <w:rFonts w:eastAsia="Times New Roman"/>
          <w:shd w:val="clear" w:color="auto" w:fill="FFFFFF"/>
          <w:lang w:eastAsia="ru-RU"/>
        </w:rPr>
      </w:pPr>
      <w:r w:rsidRPr="003B2974">
        <w:rPr>
          <w:rFonts w:eastAsia="Times New Roman"/>
          <w:shd w:val="clear" w:color="auto" w:fill="FFFFFF"/>
          <w:lang w:eastAsia="ru-RU"/>
        </w:rPr>
        <w:t>Эффект финансового рычага проявляется в увеличении доходности акти</w:t>
      </w:r>
      <w:r>
        <w:rPr>
          <w:rFonts w:eastAsia="Times New Roman"/>
          <w:shd w:val="clear" w:color="auto" w:fill="FFFFFF"/>
          <w:lang w:eastAsia="ru-RU"/>
        </w:rPr>
        <w:t xml:space="preserve">вов для собственников </w:t>
      </w:r>
      <w:r w:rsidRPr="003B2974">
        <w:rPr>
          <w:rFonts w:eastAsia="Times New Roman"/>
          <w:shd w:val="clear" w:color="auto" w:fill="FFFFFF"/>
          <w:lang w:eastAsia="ru-RU"/>
        </w:rPr>
        <w:t>экономического субъекта при использовании заемного капитала. В нашей рабо</w:t>
      </w:r>
      <w:r>
        <w:rPr>
          <w:rFonts w:eastAsia="Times New Roman"/>
          <w:shd w:val="clear" w:color="auto" w:fill="FFFFFF"/>
          <w:lang w:eastAsia="ru-RU"/>
        </w:rPr>
        <w:t>те будет показано, что, ис</w:t>
      </w:r>
      <w:r w:rsidRPr="003B2974">
        <w:rPr>
          <w:rFonts w:eastAsia="Times New Roman"/>
          <w:shd w:val="clear" w:color="auto" w:fill="FFFFFF"/>
          <w:lang w:eastAsia="ru-RU"/>
        </w:rPr>
        <w:t>пользуя традиционные формулы расчета ЭФР, во внимание следует принимать только платные ресурсы:</w:t>
      </w:r>
      <w:r>
        <w:rPr>
          <w:rFonts w:eastAsia="Times New Roman"/>
          <w:shd w:val="clear" w:color="auto" w:fill="FFFFFF"/>
          <w:lang w:eastAsia="ru-RU"/>
        </w:rPr>
        <w:t xml:space="preserve"> </w:t>
      </w:r>
      <w:r w:rsidRPr="003B2974">
        <w:rPr>
          <w:rFonts w:eastAsia="Times New Roman"/>
          <w:shd w:val="clear" w:color="auto" w:fill="FFFFFF"/>
          <w:lang w:eastAsia="ru-RU"/>
        </w:rPr>
        <w:t>заемный капитал, включающий долгосрочные и краткосрочные кредиты и зай</w:t>
      </w:r>
      <w:r>
        <w:rPr>
          <w:rFonts w:eastAsia="Times New Roman"/>
          <w:shd w:val="clear" w:color="auto" w:fill="FFFFFF"/>
          <w:lang w:eastAsia="ru-RU"/>
        </w:rPr>
        <w:t>мы, по которым выплачива</w:t>
      </w:r>
      <w:r w:rsidRPr="003B2974">
        <w:rPr>
          <w:rFonts w:eastAsia="Times New Roman"/>
          <w:shd w:val="clear" w:color="auto" w:fill="FFFFFF"/>
          <w:lang w:eastAsia="ru-RU"/>
        </w:rPr>
        <w:t>ются проценты, и собственный капитал − в части средств уставного капитала, по которому выплачиваются</w:t>
      </w:r>
      <w:r>
        <w:rPr>
          <w:rFonts w:eastAsia="Times New Roman"/>
          <w:shd w:val="clear" w:color="auto" w:fill="FFFFFF"/>
          <w:lang w:eastAsia="ru-RU"/>
        </w:rPr>
        <w:t xml:space="preserve"> </w:t>
      </w:r>
      <w:r w:rsidRPr="003B2974">
        <w:rPr>
          <w:rFonts w:eastAsia="Times New Roman"/>
          <w:shd w:val="clear" w:color="auto" w:fill="FFFFFF"/>
          <w:lang w:eastAsia="ru-RU"/>
        </w:rPr>
        <w:t>дивиденды.</w:t>
      </w:r>
    </w:p>
    <w:p w:rsidR="00F85A74" w:rsidRDefault="00AD60AF" w:rsidP="00AD60AF">
      <w:pPr>
        <w:jc w:val="left"/>
        <w:rPr>
          <w:rFonts w:eastAsia="Times New Roman"/>
          <w:bCs/>
          <w:shd w:val="clear" w:color="auto" w:fill="FFFFFF"/>
          <w:lang w:eastAsia="ru-RU"/>
        </w:rPr>
      </w:pPr>
      <w:r>
        <w:rPr>
          <w:rFonts w:eastAsia="Times New Roman"/>
          <w:shd w:val="clear" w:color="auto" w:fill="FFFFFF"/>
          <w:lang w:eastAsia="ru-RU"/>
        </w:rPr>
        <w:t xml:space="preserve">Осуществим </w:t>
      </w:r>
      <w:r w:rsidRPr="00AD60AF">
        <w:rPr>
          <w:rFonts w:eastAsia="Times New Roman"/>
          <w:bCs/>
          <w:shd w:val="clear" w:color="auto" w:fill="FFFFFF"/>
          <w:lang w:eastAsia="ru-RU"/>
        </w:rPr>
        <w:t xml:space="preserve">расчет эффекта </w:t>
      </w:r>
      <w:r>
        <w:rPr>
          <w:rFonts w:eastAsia="Times New Roman"/>
          <w:bCs/>
          <w:shd w:val="clear" w:color="auto" w:fill="FFFFFF"/>
          <w:lang w:eastAsia="ru-RU"/>
        </w:rPr>
        <w:t>финансового</w:t>
      </w:r>
      <w:r w:rsidRPr="00AD60AF">
        <w:rPr>
          <w:rFonts w:eastAsia="Times New Roman"/>
          <w:bCs/>
          <w:shd w:val="clear" w:color="auto" w:fill="FFFFFF"/>
          <w:lang w:eastAsia="ru-RU"/>
        </w:rPr>
        <w:t xml:space="preserve"> рычага</w:t>
      </w:r>
      <w:r w:rsidR="00F85A74" w:rsidRPr="00F85A74">
        <w:rPr>
          <w:rFonts w:eastAsiaTheme="minorEastAsia"/>
        </w:rPr>
        <w:t xml:space="preserve"> </w:t>
      </w:r>
      <w:r w:rsidR="00F85A74">
        <w:rPr>
          <w:rFonts w:eastAsiaTheme="minorEastAsia"/>
        </w:rPr>
        <w:t xml:space="preserve">ОАО </w:t>
      </w:r>
      <w:r w:rsidR="00F85A74" w:rsidRPr="00B30172">
        <w:rPr>
          <w:rFonts w:eastAsiaTheme="minorEastAsia"/>
        </w:rPr>
        <w:t>«НК «Роснефть» - Курганнефтепродукт»</w:t>
      </w:r>
      <w:r w:rsidR="00F85A74">
        <w:rPr>
          <w:rFonts w:eastAsia="Times New Roman"/>
          <w:bCs/>
          <w:shd w:val="clear" w:color="auto" w:fill="FFFFFF"/>
          <w:lang w:eastAsia="ru-RU"/>
        </w:rPr>
        <w:t>:</w:t>
      </w:r>
    </w:p>
    <w:p w:rsidR="00F85A74" w:rsidRDefault="00F85A74" w:rsidP="00F85A74">
      <w:pPr>
        <w:widowControl w:val="0"/>
        <w:ind w:firstLine="0"/>
        <w:rPr>
          <w:rFonts w:eastAsia="Times New Roman"/>
          <w:lang w:eastAsia="ru-RU"/>
        </w:rPr>
      </w:pPr>
    </w:p>
    <w:p w:rsidR="00F85A74" w:rsidRPr="00F85A74" w:rsidRDefault="00F85A74" w:rsidP="00F85A74">
      <w:pPr>
        <w:widowControl w:val="0"/>
        <w:ind w:firstLine="0"/>
        <w:jc w:val="right"/>
        <w:rPr>
          <w:rFonts w:eastAsia="Times New Roman"/>
          <w:lang w:eastAsia="ru-RU"/>
        </w:rPr>
      </w:pPr>
      <w:r w:rsidRPr="00F85A74">
        <w:rPr>
          <w:rFonts w:eastAsia="Times New Roman"/>
          <w:lang w:eastAsia="ru-RU"/>
        </w:rPr>
        <w:t xml:space="preserve">ЭФР = (1 - Ставка налога на прибыль) х (ЭР </w:t>
      </w:r>
      <w:r w:rsidRPr="00F85A74">
        <w:rPr>
          <w:rFonts w:eastAsia="Times New Roman"/>
          <w:vertAlign w:val="subscript"/>
          <w:lang w:eastAsia="ru-RU"/>
        </w:rPr>
        <w:t>А</w:t>
      </w:r>
      <w:r w:rsidRPr="00F85A74">
        <w:rPr>
          <w:rFonts w:eastAsia="Times New Roman"/>
          <w:lang w:eastAsia="ru-RU"/>
        </w:rPr>
        <w:t xml:space="preserve"> - СРСП) х   </w:t>
      </w:r>
      <m:oMath>
        <m:f>
          <m:fPr>
            <m:ctrlPr>
              <w:rPr>
                <w:rFonts w:ascii="Cambria Math" w:eastAsia="Times New Roman" w:hAnsi="Cambria Math"/>
                <w:i/>
                <w:lang w:eastAsia="ru-RU"/>
              </w:rPr>
            </m:ctrlPr>
          </m:fPr>
          <m:num>
            <m:r>
              <w:rPr>
                <w:rFonts w:ascii="Cambria Math" w:eastAsia="Times New Roman" w:hAnsi="Cambria Math"/>
                <w:lang w:eastAsia="ru-RU"/>
              </w:rPr>
              <m:t>ЗС</m:t>
            </m:r>
          </m:num>
          <m:den>
            <m:r>
              <w:rPr>
                <w:rFonts w:ascii="Cambria Math" w:eastAsia="Times New Roman" w:hAnsi="Cambria Math"/>
                <w:lang w:eastAsia="ru-RU"/>
              </w:rPr>
              <m:t>СС</m:t>
            </m:r>
          </m:den>
        </m:f>
        <m:r>
          <w:rPr>
            <w:rFonts w:ascii="Cambria Math" w:eastAsia="Times New Roman" w:hAnsi="Cambria Math"/>
            <w:lang w:eastAsia="ru-RU"/>
          </w:rPr>
          <m:t xml:space="preserve"> ,</m:t>
        </m:r>
      </m:oMath>
      <w:r>
        <w:rPr>
          <w:rFonts w:eastAsia="Times New Roman"/>
          <w:lang w:eastAsia="ru-RU"/>
        </w:rPr>
        <w:t xml:space="preserve">           (2.1)</w:t>
      </w:r>
    </w:p>
    <w:p w:rsidR="00F85A74" w:rsidRDefault="00F85A74" w:rsidP="00F85A74">
      <w:pPr>
        <w:widowControl w:val="0"/>
        <w:ind w:firstLine="0"/>
        <w:rPr>
          <w:rFonts w:eastAsia="Times New Roman"/>
          <w:lang w:eastAsia="ru-RU"/>
        </w:rPr>
      </w:pPr>
    </w:p>
    <w:p w:rsidR="00F85A74" w:rsidRPr="00F85A74" w:rsidRDefault="00F85A74" w:rsidP="00F85A74">
      <w:pPr>
        <w:widowControl w:val="0"/>
        <w:ind w:firstLine="0"/>
        <w:rPr>
          <w:rFonts w:eastAsia="Times New Roman"/>
          <w:lang w:eastAsia="ru-RU"/>
        </w:rPr>
      </w:pPr>
      <w:r w:rsidRPr="00F85A74">
        <w:rPr>
          <w:rFonts w:eastAsia="Times New Roman"/>
          <w:lang w:eastAsia="ru-RU"/>
        </w:rPr>
        <w:t>где   ЭР</w:t>
      </w:r>
      <w:r w:rsidRPr="00F85A74">
        <w:rPr>
          <w:rFonts w:eastAsia="Times New Roman"/>
          <w:smallCaps/>
          <w:lang w:eastAsia="ru-RU"/>
        </w:rPr>
        <w:t xml:space="preserve"> а  </w:t>
      </w:r>
      <w:r w:rsidRPr="00F85A74">
        <w:rPr>
          <w:rFonts w:eastAsia="Times New Roman"/>
          <w:lang w:eastAsia="ru-RU"/>
        </w:rPr>
        <w:t xml:space="preserve"> - экономическая рентабельность активов = Чистая прибыль за период / Средняя величина активов за период.</w:t>
      </w:r>
    </w:p>
    <w:p w:rsidR="00F85A74" w:rsidRPr="00F85A74" w:rsidRDefault="00F85A74" w:rsidP="00F85A74">
      <w:pPr>
        <w:widowControl w:val="0"/>
        <w:ind w:firstLine="0"/>
        <w:rPr>
          <w:rFonts w:eastAsia="Times New Roman"/>
          <w:lang w:eastAsia="ru-RU"/>
        </w:rPr>
      </w:pPr>
      <w:r w:rsidRPr="00F85A74">
        <w:rPr>
          <w:rFonts w:eastAsia="Times New Roman"/>
          <w:lang w:eastAsia="ru-RU"/>
        </w:rPr>
        <w:t xml:space="preserve">СРСП - средняя расчетная ставка процентов = </w:t>
      </w:r>
      <w:r w:rsidR="00B04622">
        <w:rPr>
          <w:rFonts w:eastAsia="Times New Roman"/>
          <w:lang w:eastAsia="ru-RU"/>
        </w:rPr>
        <w:t>проценты к уплате (</w:t>
      </w:r>
      <w:r w:rsidR="001B3ADE">
        <w:rPr>
          <w:rFonts w:eastAsia="Times New Roman"/>
          <w:lang w:eastAsia="ru-RU"/>
        </w:rPr>
        <w:t>стр.</w:t>
      </w:r>
      <w:r w:rsidR="001B3ADE" w:rsidRPr="001B3ADE">
        <w:rPr>
          <w:rFonts w:eastAsia="Times New Roman"/>
          <w:lang w:eastAsia="ru-RU"/>
        </w:rPr>
        <w:t>2330</w:t>
      </w:r>
      <w:r w:rsidR="001B3ADE">
        <w:rPr>
          <w:rFonts w:eastAsia="Times New Roman"/>
          <w:lang w:eastAsia="ru-RU"/>
        </w:rPr>
        <w:t xml:space="preserve"> </w:t>
      </w:r>
      <w:r w:rsidRPr="00F85A74">
        <w:rPr>
          <w:rFonts w:eastAsia="Times New Roman"/>
          <w:lang w:eastAsia="ru-RU"/>
        </w:rPr>
        <w:t>Ф2) / заемный капи</w:t>
      </w:r>
      <w:r w:rsidR="00B04622">
        <w:rPr>
          <w:rFonts w:eastAsia="Times New Roman"/>
          <w:lang w:eastAsia="ru-RU"/>
        </w:rPr>
        <w:t>тал (</w:t>
      </w:r>
      <w:r w:rsidR="001B3ADE">
        <w:rPr>
          <w:rFonts w:eastAsia="Times New Roman"/>
          <w:lang w:eastAsia="ru-RU"/>
        </w:rPr>
        <w:t>стр.</w:t>
      </w:r>
      <w:r w:rsidR="001B3ADE" w:rsidRPr="001B3ADE">
        <w:rPr>
          <w:rFonts w:eastAsia="Times New Roman"/>
          <w:lang w:eastAsia="ru-RU"/>
        </w:rPr>
        <w:t>1510</w:t>
      </w:r>
      <w:r w:rsidR="001B3ADE">
        <w:rPr>
          <w:rFonts w:eastAsia="Times New Roman"/>
          <w:lang w:eastAsia="ru-RU"/>
        </w:rPr>
        <w:t xml:space="preserve"> </w:t>
      </w:r>
      <w:r w:rsidRPr="00F85A74">
        <w:rPr>
          <w:rFonts w:eastAsia="Times New Roman"/>
          <w:lang w:eastAsia="ru-RU"/>
        </w:rPr>
        <w:t>Ф1)</w:t>
      </w:r>
      <w:r w:rsidR="00B04622">
        <w:rPr>
          <w:rFonts w:eastAsia="Times New Roman"/>
          <w:lang w:eastAsia="ru-RU"/>
        </w:rPr>
        <w:t>.</w:t>
      </w:r>
    </w:p>
    <w:p w:rsidR="00F85A74" w:rsidRPr="00F85A74" w:rsidRDefault="00F85A74" w:rsidP="00F85A74">
      <w:pPr>
        <w:widowControl w:val="0"/>
        <w:ind w:firstLine="0"/>
        <w:rPr>
          <w:rFonts w:eastAsia="Times New Roman"/>
          <w:lang w:eastAsia="ru-RU"/>
        </w:rPr>
      </w:pPr>
      <w:r w:rsidRPr="00F85A74">
        <w:rPr>
          <w:rFonts w:eastAsia="Times New Roman"/>
          <w:lang w:eastAsia="ru-RU"/>
        </w:rPr>
        <w:t xml:space="preserve"> </w:t>
      </w:r>
    </w:p>
    <w:p w:rsidR="00F85A74" w:rsidRPr="00F85A74" w:rsidRDefault="00F85A74" w:rsidP="003B2974">
      <w:pPr>
        <w:widowControl w:val="0"/>
        <w:ind w:firstLine="0"/>
        <w:rPr>
          <w:rFonts w:eastAsia="Times New Roman"/>
          <w:lang w:eastAsia="ru-RU"/>
        </w:rPr>
      </w:pPr>
      <w:r w:rsidRPr="00F85A74">
        <w:rPr>
          <w:rFonts w:eastAsia="Times New Roman"/>
          <w:lang w:eastAsia="ru-RU"/>
        </w:rPr>
        <w:t xml:space="preserve">ЭР </w:t>
      </w:r>
      <w:r>
        <w:rPr>
          <w:rFonts w:eastAsia="Times New Roman"/>
          <w:vertAlign w:val="subscript"/>
          <w:lang w:eastAsia="ru-RU"/>
        </w:rPr>
        <w:t>А</w:t>
      </w:r>
      <w:r w:rsidRPr="00F85A74">
        <w:rPr>
          <w:rFonts w:eastAsia="Times New Roman"/>
          <w:vertAlign w:val="subscript"/>
          <w:lang w:eastAsia="ru-RU"/>
        </w:rPr>
        <w:t xml:space="preserve">  </w:t>
      </w:r>
      <w:r w:rsidRPr="00F85A74">
        <w:rPr>
          <w:rFonts w:eastAsia="Times New Roman"/>
          <w:lang w:eastAsia="ru-RU"/>
        </w:rPr>
        <w:t xml:space="preserve">= </w:t>
      </w:r>
      <w:r w:rsidR="00E47DE8">
        <w:rPr>
          <w:rFonts w:eastAsia="Times New Roman"/>
          <w:lang w:eastAsia="ru-RU"/>
        </w:rPr>
        <w:t xml:space="preserve">- </w:t>
      </w:r>
      <w:r w:rsidR="00E47DE8" w:rsidRPr="00E47DE8">
        <w:rPr>
          <w:rFonts w:eastAsia="Times New Roman"/>
          <w:lang w:eastAsia="ru-RU"/>
        </w:rPr>
        <w:t>89639</w:t>
      </w:r>
      <w:r w:rsidRPr="00F85A74">
        <w:rPr>
          <w:rFonts w:eastAsia="Times New Roman"/>
          <w:lang w:eastAsia="ru-RU"/>
        </w:rPr>
        <w:t xml:space="preserve"> тыс. руб. (стр. </w:t>
      </w:r>
      <w:r w:rsidR="00E47DE8" w:rsidRPr="00E47DE8">
        <w:rPr>
          <w:rFonts w:eastAsia="Times New Roman"/>
          <w:lang w:eastAsia="ru-RU"/>
        </w:rPr>
        <w:t>2400</w:t>
      </w:r>
      <w:r w:rsidRPr="00F85A74">
        <w:rPr>
          <w:rFonts w:eastAsia="Times New Roman"/>
          <w:lang w:eastAsia="ru-RU"/>
        </w:rPr>
        <w:t xml:space="preserve"> ф. 2) / (</w:t>
      </w:r>
      <w:r w:rsidR="00E47DE8" w:rsidRPr="00E47DE8">
        <w:rPr>
          <w:rFonts w:eastAsia="Times New Roman"/>
          <w:lang w:eastAsia="ru-RU"/>
        </w:rPr>
        <w:t>1291460</w:t>
      </w:r>
      <w:r w:rsidR="00E47DE8">
        <w:rPr>
          <w:rFonts w:eastAsia="Times New Roman"/>
          <w:lang w:eastAsia="ru-RU"/>
        </w:rPr>
        <w:t xml:space="preserve"> </w:t>
      </w:r>
      <w:r w:rsidR="00E47DE8" w:rsidRPr="00E47DE8">
        <w:rPr>
          <w:rFonts w:eastAsia="Times New Roman"/>
          <w:lang w:eastAsia="ru-RU"/>
        </w:rPr>
        <w:tab/>
      </w:r>
      <w:r w:rsidR="00E47DE8">
        <w:rPr>
          <w:rFonts w:eastAsia="Times New Roman"/>
          <w:lang w:eastAsia="ru-RU"/>
        </w:rPr>
        <w:t xml:space="preserve">+ </w:t>
      </w:r>
      <w:r w:rsidR="00E47DE8" w:rsidRPr="00E47DE8">
        <w:rPr>
          <w:rFonts w:eastAsia="Times New Roman"/>
          <w:lang w:eastAsia="ru-RU"/>
        </w:rPr>
        <w:t>1309931</w:t>
      </w:r>
      <w:r w:rsidR="00E47DE8">
        <w:rPr>
          <w:rFonts w:eastAsia="Times New Roman"/>
          <w:lang w:eastAsia="ru-RU"/>
        </w:rPr>
        <w:t xml:space="preserve"> (стр.1600 ф 1)</w:t>
      </w:r>
      <w:r w:rsidRPr="00F85A74">
        <w:rPr>
          <w:rFonts w:eastAsia="Times New Roman"/>
          <w:lang w:eastAsia="ru-RU"/>
        </w:rPr>
        <w:t xml:space="preserve">) * 0,5 = </w:t>
      </w:r>
      <w:r w:rsidR="00E47DE8">
        <w:rPr>
          <w:rFonts w:eastAsia="Times New Roman"/>
          <w:lang w:eastAsia="ru-RU"/>
        </w:rPr>
        <w:t xml:space="preserve">- </w:t>
      </w:r>
      <w:r w:rsidRPr="00F85A74">
        <w:rPr>
          <w:rFonts w:eastAsia="Times New Roman"/>
          <w:lang w:eastAsia="ru-RU"/>
        </w:rPr>
        <w:t>0,0</w:t>
      </w:r>
      <w:r w:rsidR="00E47DE8">
        <w:rPr>
          <w:rFonts w:eastAsia="Times New Roman"/>
          <w:lang w:eastAsia="ru-RU"/>
        </w:rPr>
        <w:t>172</w:t>
      </w:r>
      <w:r w:rsidRPr="00F85A74">
        <w:rPr>
          <w:rFonts w:eastAsia="Times New Roman"/>
          <w:lang w:eastAsia="ru-RU"/>
        </w:rPr>
        <w:t xml:space="preserve"> или </w:t>
      </w:r>
      <w:r w:rsidR="00E47DE8">
        <w:rPr>
          <w:rFonts w:eastAsia="Times New Roman"/>
          <w:lang w:eastAsia="ru-RU"/>
        </w:rPr>
        <w:t>-1</w:t>
      </w:r>
      <w:r w:rsidRPr="00F85A74">
        <w:rPr>
          <w:rFonts w:eastAsia="Times New Roman"/>
          <w:lang w:eastAsia="ru-RU"/>
        </w:rPr>
        <w:t>7,</w:t>
      </w:r>
      <w:r w:rsidR="00E47DE8">
        <w:rPr>
          <w:rFonts w:eastAsia="Times New Roman"/>
          <w:lang w:eastAsia="ru-RU"/>
        </w:rPr>
        <w:t>2</w:t>
      </w:r>
      <w:r w:rsidRPr="00F85A74">
        <w:rPr>
          <w:rFonts w:eastAsia="Times New Roman"/>
          <w:lang w:eastAsia="ru-RU"/>
        </w:rPr>
        <w:t>%</w:t>
      </w:r>
      <w:r w:rsidR="002B6B7C">
        <w:rPr>
          <w:rFonts w:eastAsia="Times New Roman"/>
          <w:lang w:eastAsia="ru-RU"/>
        </w:rPr>
        <w:t>;</w:t>
      </w:r>
    </w:p>
    <w:p w:rsidR="00F85A74" w:rsidRPr="00F85A74" w:rsidRDefault="00F85A74" w:rsidP="003B2974">
      <w:pPr>
        <w:widowControl w:val="0"/>
        <w:ind w:firstLine="0"/>
        <w:rPr>
          <w:rFonts w:eastAsia="Times New Roman"/>
          <w:vertAlign w:val="superscript"/>
          <w:lang w:eastAsia="ru-RU"/>
        </w:rPr>
      </w:pPr>
      <w:r w:rsidRPr="00F85A74">
        <w:rPr>
          <w:rFonts w:eastAsia="Times New Roman"/>
          <w:vertAlign w:val="superscript"/>
          <w:lang w:eastAsia="ru-RU"/>
        </w:rPr>
        <w:t xml:space="preserve">  </w:t>
      </w:r>
      <w:r w:rsidR="00B04622">
        <w:rPr>
          <w:rFonts w:eastAsia="Times New Roman"/>
          <w:lang w:eastAsia="ru-RU"/>
        </w:rPr>
        <w:t>СРСП</w:t>
      </w:r>
      <w:r w:rsidRPr="00F85A74">
        <w:rPr>
          <w:rFonts w:eastAsia="Times New Roman"/>
          <w:lang w:eastAsia="ru-RU"/>
        </w:rPr>
        <w:t xml:space="preserve"> =  </w:t>
      </w:r>
      <w:r w:rsidR="001B3ADE">
        <w:rPr>
          <w:rFonts w:eastAsia="Times New Roman"/>
          <w:lang w:eastAsia="ru-RU"/>
        </w:rPr>
        <w:t>0</w:t>
      </w:r>
      <w:r w:rsidRPr="00F85A74">
        <w:rPr>
          <w:rFonts w:eastAsia="Times New Roman"/>
          <w:lang w:eastAsia="ru-RU"/>
        </w:rPr>
        <w:t xml:space="preserve"> / </w:t>
      </w:r>
      <w:r w:rsidR="002B6B7C">
        <w:rPr>
          <w:rFonts w:eastAsia="Times New Roman"/>
          <w:lang w:eastAsia="ru-RU"/>
        </w:rPr>
        <w:t>0</w:t>
      </w:r>
      <w:r w:rsidRPr="00F85A74">
        <w:rPr>
          <w:rFonts w:eastAsia="Times New Roman"/>
          <w:lang w:eastAsia="ru-RU"/>
        </w:rPr>
        <w:t xml:space="preserve"> = </w:t>
      </w:r>
      <w:r w:rsidR="002B6B7C">
        <w:rPr>
          <w:rFonts w:eastAsia="Times New Roman"/>
          <w:lang w:eastAsia="ru-RU"/>
        </w:rPr>
        <w:t xml:space="preserve">0; </w:t>
      </w:r>
    </w:p>
    <w:p w:rsidR="00F85A74" w:rsidRPr="00F85A74" w:rsidRDefault="002B6B7C" w:rsidP="003B2974">
      <w:pPr>
        <w:widowControl w:val="0"/>
        <w:ind w:firstLine="0"/>
        <w:rPr>
          <w:rFonts w:eastAsia="Times New Roman"/>
          <w:lang w:eastAsia="ru-RU"/>
        </w:rPr>
      </w:pPr>
      <w:r>
        <w:rPr>
          <w:rFonts w:eastAsia="Times New Roman"/>
          <w:lang w:eastAsia="ru-RU"/>
        </w:rPr>
        <w:t>ЭФР</w:t>
      </w:r>
      <w:r w:rsidR="00F85A74" w:rsidRPr="00F85A74">
        <w:rPr>
          <w:rFonts w:eastAsia="Times New Roman"/>
          <w:lang w:eastAsia="ru-RU"/>
        </w:rPr>
        <w:t xml:space="preserve"> = (1 – 0,2) * (</w:t>
      </w:r>
      <w:r>
        <w:rPr>
          <w:rFonts w:eastAsia="Times New Roman"/>
          <w:lang w:eastAsia="ru-RU"/>
        </w:rPr>
        <w:t xml:space="preserve">- </w:t>
      </w:r>
      <w:r w:rsidRPr="00F85A74">
        <w:rPr>
          <w:rFonts w:eastAsia="Times New Roman"/>
          <w:lang w:eastAsia="ru-RU"/>
        </w:rPr>
        <w:t>0,0</w:t>
      </w:r>
      <w:r>
        <w:rPr>
          <w:rFonts w:eastAsia="Times New Roman"/>
          <w:lang w:eastAsia="ru-RU"/>
        </w:rPr>
        <w:t>172</w:t>
      </w:r>
      <w:r w:rsidRPr="00F85A74">
        <w:rPr>
          <w:rFonts w:eastAsia="Times New Roman"/>
          <w:lang w:eastAsia="ru-RU"/>
        </w:rPr>
        <w:t xml:space="preserve"> </w:t>
      </w:r>
      <w:r w:rsidR="00F85A74" w:rsidRPr="00F85A74">
        <w:rPr>
          <w:rFonts w:eastAsia="Times New Roman"/>
          <w:lang w:eastAsia="ru-RU"/>
        </w:rPr>
        <w:t xml:space="preserve"> – </w:t>
      </w:r>
      <w:r>
        <w:rPr>
          <w:rFonts w:eastAsia="Times New Roman"/>
          <w:lang w:eastAsia="ru-RU"/>
        </w:rPr>
        <w:t>0</w:t>
      </w:r>
      <w:r w:rsidR="00F85A74" w:rsidRPr="00F85A74">
        <w:rPr>
          <w:rFonts w:eastAsia="Times New Roman"/>
          <w:lang w:eastAsia="ru-RU"/>
        </w:rPr>
        <w:t xml:space="preserve">) * </w:t>
      </w:r>
      <w:r w:rsidR="00F22BD7">
        <w:rPr>
          <w:rFonts w:eastAsia="Times New Roman"/>
          <w:lang w:eastAsia="ru-RU"/>
        </w:rPr>
        <w:t>(</w:t>
      </w:r>
      <w:r w:rsidR="00F22BD7" w:rsidRPr="00F22BD7">
        <w:rPr>
          <w:rFonts w:eastAsia="Times New Roman"/>
          <w:lang w:eastAsia="ru-RU"/>
        </w:rPr>
        <w:t>301859</w:t>
      </w:r>
      <w:r w:rsidR="00F22BD7">
        <w:rPr>
          <w:rFonts w:eastAsia="Times New Roman"/>
          <w:lang w:eastAsia="ru-RU"/>
        </w:rPr>
        <w:t xml:space="preserve"> / </w:t>
      </w:r>
      <w:r w:rsidR="00F22BD7" w:rsidRPr="00F22BD7">
        <w:rPr>
          <w:rFonts w:eastAsia="Times New Roman"/>
          <w:lang w:eastAsia="ru-RU"/>
        </w:rPr>
        <w:t>1008072</w:t>
      </w:r>
      <w:r w:rsidR="00F22BD7">
        <w:rPr>
          <w:rFonts w:eastAsia="Times New Roman"/>
          <w:lang w:eastAsia="ru-RU"/>
        </w:rPr>
        <w:t>)</w:t>
      </w:r>
      <w:r w:rsidR="00F85A74" w:rsidRPr="00F85A74">
        <w:rPr>
          <w:rFonts w:eastAsia="Times New Roman"/>
          <w:lang w:eastAsia="ru-RU"/>
        </w:rPr>
        <w:t xml:space="preserve"> = </w:t>
      </w:r>
      <w:r w:rsidR="00F22BD7">
        <w:rPr>
          <w:rFonts w:eastAsia="Times New Roman"/>
          <w:lang w:eastAsia="ru-RU"/>
        </w:rPr>
        <w:t xml:space="preserve">- </w:t>
      </w:r>
      <w:r w:rsidR="00F85A74" w:rsidRPr="00F85A74">
        <w:rPr>
          <w:rFonts w:eastAsia="Times New Roman"/>
          <w:lang w:eastAsia="ru-RU"/>
        </w:rPr>
        <w:t>0,0</w:t>
      </w:r>
      <w:r w:rsidR="00F22BD7">
        <w:rPr>
          <w:rFonts w:eastAsia="Times New Roman"/>
          <w:lang w:eastAsia="ru-RU"/>
        </w:rPr>
        <w:t>041</w:t>
      </w:r>
      <w:r w:rsidR="00F85A74" w:rsidRPr="00F85A74">
        <w:rPr>
          <w:rFonts w:eastAsia="Times New Roman"/>
          <w:lang w:eastAsia="ru-RU"/>
        </w:rPr>
        <w:t xml:space="preserve"> или </w:t>
      </w:r>
      <w:r w:rsidR="00F22BD7">
        <w:rPr>
          <w:rFonts w:eastAsia="Times New Roman"/>
          <w:lang w:eastAsia="ru-RU"/>
        </w:rPr>
        <w:t>-0</w:t>
      </w:r>
      <w:r w:rsidR="00F85A74" w:rsidRPr="00F85A74">
        <w:rPr>
          <w:rFonts w:eastAsia="Times New Roman"/>
          <w:lang w:eastAsia="ru-RU"/>
        </w:rPr>
        <w:t>,</w:t>
      </w:r>
      <w:r w:rsidR="00F22BD7">
        <w:rPr>
          <w:rFonts w:eastAsia="Times New Roman"/>
          <w:lang w:eastAsia="ru-RU"/>
        </w:rPr>
        <w:t>41</w:t>
      </w:r>
      <w:r w:rsidR="00F85A74" w:rsidRPr="00F85A74">
        <w:rPr>
          <w:rFonts w:eastAsia="Times New Roman"/>
          <w:lang w:eastAsia="ru-RU"/>
        </w:rPr>
        <w:t>%</w:t>
      </w:r>
    </w:p>
    <w:p w:rsidR="00F22BD7" w:rsidRDefault="00F22BD7" w:rsidP="003B2974">
      <w:pPr>
        <w:widowControl w:val="0"/>
        <w:ind w:firstLine="0"/>
        <w:rPr>
          <w:rFonts w:eastAsia="Times New Roman"/>
          <w:bCs/>
          <w:lang w:eastAsia="ru-RU"/>
        </w:rPr>
      </w:pPr>
    </w:p>
    <w:p w:rsidR="00F22BD7" w:rsidRDefault="00F22BD7" w:rsidP="003B2974">
      <w:pPr>
        <w:widowControl w:val="0"/>
        <w:rPr>
          <w:rFonts w:eastAsia="Times New Roman"/>
          <w:lang w:eastAsia="ru-RU"/>
        </w:rPr>
      </w:pPr>
      <w:r>
        <w:rPr>
          <w:rFonts w:eastAsia="Times New Roman"/>
          <w:shd w:val="clear" w:color="auto" w:fill="FFFFFF"/>
          <w:lang w:eastAsia="ru-RU"/>
        </w:rPr>
        <w:t xml:space="preserve">Таким образом, </w:t>
      </w:r>
      <w:r w:rsidRPr="00AD60AF">
        <w:rPr>
          <w:rFonts w:eastAsia="Times New Roman"/>
          <w:shd w:val="clear" w:color="auto" w:fill="FFFFFF"/>
          <w:lang w:eastAsia="ru-RU"/>
        </w:rPr>
        <w:t xml:space="preserve">эффект финансового рычага показывает приращение к рентабельности собственных средств полученное вследствие использования заемного капитала. В нашем случае </w:t>
      </w:r>
      <w:r w:rsidR="0024074D" w:rsidRPr="0024074D">
        <w:rPr>
          <w:rFonts w:eastAsia="Times New Roman"/>
          <w:shd w:val="clear" w:color="auto" w:fill="FFFFFF"/>
          <w:lang w:eastAsia="ru-RU"/>
        </w:rPr>
        <w:t>СРСП</w:t>
      </w:r>
      <w:r w:rsidRPr="00AD60AF">
        <w:rPr>
          <w:rFonts w:eastAsia="Times New Roman"/>
          <w:shd w:val="clear" w:color="auto" w:fill="FFFFFF"/>
          <w:lang w:eastAsia="ru-RU"/>
        </w:rPr>
        <w:t xml:space="preserve"> составило </w:t>
      </w:r>
      <w:r>
        <w:rPr>
          <w:rFonts w:eastAsia="Times New Roman"/>
          <w:shd w:val="clear" w:color="auto" w:fill="FFFFFF"/>
          <w:lang w:eastAsia="ru-RU"/>
        </w:rPr>
        <w:t>0</w:t>
      </w:r>
      <w:r w:rsidRPr="00AD60AF">
        <w:rPr>
          <w:rFonts w:eastAsia="Times New Roman"/>
          <w:shd w:val="clear" w:color="auto" w:fill="FFFFFF"/>
          <w:lang w:eastAsia="ru-RU"/>
        </w:rPr>
        <w:t>%.</w:t>
      </w:r>
    </w:p>
    <w:p w:rsidR="00F22BD7" w:rsidRDefault="00F22BD7" w:rsidP="00F22BD7">
      <w:pPr>
        <w:rPr>
          <w:rFonts w:eastAsia="Times New Roman"/>
          <w:lang w:eastAsia="ru-RU"/>
        </w:rPr>
      </w:pPr>
      <w:r w:rsidRPr="00AD60AF">
        <w:rPr>
          <w:rFonts w:eastAsia="Times New Roman"/>
          <w:shd w:val="clear" w:color="auto" w:fill="FFFFFF"/>
          <w:lang w:eastAsia="ru-RU"/>
        </w:rPr>
        <w:t>Эффект финансового рычага может быть использован и для оценки кредитоспособности предприятия.</w:t>
      </w:r>
    </w:p>
    <w:p w:rsidR="00F22BD7" w:rsidRDefault="00F22BD7" w:rsidP="00F22BD7">
      <w:pPr>
        <w:rPr>
          <w:rFonts w:eastAsia="Times New Roman"/>
          <w:shd w:val="clear" w:color="auto" w:fill="FFFFFF"/>
          <w:lang w:eastAsia="ru-RU"/>
        </w:rPr>
      </w:pPr>
      <w:r w:rsidRPr="00AD60AF">
        <w:rPr>
          <w:rFonts w:eastAsia="Times New Roman"/>
          <w:shd w:val="clear" w:color="auto" w:fill="FFFFFF"/>
          <w:lang w:eastAsia="ru-RU"/>
        </w:rPr>
        <w:t xml:space="preserve">Так как плечо финансового рычага </w:t>
      </w:r>
      <w:r w:rsidR="003B2974">
        <w:rPr>
          <w:rFonts w:eastAsia="Times New Roman"/>
          <w:shd w:val="clear" w:color="auto" w:fill="FFFFFF"/>
          <w:lang w:eastAsia="ru-RU"/>
        </w:rPr>
        <w:t xml:space="preserve">имеет отрицательное значение </w:t>
      </w:r>
      <w:r w:rsidR="003B2974" w:rsidRPr="003B2974">
        <w:rPr>
          <w:rFonts w:eastAsia="Times New Roman"/>
          <w:shd w:val="clear" w:color="auto" w:fill="FFFFFF"/>
          <w:lang w:eastAsia="ru-RU"/>
        </w:rPr>
        <w:t>- 0,0041</w:t>
      </w:r>
      <w:r w:rsidRPr="00AD60AF">
        <w:rPr>
          <w:rFonts w:eastAsia="Times New Roman"/>
          <w:shd w:val="clear" w:color="auto" w:fill="FFFFFF"/>
          <w:lang w:eastAsia="ru-RU"/>
        </w:rPr>
        <w:t xml:space="preserve"> то данное предприятие </w:t>
      </w:r>
      <w:r w:rsidR="003B2974">
        <w:rPr>
          <w:rFonts w:eastAsia="Times New Roman"/>
          <w:shd w:val="clear" w:color="auto" w:fill="FFFFFF"/>
          <w:lang w:eastAsia="ru-RU"/>
        </w:rPr>
        <w:t>нельзя</w:t>
      </w:r>
      <w:r w:rsidRPr="00AD60AF">
        <w:rPr>
          <w:rFonts w:eastAsia="Times New Roman"/>
          <w:shd w:val="clear" w:color="auto" w:fill="FFFFFF"/>
          <w:lang w:eastAsia="ru-RU"/>
        </w:rPr>
        <w:t xml:space="preserve"> расценивать как кре</w:t>
      </w:r>
      <w:r w:rsidR="003B2974">
        <w:rPr>
          <w:rFonts w:eastAsia="Times New Roman"/>
          <w:shd w:val="clear" w:color="auto" w:fill="FFFFFF"/>
          <w:lang w:eastAsia="ru-RU"/>
        </w:rPr>
        <w:t xml:space="preserve">дитоспособное. </w:t>
      </w:r>
    </w:p>
    <w:p w:rsidR="0024074D" w:rsidRDefault="0024074D" w:rsidP="0024074D">
      <w:pPr>
        <w:rPr>
          <w:rFonts w:eastAsia="Times New Roman"/>
          <w:lang w:eastAsia="ru-RU"/>
        </w:rPr>
      </w:pPr>
      <w:r>
        <w:rPr>
          <w:rFonts w:eastAsia="Times New Roman"/>
          <w:lang w:eastAsia="ru-RU"/>
        </w:rPr>
        <w:t>Итак, нами получено</w:t>
      </w:r>
      <w:r w:rsidRPr="0024074D">
        <w:rPr>
          <w:rFonts w:eastAsia="Times New Roman"/>
          <w:lang w:eastAsia="ru-RU"/>
        </w:rPr>
        <w:t xml:space="preserve"> отрицательная величина финансового рыча</w:t>
      </w:r>
      <w:r>
        <w:rPr>
          <w:rFonts w:eastAsia="Times New Roman"/>
          <w:lang w:eastAsia="ru-RU"/>
        </w:rPr>
        <w:t xml:space="preserve">га, то </w:t>
      </w:r>
      <w:r w:rsidRPr="0024074D">
        <w:rPr>
          <w:rFonts w:eastAsia="Times New Roman"/>
          <w:lang w:eastAsia="ru-RU"/>
        </w:rPr>
        <w:t>есть уровень рентабельности собственного капитала ниже уровня цены заемных средств, привлечение</w:t>
      </w:r>
      <w:r>
        <w:rPr>
          <w:rFonts w:eastAsia="Times New Roman"/>
          <w:lang w:eastAsia="ru-RU"/>
        </w:rPr>
        <w:t xml:space="preserve"> </w:t>
      </w:r>
      <w:r w:rsidRPr="0024074D">
        <w:rPr>
          <w:rFonts w:eastAsia="Times New Roman"/>
          <w:lang w:eastAsia="ru-RU"/>
        </w:rPr>
        <w:t>заемных средств было неэффективным, что и привело к снижению рентабель</w:t>
      </w:r>
      <w:r>
        <w:rPr>
          <w:rFonts w:eastAsia="Times New Roman"/>
          <w:lang w:eastAsia="ru-RU"/>
        </w:rPr>
        <w:t>ности собственного капита</w:t>
      </w:r>
      <w:r w:rsidRPr="0024074D">
        <w:rPr>
          <w:rFonts w:eastAsia="Times New Roman"/>
          <w:lang w:eastAsia="ru-RU"/>
        </w:rPr>
        <w:t>ла.</w:t>
      </w:r>
    </w:p>
    <w:p w:rsidR="002617AD" w:rsidRDefault="002617AD" w:rsidP="002617AD">
      <w:pPr>
        <w:rPr>
          <w:rFonts w:eastAsia="Times New Roman"/>
          <w:lang w:eastAsia="ru-RU"/>
        </w:rPr>
      </w:pPr>
      <w:r w:rsidRPr="002617AD">
        <w:rPr>
          <w:rFonts w:eastAsia="Times New Roman"/>
          <w:lang w:eastAsia="ru-RU"/>
        </w:rPr>
        <w:t>Если эффект финансового рычага имеет отрицательное значение</w:t>
      </w:r>
      <w:r>
        <w:rPr>
          <w:rFonts w:eastAsia="Times New Roman"/>
          <w:lang w:eastAsia="ru-RU"/>
        </w:rPr>
        <w:t xml:space="preserve"> (ЭФР&lt;0), то уровень рентабель</w:t>
      </w:r>
      <w:r w:rsidRPr="002617AD">
        <w:rPr>
          <w:rFonts w:eastAsia="Times New Roman"/>
          <w:lang w:eastAsia="ru-RU"/>
        </w:rPr>
        <w:t>ности собственного капитала ниже уровня цены заемных средств</w:t>
      </w:r>
    </w:p>
    <w:p w:rsidR="008A74E2" w:rsidRDefault="008A74E2" w:rsidP="0024074D">
      <w:pPr>
        <w:rPr>
          <w:rFonts w:eastAsia="Times New Roman"/>
          <w:lang w:eastAsia="ru-RU"/>
        </w:rPr>
      </w:pPr>
      <w:r>
        <w:rPr>
          <w:rFonts w:eastAsia="Times New Roman"/>
          <w:lang w:eastAsia="ru-RU"/>
        </w:rPr>
        <w:t xml:space="preserve">Далее проведём расчёт </w:t>
      </w:r>
      <w:r w:rsidR="005C7761">
        <w:rPr>
          <w:rFonts w:eastAsia="Times New Roman"/>
          <w:lang w:eastAsia="ru-RU"/>
        </w:rPr>
        <w:t xml:space="preserve">средневзвешенной </w:t>
      </w:r>
      <w:r>
        <w:rPr>
          <w:rFonts w:eastAsia="Times New Roman"/>
          <w:lang w:eastAsia="ru-RU"/>
        </w:rPr>
        <w:t>цены капитала</w:t>
      </w:r>
      <w:r w:rsidR="005C7761">
        <w:rPr>
          <w:rFonts w:eastAsia="Times New Roman"/>
          <w:lang w:eastAsia="ru-RU"/>
        </w:rPr>
        <w:t xml:space="preserve"> за 2014 год, по формуле 1.1</w:t>
      </w:r>
      <w:r>
        <w:rPr>
          <w:rFonts w:eastAsia="Times New Roman"/>
          <w:lang w:eastAsia="ru-RU"/>
        </w:rPr>
        <w:t>:</w:t>
      </w:r>
    </w:p>
    <w:p w:rsidR="005C7761" w:rsidRDefault="005C7761" w:rsidP="0024074D">
      <w:pPr>
        <w:rPr>
          <w:rFonts w:eastAsia="Times New Roman"/>
          <w:lang w:eastAsia="ru-RU"/>
        </w:rPr>
      </w:pPr>
      <w:r>
        <w:rPr>
          <w:rFonts w:eastAsia="Times New Roman"/>
          <w:lang w:eastAsia="ru-RU"/>
        </w:rPr>
        <w:t xml:space="preserve">Доля собственного капитала – </w:t>
      </w:r>
      <w:r w:rsidR="00AA4A64">
        <w:rPr>
          <w:rFonts w:eastAsia="Times New Roman"/>
          <w:lang w:eastAsia="ru-RU"/>
        </w:rPr>
        <w:t xml:space="preserve">0, </w:t>
      </w:r>
      <w:r w:rsidRPr="005C7761">
        <w:rPr>
          <w:rFonts w:eastAsia="Times New Roman"/>
          <w:lang w:eastAsia="ru-RU"/>
        </w:rPr>
        <w:t>7</w:t>
      </w:r>
      <w:r>
        <w:rPr>
          <w:rFonts w:eastAsia="Times New Roman"/>
          <w:lang w:eastAsia="ru-RU"/>
        </w:rPr>
        <w:t>8</w:t>
      </w:r>
      <w:r w:rsidRPr="005C7761">
        <w:rPr>
          <w:rFonts w:eastAsia="Times New Roman"/>
          <w:lang w:eastAsia="ru-RU"/>
        </w:rPr>
        <w:t>944</w:t>
      </w:r>
      <w:r w:rsidR="002617AD">
        <w:rPr>
          <w:rFonts w:eastAsia="Times New Roman"/>
          <w:lang w:eastAsia="ru-RU"/>
        </w:rPr>
        <w:t>.</w:t>
      </w:r>
    </w:p>
    <w:p w:rsidR="005C7761" w:rsidRDefault="005C7761" w:rsidP="0024074D">
      <w:pPr>
        <w:rPr>
          <w:rFonts w:eastAsia="Times New Roman"/>
          <w:lang w:eastAsia="ru-RU"/>
        </w:rPr>
      </w:pPr>
      <w:r>
        <w:rPr>
          <w:rFonts w:eastAsia="Times New Roman"/>
          <w:lang w:eastAsia="ru-RU"/>
        </w:rPr>
        <w:t xml:space="preserve">Доля заёмного капитала </w:t>
      </w:r>
      <w:r w:rsidR="00AA4A64">
        <w:rPr>
          <w:rFonts w:eastAsia="Times New Roman"/>
          <w:lang w:eastAsia="ru-RU"/>
        </w:rPr>
        <w:t>–</w:t>
      </w:r>
      <w:r>
        <w:rPr>
          <w:rFonts w:eastAsia="Times New Roman"/>
          <w:lang w:eastAsia="ru-RU"/>
        </w:rPr>
        <w:t xml:space="preserve"> </w:t>
      </w:r>
      <w:r w:rsidR="00AA4A64">
        <w:rPr>
          <w:rFonts w:eastAsia="Times New Roman"/>
          <w:lang w:eastAsia="ru-RU"/>
        </w:rPr>
        <w:t>0,23</w:t>
      </w:r>
      <w:r w:rsidRPr="005C7761">
        <w:rPr>
          <w:rFonts w:eastAsia="Times New Roman"/>
          <w:lang w:eastAsia="ru-RU"/>
        </w:rPr>
        <w:t>639</w:t>
      </w:r>
      <w:r w:rsidR="002617AD">
        <w:rPr>
          <w:rFonts w:eastAsia="Times New Roman"/>
          <w:lang w:eastAsia="ru-RU"/>
        </w:rPr>
        <w:t>.</w:t>
      </w:r>
    </w:p>
    <w:p w:rsidR="002617AD" w:rsidRDefault="002617AD" w:rsidP="0024074D">
      <w:pPr>
        <w:rPr>
          <w:rFonts w:eastAsia="Times New Roman"/>
          <w:lang w:eastAsia="ru-RU"/>
        </w:rPr>
      </w:pPr>
      <w:r>
        <w:rPr>
          <w:rFonts w:eastAsia="Times New Roman"/>
          <w:lang w:eastAsia="ru-RU"/>
        </w:rPr>
        <w:t>Стоимость</w:t>
      </w:r>
      <w:r w:rsidR="00C90524">
        <w:rPr>
          <w:rFonts w:eastAsia="Times New Roman"/>
          <w:lang w:eastAsia="ru-RU"/>
        </w:rPr>
        <w:t xml:space="preserve"> собственного капитала – 6%</w:t>
      </w:r>
      <w:r w:rsidR="00C90524">
        <w:rPr>
          <w:rStyle w:val="a9"/>
          <w:rFonts w:eastAsia="Times New Roman"/>
          <w:lang w:eastAsia="ru-RU"/>
        </w:rPr>
        <w:footnoteReference w:id="1"/>
      </w:r>
      <w:r w:rsidR="00C90524">
        <w:rPr>
          <w:rFonts w:eastAsia="Times New Roman"/>
          <w:lang w:eastAsia="ru-RU"/>
        </w:rPr>
        <w:t>.</w:t>
      </w:r>
    </w:p>
    <w:p w:rsidR="00C90524" w:rsidRDefault="00C90524" w:rsidP="0024074D">
      <w:pPr>
        <w:rPr>
          <w:rFonts w:eastAsia="Times New Roman"/>
          <w:lang w:eastAsia="ru-RU"/>
        </w:rPr>
      </w:pPr>
      <w:r>
        <w:rPr>
          <w:rFonts w:eastAsia="Times New Roman"/>
          <w:lang w:eastAsia="ru-RU"/>
        </w:rPr>
        <w:t>Стоимость заёмных средств – 1</w:t>
      </w:r>
      <w:r w:rsidR="00AA4A64">
        <w:rPr>
          <w:rFonts w:eastAsia="Times New Roman"/>
          <w:lang w:eastAsia="ru-RU"/>
        </w:rPr>
        <w:t>8</w:t>
      </w:r>
      <w:r>
        <w:rPr>
          <w:rFonts w:eastAsia="Times New Roman"/>
          <w:lang w:eastAsia="ru-RU"/>
        </w:rPr>
        <w:t>%</w:t>
      </w:r>
      <w:r w:rsidR="008D1636">
        <w:rPr>
          <w:rStyle w:val="a9"/>
          <w:rFonts w:eastAsia="Times New Roman"/>
          <w:lang w:eastAsia="ru-RU"/>
        </w:rPr>
        <w:footnoteReference w:id="2"/>
      </w:r>
    </w:p>
    <w:p w:rsidR="008A74E2" w:rsidRDefault="005C7761" w:rsidP="0024074D">
      <w:r>
        <w:t xml:space="preserve">WACC = </w:t>
      </w:r>
      <w:r w:rsidR="00AA4A64" w:rsidRPr="00AA4A64">
        <w:t>0, 78944</w:t>
      </w:r>
      <w:r w:rsidR="00AA4A64">
        <w:t xml:space="preserve"> * </w:t>
      </w:r>
      <w:r w:rsidR="00AA4A64" w:rsidRPr="00AA4A64">
        <w:t>6</w:t>
      </w:r>
      <w:r w:rsidR="00AA4A64">
        <w:t xml:space="preserve"> + </w:t>
      </w:r>
      <w:r w:rsidR="00AA4A64" w:rsidRPr="00AA4A64">
        <w:t>0,23639</w:t>
      </w:r>
      <w:r w:rsidR="00AA4A64">
        <w:t xml:space="preserve"> * </w:t>
      </w:r>
      <w:r w:rsidR="00AA4A64" w:rsidRPr="00AA4A64">
        <w:t>18</w:t>
      </w:r>
      <w:r w:rsidR="00AA4A64">
        <w:t xml:space="preserve"> = 8,99%.</w:t>
      </w:r>
    </w:p>
    <w:p w:rsidR="00AA4A64" w:rsidRDefault="00AA4A64" w:rsidP="0024074D">
      <w:pPr>
        <w:rPr>
          <w:rFonts w:eastAsia="Times New Roman"/>
          <w:lang w:eastAsia="ru-RU"/>
        </w:rPr>
      </w:pPr>
      <w:r>
        <w:t xml:space="preserve">Таким образом </w:t>
      </w:r>
      <w:r w:rsidRPr="00AA4A64">
        <w:t>средневзвешенн</w:t>
      </w:r>
      <w:r>
        <w:t>ая цена</w:t>
      </w:r>
      <w:r w:rsidRPr="00AA4A64">
        <w:t xml:space="preserve"> капитала</w:t>
      </w:r>
      <w:r>
        <w:t xml:space="preserve"> </w:t>
      </w:r>
      <w:r w:rsidRPr="00AA4A64">
        <w:t>ОАО «НК «Роснефть» - Курганнефтепродукт» за 2014 год</w:t>
      </w:r>
      <w:r>
        <w:t xml:space="preserve"> составила 8,99%.</w:t>
      </w:r>
    </w:p>
    <w:p w:rsidR="00843656" w:rsidRDefault="00843656" w:rsidP="00843656">
      <w:pPr>
        <w:rPr>
          <w:rFonts w:eastAsia="Times New Roman"/>
          <w:lang w:eastAsia="ru-RU"/>
        </w:rPr>
      </w:pPr>
      <w:r>
        <w:rPr>
          <w:rFonts w:eastAsia="Times New Roman"/>
          <w:lang w:eastAsia="ru-RU"/>
        </w:rPr>
        <w:t xml:space="preserve">Вывод. </w:t>
      </w:r>
      <w:r w:rsidRPr="00843656">
        <w:rPr>
          <w:rFonts w:eastAsia="Times New Roman"/>
          <w:lang w:eastAsia="ru-RU"/>
        </w:rPr>
        <w:t>Представленные расчеты оценки структуры капитала позволяют выявить скрытые резервы наращивания стоимости в соответствии с предпочтениями всех заинтересованных лиц, прежде всего акционеров, а также инвесторов и кредиторов компании, и предложить рекомендации по дальнейшему разви</w:t>
      </w:r>
      <w:r>
        <w:rPr>
          <w:rFonts w:eastAsia="Times New Roman"/>
          <w:lang w:eastAsia="ru-RU"/>
        </w:rPr>
        <w:t>тию компании.</w:t>
      </w:r>
    </w:p>
    <w:p w:rsidR="005C6363" w:rsidRPr="00D859B8" w:rsidRDefault="00D859B8" w:rsidP="00D859B8">
      <w:pPr>
        <w:pageBreakBefore/>
        <w:widowControl w:val="0"/>
        <w:ind w:firstLine="0"/>
        <w:jc w:val="center"/>
        <w:rPr>
          <w:rFonts w:eastAsia="Times New Roman"/>
          <w:b/>
          <w:lang w:eastAsia="ru-RU"/>
        </w:rPr>
      </w:pPr>
      <w:r>
        <w:rPr>
          <w:rFonts w:eastAsia="Times New Roman"/>
          <w:b/>
          <w:lang w:eastAsia="ru-RU"/>
        </w:rPr>
        <w:t xml:space="preserve">ГЛАВА </w:t>
      </w:r>
      <w:r w:rsidR="0064278A" w:rsidRPr="0064278A">
        <w:rPr>
          <w:rFonts w:eastAsia="Times New Roman"/>
          <w:b/>
          <w:lang w:eastAsia="ru-RU"/>
        </w:rPr>
        <w:t xml:space="preserve">3. </w:t>
      </w:r>
      <w:r>
        <w:rPr>
          <w:rFonts w:eastAsia="Times New Roman"/>
          <w:b/>
          <w:lang w:eastAsia="ru-RU"/>
        </w:rPr>
        <w:t>МЕРЫ ПО ОПТИМИЗАЦИИ</w:t>
      </w:r>
      <w:r w:rsidRPr="0064278A">
        <w:rPr>
          <w:rFonts w:eastAsia="Times New Roman"/>
          <w:b/>
          <w:lang w:eastAsia="ru-RU"/>
        </w:rPr>
        <w:t xml:space="preserve"> СТРУКТУРЫ КАПИТАЛА ОАО «НК «РОСНЕФТЬ» - </w:t>
      </w:r>
      <w:r>
        <w:rPr>
          <w:rFonts w:eastAsia="Times New Roman"/>
          <w:b/>
          <w:lang w:eastAsia="ru-RU"/>
        </w:rPr>
        <w:t xml:space="preserve">  </w:t>
      </w:r>
      <w:r w:rsidRPr="0064278A">
        <w:rPr>
          <w:rFonts w:eastAsia="Times New Roman"/>
          <w:b/>
          <w:lang w:eastAsia="ru-RU"/>
        </w:rPr>
        <w:t>КУРГАННЕФТЕПРОДУКТ»</w:t>
      </w:r>
    </w:p>
    <w:p w:rsidR="000F20B7" w:rsidRPr="00CA0954" w:rsidRDefault="00633597" w:rsidP="000F20B7">
      <w:pPr>
        <w:widowControl w:val="0"/>
        <w:ind w:firstLine="0"/>
        <w:jc w:val="center"/>
        <w:rPr>
          <w:b/>
        </w:rPr>
      </w:pPr>
      <w:r>
        <w:rPr>
          <w:b/>
        </w:rPr>
        <w:t>3.1</w:t>
      </w:r>
      <w:r w:rsidR="000F20B7" w:rsidRPr="00CA0954">
        <w:rPr>
          <w:b/>
        </w:rPr>
        <w:t xml:space="preserve"> Проблемы согласования стратегического и тактического управления на предприятии</w:t>
      </w:r>
    </w:p>
    <w:p w:rsidR="000F20B7" w:rsidRDefault="000F20B7" w:rsidP="000F20B7">
      <w:pPr>
        <w:widowControl w:val="0"/>
      </w:pPr>
    </w:p>
    <w:p w:rsidR="000F20B7" w:rsidRDefault="000F20B7" w:rsidP="000F20B7">
      <w:pPr>
        <w:widowControl w:val="0"/>
      </w:pPr>
      <w:r>
        <w:t>Стратегическое управление (стратегический менеджмент) – это система целенаправленного воздействия, обеспечивающего долгосрочный рост эффективности работы предприятия на основе стратегических и согласованных с ними тактических управленческих решений, направленных на адекватное реагирование предприятия на изменения внешней среды [4, 14, 13]. Исследователи стратегического менеджмента отмечают, что крупные компании имеют три уровня стратегий: корпоративный (определяется общее направление развития компании), деловой (стратегии на уровне отдельных фирм, отделений как стратегических хозяйственных центров), функциональный (программы развития функциональных подразделений – финансы, маркетинг и др.). Хотя иногда к этому перечню добавляется операционный уровень, предназначенный для перевода стратегических целей в рабочие требования. Указанные уровни образуют иерархию стратегий компании, а иерархическая система управления обеспечивает их реализацию, которая сопровождается проблемами согласования управленческих решений на различных уровнях.</w:t>
      </w:r>
    </w:p>
    <w:p w:rsidR="000F20B7" w:rsidRDefault="000F20B7" w:rsidP="000F20B7">
      <w:pPr>
        <w:widowControl w:val="0"/>
      </w:pPr>
      <w:r>
        <w:t>Стратегическое управление на предприятии нацелено на решение основных проблем, связанных с предпринимательской деятельностью: согласование взаимодействия с внешней средой, определение направлений и целей развития компании, ее организационной структуры, формирование корпоративной культуры, системы ценностей, принципов конкуренции и пр.</w:t>
      </w:r>
    </w:p>
    <w:p w:rsidR="000F20B7" w:rsidRDefault="000F20B7" w:rsidP="000F20B7">
      <w:pPr>
        <w:widowControl w:val="0"/>
      </w:pPr>
      <w:r>
        <w:t>Развитие стратегического управления компаниями связано с усложнением внешней среды, ее динамизмом, неопределенностью и нестабильностью. Последний фактор – нестабильность мировых рынков – обусловил необходимость перехода к управлению проблемами развития компаний в реальном масштабе времени, с акцентом на решение ключевых задач. В этих условиях система стратегического управления дополняется такими составляющими как стратегическое мышление и гибкость, стратегическое лидерство, внутрифирменное предпринимательство.</w:t>
      </w:r>
    </w:p>
    <w:p w:rsidR="000F20B7" w:rsidRDefault="000F20B7" w:rsidP="000F20B7">
      <w:pPr>
        <w:widowControl w:val="0"/>
      </w:pPr>
      <w:r>
        <w:t>В рамках стратегического управления определяется общее направление развития компании, формируются стратегические цели, которые дополняются множеством других целей, или количественных результатов, параметров эффективности, которые планируется достичь в уставленный плановый период.</w:t>
      </w:r>
    </w:p>
    <w:p w:rsidR="000F20B7" w:rsidRDefault="000F20B7" w:rsidP="000F20B7">
      <w:pPr>
        <w:widowControl w:val="0"/>
      </w:pPr>
      <w:r>
        <w:t>Как уже отмечалось, многие ученые и практики, занимающиеся исследованием и разработкой систем управления промышленными предприятиями, делают основной акцент на стратегические решения верхних уровней управления.</w:t>
      </w:r>
    </w:p>
    <w:p w:rsidR="000F20B7" w:rsidRDefault="000F20B7" w:rsidP="000F20B7">
      <w:pPr>
        <w:widowControl w:val="0"/>
      </w:pPr>
      <w:r>
        <w:t>Такую сложнейшую задачу текущего планирования можно решить на основе итерационных расчетов. На первом этапе составляется проект годового плана на основе исходной нормативной информации текущего года и прогнозной информации (цены, спрос на продукцию, др.). При формировании проекта плана задаются ключевые показатели, достижение которых планируется предприятием.</w:t>
      </w:r>
    </w:p>
    <w:p w:rsidR="000F20B7" w:rsidRDefault="000F20B7" w:rsidP="000F20B7">
      <w:pPr>
        <w:widowControl w:val="0"/>
      </w:pPr>
      <w:r>
        <w:t>К таким показателям относятся объемы выручки (реализации), чистой прибыли, уровни рентабельности, оплаты труда, другие показатели. Результаты расчетов, а они могут быть и оптимизационными, укажут на различие расчетных показателей с плановыми. Такое рассогласование можно устранить на основе составления и реализации плана внедрения нововведений, обеспечивающих достижение контрольных показателей.</w:t>
      </w:r>
    </w:p>
    <w:p w:rsidR="000F20B7" w:rsidRDefault="000F20B7" w:rsidP="000F20B7">
      <w:pPr>
        <w:widowControl w:val="0"/>
      </w:pPr>
      <w:r>
        <w:t>На втором этапе осуществляется устранение или минимизация расхождений расчетных параметров от контрольных, что является одним из важнейших моментов внутрифирменного планирования. Здесь эффективно использование оптимизационных моделей одновременно с финансово-экономическим анализом сложившейся ситуации, или разрывов. Безусловно, данные расчеты могут проводиться и без использования оптимизационной модели. Однако при этом будет потеряна часть системного экономического эффекта, получаемого при оптимизации.</w:t>
      </w:r>
    </w:p>
    <w:p w:rsidR="000F20B7" w:rsidRDefault="000F20B7" w:rsidP="000F20B7">
      <w:pPr>
        <w:widowControl w:val="0"/>
      </w:pPr>
      <w:r>
        <w:t>В условиях неопределенности спроса на продукцию предприятия серийного и мелкосерийного производства методический подход к формированию производственной программы предприятия на текущий период призван обеспечить согласование стратегических показателей развития предприятия с тактическими планами. С практической точки зрения проблема заключается в том, чтобы разработать тактический план деятельности предприятия на ближайший год (месяц, квартал) так, чтобы стратегические показатели данного планового периода были бы выполнены (или перевыполнены).</w:t>
      </w:r>
    </w:p>
    <w:p w:rsidR="000F20B7" w:rsidRDefault="000F20B7" w:rsidP="000F20B7">
      <w:pPr>
        <w:widowControl w:val="0"/>
      </w:pPr>
      <w:r>
        <w:t>В условиях неопределенности спроса на продукцию предприятия задача согласования показателей может быть решена методами стохастического программирования.</w:t>
      </w:r>
    </w:p>
    <w:p w:rsidR="000F20B7" w:rsidRDefault="000F20B7" w:rsidP="000F20B7">
      <w:pPr>
        <w:widowControl w:val="0"/>
      </w:pPr>
      <w:r>
        <w:t>Теоретически постановка такой задачи возможна, однако на практике решить ее достаточно сложно, а главное – сложно использовать полученные решения. Скажем, решение задачи показывает, что планируемый объем прибыли может быть достигнут с вероятностью 50%. Такой уровень вероятности вряд ли приемлем для конкретной производственной программы, поэтому необходимы многовариантные расчеты с достижением вероятности, например, 95%. Однако на практике решение множества задач стохастического программирования является достаточно сложной проблемой. В связи с этим предлагается более простой методический подход решения поставленной проблемы, описанный в ряде работ автора [12,13, 17].</w:t>
      </w:r>
    </w:p>
    <w:p w:rsidR="000F20B7" w:rsidRDefault="000F20B7" w:rsidP="000F20B7">
      <w:pPr>
        <w:widowControl w:val="0"/>
      </w:pPr>
      <w:r>
        <w:t>В этом подходе к технико-экономическому и финансовому планированию текущей деятельности предприятия, который описан в следующем разделе диссертации, предлагается использовать модель оптимизации и системные расчеты, позволяющие выбрать наиболее эффективный план деятельности предприятия. Проблема заключается в том, что априори фактические результаты деятельности, особенно объемы продаж продукции предприятия определить невозможно. Следствием этого может стать ситуация, когда какие-то запланированные ключевые показатели деятельности предприятия не будут достигнуты.</w:t>
      </w:r>
    </w:p>
    <w:p w:rsidR="000F20B7" w:rsidRDefault="000F20B7" w:rsidP="000F20B7">
      <w:pPr>
        <w:widowControl w:val="0"/>
      </w:pPr>
      <w:r>
        <w:t>Методически в такой ситуации задача ставится следующим образом. В условиях неопределенного спроса на продукцию необходимо сформировать такой годовой (квартальный, месячный) план деятельности предприятия, который с определенной вероятностью обеспечит достижение ключевых показателей развития предприятия в рассматриваемом периоде.</w:t>
      </w:r>
    </w:p>
    <w:p w:rsidR="000F20B7" w:rsidRDefault="000F20B7" w:rsidP="000F20B7">
      <w:pPr>
        <w:widowControl w:val="0"/>
      </w:pPr>
      <w:r>
        <w:t>Стохастический характер оценки спроса на продукцию предприятия учитывается на основе изучения данных по запланированным и фактическим продажам продукции предприятия – за предшествующие годы определяется среднее и среднеквадратичное отклонение факта от прогноза. На основе данных многолетних статистических наблюдений на предприятии показано, что распределение случайной величины «отклонение фактического спроса от прогнозного» является нормальным распределением. Это позволяет далее на основе нормального распределения с заданными параметрами методом Монте-Карло генерировать прогнозы спроса на продукцию предприятия как верхних значений его годового уровня. На основе полученных данных, используя модель оптимизации, формируются варианты годового плана деятельности предприятия.</w:t>
      </w:r>
    </w:p>
    <w:p w:rsidR="000F20B7" w:rsidRDefault="000F20B7" w:rsidP="000F20B7">
      <w:pPr>
        <w:widowControl w:val="0"/>
      </w:pPr>
      <w:r>
        <w:t>Рассмотрев необходи</w:t>
      </w:r>
      <w:r w:rsidR="00ED0219">
        <w:t>мое количество (не менее 50</w:t>
      </w:r>
      <w:r>
        <w:t>) вариантов плана производства и продаж, можно обосновать, что с определенной вероятностью ситуация на рынке сложится так, что предварительно зафиксированные ключевые показатели не будут выполнены. Подобная информация крайне важна (ее не хватает в практике внутрифирменного планирования), так как она свидетельствует о необходимости создания определенных резервов на предприятии. При этом речь не идет о создании запасов готовой продукции, которые могут только ухудшить экономическое положение предприятия при снижении спроса на продукцию. Необходимо осуществить разработку мероприятий по снижению издержек производства, накладных расходов, стимулированию роста продаж, возможно – дифференциации продукции предприятия или диверсификации производства.</w:t>
      </w:r>
    </w:p>
    <w:p w:rsidR="000F20B7" w:rsidRDefault="000F20B7" w:rsidP="000F20B7">
      <w:pPr>
        <w:widowControl w:val="0"/>
      </w:pPr>
      <w:r>
        <w:t>Аналогичным образом можно учесть в расчетах плана производства и продаж возможные изменения цен на продукцию, на сырье и материалы. Однако эти изменения не велики и не оказывают столь существенного влияние на результаты деятельности предприятия, как изменения объема продаж.</w:t>
      </w:r>
    </w:p>
    <w:p w:rsidR="000F20B7" w:rsidRDefault="000F20B7" w:rsidP="000F20B7">
      <w:pPr>
        <w:widowControl w:val="0"/>
      </w:pPr>
      <w:r>
        <w:t xml:space="preserve">Вывод. </w:t>
      </w:r>
      <w:r w:rsidRPr="002D55C7">
        <w:t>Таким образом, для решения проблемы согласования стратегического и тактического управления, проявляющейся в отклонении фактических результатов деятельности предприятия от запланированных, предлагается использовать многовариантные расчеты текущих планов. При этом для учета стохастического характера спроса на продукцию предприятия предлагается вместо решения задачи стохастического программирования воспользоваться сочетанием методов Монте-Карло и оптимизационного моделирования. Предлагаемый подход позволяет получать информацию о возможных отклонениях расчетных показателей</w:t>
      </w:r>
      <w:r>
        <w:t xml:space="preserve"> </w:t>
      </w:r>
      <w:r w:rsidRPr="002D55C7">
        <w:t>деятельности предприятия от запланированных и на ее основе разрабатывать корректирующие воздействия в виде резервов или организационных мероприятий.</w:t>
      </w:r>
    </w:p>
    <w:p w:rsidR="000F20B7" w:rsidRDefault="000F20B7" w:rsidP="005C6363">
      <w:pPr>
        <w:ind w:firstLine="0"/>
        <w:rPr>
          <w:rFonts w:eastAsia="Times New Roman"/>
          <w:lang w:eastAsia="ru-RU"/>
        </w:rPr>
      </w:pPr>
    </w:p>
    <w:p w:rsidR="00680AE8" w:rsidRPr="00680AE8" w:rsidRDefault="00ED0219" w:rsidP="00680AE8">
      <w:pPr>
        <w:ind w:firstLine="0"/>
        <w:jc w:val="center"/>
        <w:rPr>
          <w:rFonts w:eastAsia="Times New Roman"/>
          <w:b/>
          <w:noProof/>
          <w:color w:val="000000"/>
          <w:lang w:eastAsia="ru-RU"/>
        </w:rPr>
      </w:pPr>
      <w:r>
        <w:rPr>
          <w:rFonts w:eastAsia="Times New Roman"/>
          <w:b/>
          <w:noProof/>
          <w:color w:val="000000"/>
          <w:lang w:eastAsia="ru-RU"/>
        </w:rPr>
        <w:t>3.2</w:t>
      </w:r>
      <w:r w:rsidR="00680AE8">
        <w:rPr>
          <w:rFonts w:eastAsia="Times New Roman"/>
          <w:b/>
          <w:noProof/>
          <w:color w:val="000000"/>
          <w:lang w:eastAsia="ru-RU"/>
        </w:rPr>
        <w:t xml:space="preserve"> </w:t>
      </w:r>
      <w:r w:rsidR="00680AE8" w:rsidRPr="00680AE8">
        <w:rPr>
          <w:rFonts w:eastAsia="Times New Roman"/>
          <w:b/>
          <w:noProof/>
          <w:color w:val="000000"/>
          <w:lang w:eastAsia="ru-RU"/>
        </w:rPr>
        <w:t>Предложения по оптимизации структуры капитала предприятия</w:t>
      </w:r>
      <w:r w:rsidRPr="00ED0219">
        <w:t xml:space="preserve"> </w:t>
      </w:r>
      <w:r w:rsidRPr="00ED0219">
        <w:rPr>
          <w:b/>
        </w:rPr>
        <w:t>ОАО</w:t>
      </w:r>
      <w:r w:rsidRPr="00AA4A64">
        <w:t xml:space="preserve"> </w:t>
      </w:r>
      <w:r w:rsidRPr="00ED0219">
        <w:rPr>
          <w:b/>
        </w:rPr>
        <w:t>«НК «Роснефть» - Курганнефтепродукт»</w:t>
      </w:r>
    </w:p>
    <w:p w:rsidR="00680AE8" w:rsidRPr="00680AE8" w:rsidRDefault="00680AE8" w:rsidP="00680AE8">
      <w:pPr>
        <w:rPr>
          <w:rFonts w:eastAsia="Times New Roman"/>
          <w:noProof/>
          <w:color w:val="000000"/>
          <w:shd w:val="clear" w:color="auto" w:fill="FFFFFF"/>
          <w:lang w:eastAsia="ru-RU"/>
        </w:rPr>
      </w:pPr>
    </w:p>
    <w:p w:rsidR="00680AE8" w:rsidRPr="00680AE8" w:rsidRDefault="00680AE8" w:rsidP="00680AE8">
      <w:pPr>
        <w:widowControl w:val="0"/>
        <w:rPr>
          <w:rFonts w:eastAsia="Times New Roman"/>
          <w:noProof/>
          <w:color w:val="000000"/>
          <w:shd w:val="clear" w:color="auto" w:fill="FFFFFF"/>
          <w:lang w:eastAsia="ru-RU"/>
        </w:rPr>
      </w:pPr>
      <w:r w:rsidRPr="00680AE8">
        <w:rPr>
          <w:rFonts w:eastAsia="Times New Roman"/>
          <w:noProof/>
          <w:color w:val="000000"/>
          <w:shd w:val="clear" w:color="auto" w:fill="FFFFFF"/>
          <w:lang w:eastAsia="ru-RU"/>
        </w:rPr>
        <w:t>В различных странах между собственным и заемным капиталом используются различные соотношения (нормативы). В России применяют соотношение 50/50, в США – 60/40, а в Японии – 30/70.</w:t>
      </w:r>
    </w:p>
    <w:p w:rsidR="00680AE8" w:rsidRPr="00680AE8" w:rsidRDefault="00680AE8" w:rsidP="00680AE8">
      <w:pPr>
        <w:widowControl w:val="0"/>
        <w:rPr>
          <w:rFonts w:eastAsia="Times New Roman"/>
          <w:noProof/>
          <w:color w:val="000000"/>
          <w:shd w:val="clear" w:color="auto" w:fill="FFFFFF"/>
          <w:lang w:eastAsia="ru-RU"/>
        </w:rPr>
      </w:pPr>
      <w:r w:rsidRPr="00680AE8">
        <w:rPr>
          <w:rFonts w:eastAsia="Times New Roman"/>
          <w:noProof/>
          <w:color w:val="000000"/>
          <w:shd w:val="clear" w:color="auto" w:fill="FFFFFF"/>
          <w:lang w:eastAsia="ru-RU"/>
        </w:rPr>
        <w:t xml:space="preserve">Из анализа структуры капитала </w:t>
      </w:r>
      <w:r w:rsidR="008267D2" w:rsidRPr="008267D2">
        <w:rPr>
          <w:rFonts w:eastAsia="Times New Roman"/>
          <w:noProof/>
          <w:color w:val="000000"/>
          <w:shd w:val="clear" w:color="auto" w:fill="FFFFFF"/>
          <w:lang w:eastAsia="ru-RU"/>
        </w:rPr>
        <w:t>ОАО «НК «Роснефть» - Курганнефтепродукт»</w:t>
      </w:r>
      <w:r w:rsidRPr="00680AE8">
        <w:rPr>
          <w:rFonts w:eastAsia="Times New Roman"/>
          <w:noProof/>
          <w:color w:val="000000"/>
          <w:shd w:val="clear" w:color="auto" w:fill="FFFFFF"/>
          <w:lang w:eastAsia="ru-RU"/>
        </w:rPr>
        <w:t xml:space="preserve"> видно, что к концу отчетного периода структура капитала практически приблизилась к американской модели. </w:t>
      </w:r>
    </w:p>
    <w:p w:rsidR="00680AE8" w:rsidRPr="00680AE8" w:rsidRDefault="00680AE8" w:rsidP="00680AE8">
      <w:pPr>
        <w:widowControl w:val="0"/>
        <w:rPr>
          <w:rFonts w:eastAsia="Times New Roman"/>
          <w:noProof/>
          <w:color w:val="000000"/>
          <w:shd w:val="clear" w:color="auto" w:fill="FFFFFF"/>
          <w:lang w:eastAsia="ru-RU"/>
        </w:rPr>
      </w:pPr>
      <w:r w:rsidRPr="00680AE8">
        <w:rPr>
          <w:rFonts w:eastAsia="Times New Roman"/>
          <w:noProof/>
          <w:color w:val="000000"/>
          <w:shd w:val="clear" w:color="auto" w:fill="FFFFFF"/>
          <w:lang w:eastAsia="ru-RU"/>
        </w:rPr>
        <w:t>Что же необходимо сделать для того, чтобы приблизиться к российским нормативам?</w:t>
      </w:r>
    </w:p>
    <w:p w:rsidR="00680AE8" w:rsidRDefault="00680AE8" w:rsidP="00244872">
      <w:pPr>
        <w:widowControl w:val="0"/>
        <w:rPr>
          <w:rFonts w:eastAsia="Times New Roman"/>
          <w:noProof/>
          <w:color w:val="000000"/>
          <w:shd w:val="clear" w:color="auto" w:fill="FFFFFF"/>
          <w:lang w:eastAsia="ru-RU"/>
        </w:rPr>
      </w:pPr>
      <w:r w:rsidRPr="00680AE8">
        <w:rPr>
          <w:rFonts w:eastAsia="Times New Roman"/>
          <w:noProof/>
          <w:color w:val="000000"/>
          <w:shd w:val="clear" w:color="auto" w:fill="FFFFFF"/>
          <w:lang w:eastAsia="ru-RU"/>
        </w:rPr>
        <w:t xml:space="preserve">Из анализа структуры капитала и ликвидности баланса было выявлено, что в предприятии сохраняется проблема с медленнореализуемыми и труднореализуемыми активами таблица </w:t>
      </w:r>
      <w:r>
        <w:rPr>
          <w:rFonts w:eastAsia="Times New Roman"/>
          <w:noProof/>
          <w:color w:val="000000"/>
          <w:shd w:val="clear" w:color="auto" w:fill="FFFFFF"/>
          <w:lang w:eastAsia="ru-RU"/>
        </w:rPr>
        <w:t>3.1</w:t>
      </w:r>
      <w:r w:rsidR="00244872">
        <w:rPr>
          <w:rFonts w:eastAsia="Times New Roman"/>
          <w:noProof/>
          <w:color w:val="000000"/>
          <w:shd w:val="clear" w:color="auto" w:fill="FFFFFF"/>
          <w:lang w:eastAsia="ru-RU"/>
        </w:rPr>
        <w:t xml:space="preserve">. </w:t>
      </w:r>
    </w:p>
    <w:p w:rsidR="00680AE8" w:rsidRPr="00680AE8" w:rsidRDefault="00680AE8" w:rsidP="00C326A8">
      <w:pPr>
        <w:widowControl w:val="0"/>
        <w:ind w:firstLine="0"/>
        <w:rPr>
          <w:rFonts w:eastAsia="Times New Roman"/>
          <w:noProof/>
          <w:color w:val="000000"/>
          <w:shd w:val="clear" w:color="auto" w:fill="FFFFFF"/>
          <w:lang w:eastAsia="ru-RU"/>
        </w:rPr>
      </w:pPr>
      <w:r w:rsidRPr="00680AE8">
        <w:rPr>
          <w:rFonts w:eastAsia="Times New Roman"/>
          <w:noProof/>
          <w:color w:val="000000"/>
          <w:shd w:val="clear" w:color="auto" w:fill="FFFFFF"/>
          <w:lang w:eastAsia="ru-RU"/>
        </w:rPr>
        <w:t xml:space="preserve">Таблица </w:t>
      </w:r>
      <w:r>
        <w:rPr>
          <w:rFonts w:eastAsia="Times New Roman"/>
          <w:noProof/>
          <w:color w:val="000000"/>
          <w:shd w:val="clear" w:color="auto" w:fill="FFFFFF"/>
          <w:lang w:eastAsia="ru-RU"/>
        </w:rPr>
        <w:t>3</w:t>
      </w:r>
      <w:r w:rsidR="00ED0219">
        <w:rPr>
          <w:rFonts w:eastAsia="Times New Roman"/>
          <w:noProof/>
          <w:color w:val="000000"/>
          <w:shd w:val="clear" w:color="auto" w:fill="FFFFFF"/>
          <w:lang w:eastAsia="ru-RU"/>
        </w:rPr>
        <w:t>.</w:t>
      </w:r>
      <w:r>
        <w:rPr>
          <w:rFonts w:eastAsia="Times New Roman"/>
          <w:noProof/>
          <w:color w:val="000000"/>
          <w:shd w:val="clear" w:color="auto" w:fill="FFFFFF"/>
          <w:lang w:eastAsia="ru-RU"/>
        </w:rPr>
        <w:t>1</w:t>
      </w:r>
      <w:r w:rsidR="00C326A8">
        <w:rPr>
          <w:rFonts w:eastAsia="Times New Roman"/>
          <w:noProof/>
          <w:color w:val="000000"/>
          <w:shd w:val="clear" w:color="auto" w:fill="FFFFFF"/>
          <w:lang w:eastAsia="ru-RU"/>
        </w:rPr>
        <w:t xml:space="preserve"> - </w:t>
      </w:r>
      <w:r w:rsidRPr="00680AE8">
        <w:rPr>
          <w:rFonts w:eastAsia="Times New Roman"/>
          <w:noProof/>
          <w:color w:val="000000"/>
          <w:shd w:val="clear" w:color="auto" w:fill="FFFFFF"/>
          <w:lang w:eastAsia="ru-RU"/>
        </w:rPr>
        <w:t>Медленнореализуемые и труднореализуемые активы</w:t>
      </w:r>
    </w:p>
    <w:tbl>
      <w:tblPr>
        <w:tblStyle w:val="10"/>
        <w:tblW w:w="498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C0" w:firstRow="0" w:lastRow="1" w:firstColumn="1" w:lastColumn="1" w:noHBand="0" w:noVBand="1"/>
      </w:tblPr>
      <w:tblGrid>
        <w:gridCol w:w="3251"/>
        <w:gridCol w:w="1178"/>
        <w:gridCol w:w="1178"/>
        <w:gridCol w:w="2140"/>
        <w:gridCol w:w="1178"/>
        <w:gridCol w:w="1178"/>
      </w:tblGrid>
      <w:tr w:rsidR="00680AE8" w:rsidRPr="00680AE8" w:rsidTr="00633597">
        <w:trPr>
          <w:trHeight w:val="896"/>
        </w:trPr>
        <w:tc>
          <w:tcPr>
            <w:tcW w:w="1609" w:type="pct"/>
          </w:tcPr>
          <w:p w:rsidR="00680AE8" w:rsidRPr="00680AE8" w:rsidRDefault="00680AE8" w:rsidP="00680AE8">
            <w:pPr>
              <w:widowControl w:val="0"/>
              <w:rPr>
                <w:rFonts w:ascii="Times New Roman" w:hAnsi="Times New Roman"/>
                <w:noProof/>
                <w:color w:val="000000"/>
                <w:sz w:val="24"/>
                <w:szCs w:val="24"/>
                <w:shd w:val="clear" w:color="auto" w:fill="FFFFFF"/>
              </w:rPr>
            </w:pPr>
            <w:r w:rsidRPr="00680AE8">
              <w:rPr>
                <w:rFonts w:ascii="Times New Roman" w:hAnsi="Times New Roman"/>
                <w:noProof/>
                <w:color w:val="000000"/>
                <w:sz w:val="24"/>
                <w:szCs w:val="24"/>
                <w:shd w:val="clear" w:color="auto" w:fill="FFFFFF"/>
              </w:rPr>
              <w:t>Медленнореализуемые активы (А3)</w:t>
            </w:r>
          </w:p>
        </w:tc>
        <w:tc>
          <w:tcPr>
            <w:tcW w:w="583" w:type="pct"/>
          </w:tcPr>
          <w:p w:rsidR="00680AE8" w:rsidRPr="00680AE8" w:rsidRDefault="00680AE8" w:rsidP="00680AE8">
            <w:pPr>
              <w:widowControl w:val="0"/>
              <w:rPr>
                <w:rFonts w:ascii="Times New Roman" w:hAnsi="Times New Roman"/>
                <w:noProof/>
                <w:color w:val="000000"/>
                <w:sz w:val="24"/>
                <w:szCs w:val="24"/>
                <w:shd w:val="clear" w:color="auto" w:fill="FFFFFF"/>
              </w:rPr>
            </w:pPr>
            <w:r w:rsidRPr="00680AE8">
              <w:rPr>
                <w:rFonts w:ascii="Times New Roman" w:hAnsi="Times New Roman"/>
                <w:noProof/>
                <w:color w:val="000000"/>
                <w:sz w:val="24"/>
                <w:szCs w:val="24"/>
                <w:shd w:val="clear" w:color="auto" w:fill="FFFFFF"/>
              </w:rPr>
              <w:t>57958</w:t>
            </w:r>
          </w:p>
        </w:tc>
        <w:tc>
          <w:tcPr>
            <w:tcW w:w="583" w:type="pct"/>
          </w:tcPr>
          <w:p w:rsidR="00680AE8" w:rsidRPr="00680AE8" w:rsidRDefault="00680AE8" w:rsidP="00680AE8">
            <w:pPr>
              <w:widowControl w:val="0"/>
              <w:rPr>
                <w:rFonts w:ascii="Times New Roman" w:hAnsi="Times New Roman"/>
                <w:noProof/>
                <w:color w:val="000000"/>
                <w:sz w:val="24"/>
                <w:szCs w:val="24"/>
                <w:shd w:val="clear" w:color="auto" w:fill="FFFFFF"/>
              </w:rPr>
            </w:pPr>
            <w:r w:rsidRPr="00680AE8">
              <w:rPr>
                <w:rFonts w:ascii="Times New Roman" w:hAnsi="Times New Roman"/>
                <w:noProof/>
                <w:color w:val="000000"/>
                <w:sz w:val="24"/>
                <w:szCs w:val="24"/>
                <w:shd w:val="clear" w:color="auto" w:fill="FFFFFF"/>
              </w:rPr>
              <w:t>64232</w:t>
            </w:r>
          </w:p>
        </w:tc>
        <w:tc>
          <w:tcPr>
            <w:tcW w:w="1059" w:type="pct"/>
          </w:tcPr>
          <w:p w:rsidR="00680AE8" w:rsidRPr="00680AE8" w:rsidRDefault="00680AE8" w:rsidP="00680AE8">
            <w:pPr>
              <w:widowControl w:val="0"/>
              <w:rPr>
                <w:rFonts w:ascii="Times New Roman" w:hAnsi="Times New Roman"/>
                <w:noProof/>
                <w:color w:val="000000"/>
                <w:sz w:val="24"/>
                <w:szCs w:val="24"/>
                <w:shd w:val="clear" w:color="auto" w:fill="FFFFFF"/>
              </w:rPr>
            </w:pPr>
            <w:r w:rsidRPr="00680AE8">
              <w:rPr>
                <w:rFonts w:ascii="Times New Roman" w:hAnsi="Times New Roman"/>
                <w:noProof/>
                <w:color w:val="000000"/>
                <w:sz w:val="24"/>
                <w:szCs w:val="24"/>
                <w:shd w:val="clear" w:color="auto" w:fill="FFFFFF"/>
              </w:rPr>
              <w:t>Долгосрочные обязательства (П3)</w:t>
            </w:r>
          </w:p>
        </w:tc>
        <w:tc>
          <w:tcPr>
            <w:tcW w:w="583" w:type="pct"/>
          </w:tcPr>
          <w:p w:rsidR="00680AE8" w:rsidRPr="00680AE8" w:rsidRDefault="00680AE8" w:rsidP="00680AE8">
            <w:pPr>
              <w:widowControl w:val="0"/>
              <w:rPr>
                <w:rFonts w:ascii="Times New Roman" w:hAnsi="Times New Roman"/>
                <w:noProof/>
                <w:color w:val="000000"/>
                <w:sz w:val="24"/>
                <w:szCs w:val="24"/>
                <w:shd w:val="clear" w:color="auto" w:fill="FFFFFF"/>
              </w:rPr>
            </w:pPr>
            <w:r w:rsidRPr="00680AE8">
              <w:rPr>
                <w:rFonts w:ascii="Times New Roman" w:hAnsi="Times New Roman"/>
                <w:noProof/>
                <w:color w:val="000000"/>
                <w:sz w:val="24"/>
                <w:szCs w:val="24"/>
                <w:shd w:val="clear" w:color="auto" w:fill="FFFFFF"/>
              </w:rPr>
              <w:t>337507</w:t>
            </w:r>
          </w:p>
        </w:tc>
        <w:tc>
          <w:tcPr>
            <w:tcW w:w="583" w:type="pct"/>
          </w:tcPr>
          <w:p w:rsidR="00680AE8" w:rsidRPr="00680AE8" w:rsidRDefault="00680AE8" w:rsidP="00680AE8">
            <w:pPr>
              <w:widowControl w:val="0"/>
              <w:rPr>
                <w:rFonts w:ascii="Times New Roman" w:hAnsi="Times New Roman"/>
                <w:noProof/>
                <w:color w:val="000000"/>
                <w:sz w:val="24"/>
                <w:szCs w:val="24"/>
                <w:shd w:val="clear" w:color="auto" w:fill="FFFFFF"/>
              </w:rPr>
            </w:pPr>
            <w:r w:rsidRPr="00680AE8">
              <w:rPr>
                <w:rFonts w:ascii="Times New Roman" w:hAnsi="Times New Roman"/>
                <w:noProof/>
                <w:color w:val="000000"/>
                <w:sz w:val="24"/>
                <w:szCs w:val="24"/>
                <w:shd w:val="clear" w:color="auto" w:fill="FFFFFF"/>
              </w:rPr>
              <w:t>615228</w:t>
            </w:r>
          </w:p>
        </w:tc>
      </w:tr>
      <w:tr w:rsidR="00680AE8" w:rsidRPr="00680AE8" w:rsidTr="00633597">
        <w:trPr>
          <w:trHeight w:val="603"/>
        </w:trPr>
        <w:tc>
          <w:tcPr>
            <w:tcW w:w="1609" w:type="pct"/>
          </w:tcPr>
          <w:p w:rsidR="00680AE8" w:rsidRPr="00680AE8" w:rsidRDefault="00680AE8" w:rsidP="00680AE8">
            <w:pPr>
              <w:widowControl w:val="0"/>
              <w:rPr>
                <w:rFonts w:ascii="Times New Roman" w:hAnsi="Times New Roman"/>
                <w:noProof/>
                <w:color w:val="000000"/>
                <w:sz w:val="24"/>
                <w:szCs w:val="24"/>
                <w:shd w:val="clear" w:color="auto" w:fill="FFFFFF"/>
              </w:rPr>
            </w:pPr>
            <w:r w:rsidRPr="00680AE8">
              <w:rPr>
                <w:rFonts w:ascii="Times New Roman" w:hAnsi="Times New Roman"/>
                <w:noProof/>
                <w:color w:val="000000"/>
                <w:sz w:val="24"/>
                <w:szCs w:val="24"/>
                <w:shd w:val="clear" w:color="auto" w:fill="FFFFFF"/>
              </w:rPr>
              <w:t>Труднореализуемые активы (А4)</w:t>
            </w:r>
          </w:p>
        </w:tc>
        <w:tc>
          <w:tcPr>
            <w:tcW w:w="583" w:type="pct"/>
          </w:tcPr>
          <w:p w:rsidR="00680AE8" w:rsidRPr="00680AE8" w:rsidRDefault="00680AE8" w:rsidP="00680AE8">
            <w:pPr>
              <w:widowControl w:val="0"/>
              <w:rPr>
                <w:rFonts w:ascii="Times New Roman" w:hAnsi="Times New Roman"/>
                <w:noProof/>
                <w:color w:val="000000"/>
                <w:sz w:val="24"/>
                <w:szCs w:val="24"/>
                <w:shd w:val="clear" w:color="auto" w:fill="FFFFFF"/>
              </w:rPr>
            </w:pPr>
            <w:r w:rsidRPr="00680AE8">
              <w:rPr>
                <w:rFonts w:ascii="Times New Roman" w:hAnsi="Times New Roman"/>
                <w:noProof/>
                <w:color w:val="000000"/>
                <w:sz w:val="24"/>
                <w:szCs w:val="24"/>
                <w:shd w:val="clear" w:color="auto" w:fill="FFFFFF"/>
              </w:rPr>
              <w:t>723464</w:t>
            </w:r>
          </w:p>
        </w:tc>
        <w:tc>
          <w:tcPr>
            <w:tcW w:w="583" w:type="pct"/>
          </w:tcPr>
          <w:p w:rsidR="00680AE8" w:rsidRPr="00680AE8" w:rsidRDefault="00680AE8" w:rsidP="00680AE8">
            <w:pPr>
              <w:widowControl w:val="0"/>
              <w:rPr>
                <w:rFonts w:ascii="Times New Roman" w:hAnsi="Times New Roman"/>
                <w:noProof/>
                <w:color w:val="000000"/>
                <w:sz w:val="24"/>
                <w:szCs w:val="24"/>
                <w:shd w:val="clear" w:color="auto" w:fill="FFFFFF"/>
              </w:rPr>
            </w:pPr>
            <w:r w:rsidRPr="00680AE8">
              <w:rPr>
                <w:rFonts w:ascii="Times New Roman" w:hAnsi="Times New Roman"/>
                <w:noProof/>
                <w:color w:val="000000"/>
                <w:sz w:val="24"/>
                <w:szCs w:val="24"/>
                <w:shd w:val="clear" w:color="auto" w:fill="FFFFFF"/>
              </w:rPr>
              <w:t>681247</w:t>
            </w:r>
          </w:p>
        </w:tc>
        <w:tc>
          <w:tcPr>
            <w:tcW w:w="1059" w:type="pct"/>
          </w:tcPr>
          <w:p w:rsidR="00680AE8" w:rsidRPr="00680AE8" w:rsidRDefault="00680AE8" w:rsidP="00680AE8">
            <w:pPr>
              <w:widowControl w:val="0"/>
              <w:rPr>
                <w:rFonts w:ascii="Times New Roman" w:hAnsi="Times New Roman"/>
                <w:noProof/>
                <w:color w:val="000000"/>
                <w:sz w:val="24"/>
                <w:szCs w:val="24"/>
                <w:shd w:val="clear" w:color="auto" w:fill="FFFFFF"/>
              </w:rPr>
            </w:pPr>
            <w:r w:rsidRPr="00680AE8">
              <w:rPr>
                <w:rFonts w:ascii="Times New Roman" w:hAnsi="Times New Roman"/>
                <w:noProof/>
                <w:color w:val="000000"/>
                <w:sz w:val="24"/>
                <w:szCs w:val="24"/>
                <w:shd w:val="clear" w:color="auto" w:fill="FFFFFF"/>
              </w:rPr>
              <w:t>Постоянные пассивы (П4)</w:t>
            </w:r>
          </w:p>
        </w:tc>
        <w:tc>
          <w:tcPr>
            <w:tcW w:w="583" w:type="pct"/>
          </w:tcPr>
          <w:p w:rsidR="00680AE8" w:rsidRPr="00680AE8" w:rsidRDefault="00680AE8" w:rsidP="00680AE8">
            <w:pPr>
              <w:widowControl w:val="0"/>
              <w:rPr>
                <w:rFonts w:ascii="Times New Roman" w:hAnsi="Times New Roman"/>
                <w:noProof/>
                <w:color w:val="000000"/>
                <w:sz w:val="24"/>
                <w:szCs w:val="24"/>
                <w:shd w:val="clear" w:color="auto" w:fill="FFFFFF"/>
              </w:rPr>
            </w:pPr>
            <w:r w:rsidRPr="00680AE8">
              <w:rPr>
                <w:rFonts w:ascii="Times New Roman" w:hAnsi="Times New Roman"/>
                <w:noProof/>
                <w:color w:val="000000"/>
                <w:sz w:val="24"/>
                <w:szCs w:val="24"/>
                <w:shd w:val="clear" w:color="auto" w:fill="FFFFFF"/>
              </w:rPr>
              <w:t>152959</w:t>
            </w:r>
          </w:p>
        </w:tc>
        <w:tc>
          <w:tcPr>
            <w:tcW w:w="583" w:type="pct"/>
          </w:tcPr>
          <w:p w:rsidR="00680AE8" w:rsidRPr="00680AE8" w:rsidRDefault="00680AE8" w:rsidP="00680AE8">
            <w:pPr>
              <w:widowControl w:val="0"/>
              <w:rPr>
                <w:rFonts w:ascii="Times New Roman" w:hAnsi="Times New Roman"/>
                <w:noProof/>
                <w:color w:val="000000"/>
                <w:sz w:val="24"/>
                <w:szCs w:val="24"/>
                <w:shd w:val="clear" w:color="auto" w:fill="FFFFFF"/>
              </w:rPr>
            </w:pPr>
            <w:r w:rsidRPr="00680AE8">
              <w:rPr>
                <w:rFonts w:ascii="Times New Roman" w:hAnsi="Times New Roman"/>
                <w:noProof/>
                <w:color w:val="000000"/>
                <w:sz w:val="24"/>
                <w:szCs w:val="24"/>
                <w:shd w:val="clear" w:color="auto" w:fill="FFFFFF"/>
              </w:rPr>
              <w:t>443084</w:t>
            </w:r>
          </w:p>
        </w:tc>
      </w:tr>
    </w:tbl>
    <w:p w:rsidR="00680AE8" w:rsidRPr="00680AE8" w:rsidRDefault="00680AE8" w:rsidP="00680AE8">
      <w:pPr>
        <w:widowControl w:val="0"/>
        <w:rPr>
          <w:rFonts w:eastAsia="Times New Roman"/>
          <w:noProof/>
          <w:color w:val="000000"/>
          <w:shd w:val="clear" w:color="auto" w:fill="FFFFFF"/>
          <w:lang w:eastAsia="ru-RU"/>
        </w:rPr>
      </w:pPr>
    </w:p>
    <w:p w:rsidR="00680AE8" w:rsidRPr="00680AE8" w:rsidRDefault="00680AE8" w:rsidP="00680AE8">
      <w:pPr>
        <w:widowControl w:val="0"/>
        <w:rPr>
          <w:rFonts w:eastAsia="Times New Roman"/>
          <w:noProof/>
          <w:color w:val="000000"/>
          <w:shd w:val="clear" w:color="auto" w:fill="FFFFFF"/>
          <w:lang w:eastAsia="ru-RU"/>
        </w:rPr>
      </w:pPr>
      <w:r w:rsidRPr="00680AE8">
        <w:rPr>
          <w:rFonts w:eastAsia="Times New Roman"/>
          <w:noProof/>
          <w:color w:val="000000"/>
          <w:shd w:val="clear" w:color="auto" w:fill="FFFFFF"/>
          <w:lang w:eastAsia="ru-RU"/>
        </w:rPr>
        <w:t>В по данным таблиц</w:t>
      </w:r>
      <w:r>
        <w:rPr>
          <w:rFonts w:eastAsia="Times New Roman"/>
          <w:noProof/>
          <w:color w:val="000000"/>
          <w:shd w:val="clear" w:color="auto" w:fill="FFFFFF"/>
          <w:lang w:eastAsia="ru-RU"/>
        </w:rPr>
        <w:t>ы</w:t>
      </w:r>
      <w:r w:rsidRPr="00680AE8">
        <w:rPr>
          <w:rFonts w:eastAsia="Times New Roman"/>
          <w:noProof/>
          <w:color w:val="000000"/>
          <w:shd w:val="clear" w:color="auto" w:fill="FFFFFF"/>
          <w:lang w:eastAsia="ru-RU"/>
        </w:rPr>
        <w:t xml:space="preserve"> </w:t>
      </w:r>
      <w:r>
        <w:rPr>
          <w:rFonts w:eastAsia="Times New Roman"/>
          <w:noProof/>
          <w:color w:val="000000"/>
          <w:shd w:val="clear" w:color="auto" w:fill="FFFFFF"/>
          <w:lang w:eastAsia="ru-RU"/>
        </w:rPr>
        <w:t xml:space="preserve">3.1 и </w:t>
      </w:r>
      <w:r w:rsidRPr="00680AE8">
        <w:rPr>
          <w:rFonts w:eastAsia="Times New Roman"/>
          <w:noProof/>
          <w:color w:val="000000"/>
          <w:shd w:val="clear" w:color="auto" w:fill="FFFFFF"/>
          <w:lang w:eastAsia="ru-RU"/>
        </w:rPr>
        <w:t xml:space="preserve"> источником несоответствия нормативов является преобладание долгосрочных обязательств по кредитам и высокий уровень нераспределенной прибыли.</w:t>
      </w:r>
    </w:p>
    <w:p w:rsidR="00680AE8" w:rsidRPr="00680AE8" w:rsidRDefault="00680AE8" w:rsidP="00C326A8">
      <w:pPr>
        <w:widowControl w:val="0"/>
        <w:ind w:firstLine="0"/>
        <w:rPr>
          <w:rFonts w:eastAsia="Times New Roman"/>
          <w:noProof/>
          <w:color w:val="000000"/>
          <w:shd w:val="clear" w:color="auto" w:fill="FFFFFF"/>
          <w:lang w:eastAsia="ru-RU"/>
        </w:rPr>
      </w:pPr>
      <w:r w:rsidRPr="00680AE8">
        <w:rPr>
          <w:rFonts w:eastAsia="Times New Roman"/>
          <w:noProof/>
          <w:color w:val="000000"/>
          <w:shd w:val="clear" w:color="auto" w:fill="FFFFFF"/>
          <w:lang w:eastAsia="ru-RU"/>
        </w:rPr>
        <w:t xml:space="preserve">Таблица </w:t>
      </w:r>
      <w:r w:rsidR="00ED0219">
        <w:rPr>
          <w:rFonts w:eastAsia="Times New Roman"/>
          <w:noProof/>
          <w:color w:val="000000"/>
          <w:shd w:val="clear" w:color="auto" w:fill="FFFFFF"/>
          <w:lang w:eastAsia="ru-RU"/>
        </w:rPr>
        <w:t>3.2</w:t>
      </w:r>
      <w:r w:rsidR="00C326A8">
        <w:rPr>
          <w:rFonts w:eastAsia="Times New Roman"/>
          <w:noProof/>
          <w:color w:val="000000"/>
          <w:shd w:val="clear" w:color="auto" w:fill="FFFFFF"/>
          <w:lang w:eastAsia="ru-RU"/>
        </w:rPr>
        <w:t xml:space="preserve"> - </w:t>
      </w:r>
      <w:r w:rsidRPr="00680AE8">
        <w:rPr>
          <w:rFonts w:eastAsia="Times New Roman"/>
          <w:noProof/>
          <w:color w:val="000000"/>
          <w:shd w:val="clear" w:color="auto" w:fill="FFFFFF"/>
          <w:lang w:eastAsia="ru-RU"/>
        </w:rPr>
        <w:t>Источники капитала</w:t>
      </w:r>
    </w:p>
    <w:tbl>
      <w:tblPr>
        <w:tblStyle w:val="10"/>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C0" w:firstRow="0" w:lastRow="1" w:firstColumn="1" w:lastColumn="1" w:noHBand="0" w:noVBand="1"/>
      </w:tblPr>
      <w:tblGrid>
        <w:gridCol w:w="3324"/>
        <w:gridCol w:w="1024"/>
        <w:gridCol w:w="1133"/>
        <w:gridCol w:w="1387"/>
        <w:gridCol w:w="943"/>
        <w:gridCol w:w="941"/>
        <w:gridCol w:w="1385"/>
      </w:tblGrid>
      <w:tr w:rsidR="00680AE8" w:rsidRPr="00680AE8" w:rsidTr="00633597">
        <w:trPr>
          <w:trHeight w:val="23"/>
        </w:trPr>
        <w:tc>
          <w:tcPr>
            <w:tcW w:w="1640" w:type="pct"/>
            <w:vMerge w:val="restart"/>
            <w:noWrap/>
            <w:hideMark/>
          </w:tcPr>
          <w:p w:rsidR="00680AE8" w:rsidRPr="00680AE8" w:rsidRDefault="00680AE8" w:rsidP="00680AE8">
            <w:pPr>
              <w:widowControl w:val="0"/>
              <w:jc w:val="center"/>
              <w:rPr>
                <w:rFonts w:ascii="Times New Roman" w:hAnsi="Times New Roman"/>
                <w:noProof/>
                <w:color w:val="000000"/>
                <w:sz w:val="24"/>
                <w:szCs w:val="24"/>
              </w:rPr>
            </w:pPr>
            <w:r w:rsidRPr="00680AE8">
              <w:rPr>
                <w:rFonts w:ascii="Times New Roman" w:hAnsi="Times New Roman"/>
                <w:noProof/>
                <w:color w:val="000000"/>
                <w:sz w:val="24"/>
                <w:szCs w:val="24"/>
              </w:rPr>
              <w:t>Источник капитала</w:t>
            </w:r>
          </w:p>
        </w:tc>
        <w:tc>
          <w:tcPr>
            <w:tcW w:w="1748" w:type="pct"/>
            <w:gridSpan w:val="3"/>
            <w:noWrap/>
            <w:hideMark/>
          </w:tcPr>
          <w:p w:rsidR="00680AE8" w:rsidRPr="00680AE8" w:rsidRDefault="00680AE8" w:rsidP="00680AE8">
            <w:pPr>
              <w:widowControl w:val="0"/>
              <w:jc w:val="center"/>
              <w:rPr>
                <w:rFonts w:ascii="Times New Roman" w:hAnsi="Times New Roman"/>
                <w:noProof/>
                <w:color w:val="000000"/>
                <w:sz w:val="24"/>
                <w:szCs w:val="24"/>
              </w:rPr>
            </w:pPr>
            <w:r w:rsidRPr="00680AE8">
              <w:rPr>
                <w:rFonts w:ascii="Times New Roman" w:hAnsi="Times New Roman"/>
                <w:noProof/>
                <w:color w:val="000000"/>
                <w:sz w:val="24"/>
                <w:szCs w:val="24"/>
              </w:rPr>
              <w:t>Наличные средства, тыс. руб.</w:t>
            </w:r>
          </w:p>
        </w:tc>
        <w:tc>
          <w:tcPr>
            <w:tcW w:w="1612" w:type="pct"/>
            <w:gridSpan w:val="3"/>
            <w:noWrap/>
            <w:hideMark/>
          </w:tcPr>
          <w:p w:rsidR="00680AE8" w:rsidRPr="00680AE8" w:rsidRDefault="00680AE8" w:rsidP="00680AE8">
            <w:pPr>
              <w:widowControl w:val="0"/>
              <w:jc w:val="center"/>
              <w:rPr>
                <w:rFonts w:ascii="Times New Roman" w:hAnsi="Times New Roman"/>
                <w:noProof/>
                <w:color w:val="000000"/>
                <w:sz w:val="24"/>
                <w:szCs w:val="24"/>
              </w:rPr>
            </w:pPr>
            <w:r w:rsidRPr="00680AE8">
              <w:rPr>
                <w:rFonts w:ascii="Times New Roman" w:hAnsi="Times New Roman"/>
                <w:noProof/>
                <w:color w:val="000000"/>
                <w:sz w:val="24"/>
                <w:szCs w:val="24"/>
              </w:rPr>
              <w:t>Структура средств, %</w:t>
            </w:r>
          </w:p>
        </w:tc>
      </w:tr>
      <w:tr w:rsidR="00680AE8" w:rsidRPr="00680AE8" w:rsidTr="00633597">
        <w:trPr>
          <w:trHeight w:val="23"/>
        </w:trPr>
        <w:tc>
          <w:tcPr>
            <w:tcW w:w="1640" w:type="pct"/>
            <w:vMerge/>
            <w:hideMark/>
          </w:tcPr>
          <w:p w:rsidR="00680AE8" w:rsidRPr="00680AE8" w:rsidRDefault="00680AE8" w:rsidP="00680AE8">
            <w:pPr>
              <w:widowControl w:val="0"/>
              <w:jc w:val="center"/>
              <w:rPr>
                <w:rFonts w:ascii="Times New Roman" w:hAnsi="Times New Roman"/>
                <w:noProof/>
                <w:color w:val="000000"/>
                <w:sz w:val="24"/>
                <w:szCs w:val="24"/>
              </w:rPr>
            </w:pPr>
          </w:p>
        </w:tc>
        <w:tc>
          <w:tcPr>
            <w:tcW w:w="505" w:type="pct"/>
            <w:noWrap/>
            <w:hideMark/>
          </w:tcPr>
          <w:p w:rsidR="00680AE8" w:rsidRPr="00680AE8" w:rsidRDefault="00680AE8" w:rsidP="00680AE8">
            <w:pPr>
              <w:widowControl w:val="0"/>
              <w:jc w:val="center"/>
              <w:rPr>
                <w:rFonts w:ascii="Times New Roman" w:hAnsi="Times New Roman"/>
                <w:noProof/>
                <w:color w:val="000000"/>
                <w:sz w:val="24"/>
                <w:szCs w:val="24"/>
              </w:rPr>
            </w:pPr>
            <w:r w:rsidRPr="00680AE8">
              <w:rPr>
                <w:rFonts w:ascii="Times New Roman" w:hAnsi="Times New Roman"/>
                <w:noProof/>
                <w:color w:val="000000"/>
                <w:sz w:val="24"/>
                <w:szCs w:val="24"/>
              </w:rPr>
              <w:t>201</w:t>
            </w:r>
            <w:r>
              <w:rPr>
                <w:rFonts w:ascii="Times New Roman" w:hAnsi="Times New Roman"/>
                <w:noProof/>
                <w:color w:val="000000"/>
                <w:sz w:val="24"/>
                <w:szCs w:val="24"/>
              </w:rPr>
              <w:t>3</w:t>
            </w:r>
            <w:r w:rsidRPr="00680AE8">
              <w:rPr>
                <w:rFonts w:ascii="Times New Roman" w:hAnsi="Times New Roman"/>
                <w:noProof/>
                <w:color w:val="000000"/>
                <w:sz w:val="24"/>
                <w:szCs w:val="24"/>
              </w:rPr>
              <w:t xml:space="preserve"> г.</w:t>
            </w:r>
          </w:p>
        </w:tc>
        <w:tc>
          <w:tcPr>
            <w:tcW w:w="559" w:type="pct"/>
            <w:noWrap/>
            <w:hideMark/>
          </w:tcPr>
          <w:p w:rsidR="00680AE8" w:rsidRPr="00680AE8" w:rsidRDefault="00680AE8" w:rsidP="00680AE8">
            <w:pPr>
              <w:widowControl w:val="0"/>
              <w:jc w:val="center"/>
              <w:rPr>
                <w:rFonts w:ascii="Times New Roman" w:hAnsi="Times New Roman"/>
                <w:noProof/>
                <w:color w:val="000000"/>
                <w:sz w:val="24"/>
                <w:szCs w:val="24"/>
              </w:rPr>
            </w:pPr>
            <w:r w:rsidRPr="00680AE8">
              <w:rPr>
                <w:rFonts w:ascii="Times New Roman" w:hAnsi="Times New Roman"/>
                <w:noProof/>
                <w:color w:val="000000"/>
                <w:sz w:val="24"/>
                <w:szCs w:val="24"/>
              </w:rPr>
              <w:t>201</w:t>
            </w:r>
            <w:r>
              <w:rPr>
                <w:rFonts w:ascii="Times New Roman" w:hAnsi="Times New Roman"/>
                <w:noProof/>
                <w:color w:val="000000"/>
                <w:sz w:val="24"/>
                <w:szCs w:val="24"/>
              </w:rPr>
              <w:t>4</w:t>
            </w:r>
            <w:r w:rsidRPr="00680AE8">
              <w:rPr>
                <w:rFonts w:ascii="Times New Roman" w:hAnsi="Times New Roman"/>
                <w:noProof/>
                <w:color w:val="000000"/>
                <w:sz w:val="24"/>
                <w:szCs w:val="24"/>
              </w:rPr>
              <w:t xml:space="preserve"> г.</w:t>
            </w:r>
          </w:p>
        </w:tc>
        <w:tc>
          <w:tcPr>
            <w:tcW w:w="684" w:type="pct"/>
            <w:noWrap/>
            <w:hideMark/>
          </w:tcPr>
          <w:p w:rsidR="00680AE8" w:rsidRPr="00680AE8" w:rsidRDefault="00680AE8" w:rsidP="00680AE8">
            <w:pPr>
              <w:widowControl w:val="0"/>
              <w:jc w:val="center"/>
              <w:rPr>
                <w:rFonts w:ascii="Times New Roman" w:hAnsi="Times New Roman"/>
                <w:noProof/>
                <w:color w:val="000000"/>
                <w:sz w:val="24"/>
                <w:szCs w:val="24"/>
              </w:rPr>
            </w:pPr>
            <w:r w:rsidRPr="00680AE8">
              <w:rPr>
                <w:rFonts w:ascii="Times New Roman" w:hAnsi="Times New Roman"/>
                <w:noProof/>
                <w:color w:val="000000"/>
                <w:sz w:val="24"/>
                <w:szCs w:val="24"/>
              </w:rPr>
              <w:t>Изменения</w:t>
            </w:r>
          </w:p>
        </w:tc>
        <w:tc>
          <w:tcPr>
            <w:tcW w:w="465" w:type="pct"/>
            <w:noWrap/>
            <w:hideMark/>
          </w:tcPr>
          <w:p w:rsidR="00680AE8" w:rsidRPr="00680AE8" w:rsidRDefault="00680AE8" w:rsidP="00680AE8">
            <w:pPr>
              <w:widowControl w:val="0"/>
              <w:jc w:val="center"/>
              <w:rPr>
                <w:rFonts w:ascii="Times New Roman" w:hAnsi="Times New Roman"/>
                <w:noProof/>
                <w:color w:val="000000"/>
                <w:sz w:val="24"/>
                <w:szCs w:val="24"/>
              </w:rPr>
            </w:pPr>
            <w:r w:rsidRPr="00680AE8">
              <w:rPr>
                <w:rFonts w:ascii="Times New Roman" w:hAnsi="Times New Roman"/>
                <w:noProof/>
                <w:color w:val="000000"/>
                <w:sz w:val="24"/>
                <w:szCs w:val="24"/>
              </w:rPr>
              <w:t>201</w:t>
            </w:r>
            <w:r>
              <w:rPr>
                <w:rFonts w:ascii="Times New Roman" w:hAnsi="Times New Roman"/>
                <w:noProof/>
                <w:color w:val="000000"/>
                <w:sz w:val="24"/>
                <w:szCs w:val="24"/>
              </w:rPr>
              <w:t>3</w:t>
            </w:r>
            <w:r w:rsidRPr="00680AE8">
              <w:rPr>
                <w:rFonts w:ascii="Times New Roman" w:hAnsi="Times New Roman"/>
                <w:noProof/>
                <w:color w:val="000000"/>
                <w:sz w:val="24"/>
                <w:szCs w:val="24"/>
              </w:rPr>
              <w:t xml:space="preserve"> г.</w:t>
            </w:r>
          </w:p>
        </w:tc>
        <w:tc>
          <w:tcPr>
            <w:tcW w:w="464" w:type="pct"/>
            <w:noWrap/>
            <w:hideMark/>
          </w:tcPr>
          <w:p w:rsidR="00680AE8" w:rsidRPr="00680AE8" w:rsidRDefault="00680AE8" w:rsidP="00680AE8">
            <w:pPr>
              <w:widowControl w:val="0"/>
              <w:jc w:val="center"/>
              <w:rPr>
                <w:rFonts w:ascii="Times New Roman" w:hAnsi="Times New Roman"/>
                <w:noProof/>
                <w:color w:val="000000"/>
                <w:sz w:val="24"/>
                <w:szCs w:val="24"/>
              </w:rPr>
            </w:pPr>
            <w:r w:rsidRPr="00680AE8">
              <w:rPr>
                <w:rFonts w:ascii="Times New Roman" w:hAnsi="Times New Roman"/>
                <w:noProof/>
                <w:color w:val="000000"/>
                <w:sz w:val="24"/>
                <w:szCs w:val="24"/>
              </w:rPr>
              <w:t>201</w:t>
            </w:r>
            <w:r>
              <w:rPr>
                <w:rFonts w:ascii="Times New Roman" w:hAnsi="Times New Roman"/>
                <w:noProof/>
                <w:color w:val="000000"/>
                <w:sz w:val="24"/>
                <w:szCs w:val="24"/>
              </w:rPr>
              <w:t>4</w:t>
            </w:r>
            <w:r w:rsidRPr="00680AE8">
              <w:rPr>
                <w:rFonts w:ascii="Times New Roman" w:hAnsi="Times New Roman"/>
                <w:noProof/>
                <w:color w:val="000000"/>
                <w:sz w:val="24"/>
                <w:szCs w:val="24"/>
              </w:rPr>
              <w:t xml:space="preserve"> г.</w:t>
            </w:r>
          </w:p>
        </w:tc>
        <w:tc>
          <w:tcPr>
            <w:tcW w:w="683" w:type="pct"/>
            <w:noWrap/>
            <w:hideMark/>
          </w:tcPr>
          <w:p w:rsidR="00680AE8" w:rsidRPr="00680AE8" w:rsidRDefault="00680AE8" w:rsidP="00680AE8">
            <w:pPr>
              <w:widowControl w:val="0"/>
              <w:jc w:val="center"/>
              <w:rPr>
                <w:rFonts w:ascii="Times New Roman" w:hAnsi="Times New Roman"/>
                <w:noProof/>
                <w:color w:val="000000"/>
                <w:sz w:val="24"/>
                <w:szCs w:val="24"/>
              </w:rPr>
            </w:pPr>
            <w:r w:rsidRPr="00680AE8">
              <w:rPr>
                <w:rFonts w:ascii="Times New Roman" w:hAnsi="Times New Roman"/>
                <w:noProof/>
                <w:color w:val="000000"/>
                <w:sz w:val="24"/>
                <w:szCs w:val="24"/>
              </w:rPr>
              <w:t>Изменения</w:t>
            </w:r>
          </w:p>
        </w:tc>
      </w:tr>
      <w:tr w:rsidR="00680AE8" w:rsidRPr="00680AE8" w:rsidTr="00633597">
        <w:trPr>
          <w:trHeight w:val="23"/>
        </w:trPr>
        <w:tc>
          <w:tcPr>
            <w:tcW w:w="1640" w:type="pct"/>
            <w:noWrap/>
            <w:hideMark/>
          </w:tcPr>
          <w:p w:rsidR="00680AE8" w:rsidRPr="00680AE8" w:rsidRDefault="00680AE8" w:rsidP="00680AE8">
            <w:pPr>
              <w:widowControl w:val="0"/>
              <w:rPr>
                <w:rFonts w:ascii="Times New Roman" w:hAnsi="Times New Roman"/>
                <w:noProof/>
                <w:color w:val="000000"/>
                <w:sz w:val="24"/>
                <w:szCs w:val="24"/>
              </w:rPr>
            </w:pPr>
            <w:r w:rsidRPr="00680AE8">
              <w:rPr>
                <w:rFonts w:ascii="Times New Roman" w:hAnsi="Times New Roman"/>
                <w:noProof/>
                <w:color w:val="000000"/>
                <w:sz w:val="24"/>
                <w:szCs w:val="24"/>
              </w:rPr>
              <w:t>Займы и кредиты (ДО)</w:t>
            </w:r>
          </w:p>
        </w:tc>
        <w:tc>
          <w:tcPr>
            <w:tcW w:w="505" w:type="pct"/>
            <w:noWrap/>
            <w:hideMark/>
          </w:tcPr>
          <w:p w:rsidR="00680AE8" w:rsidRPr="00680AE8" w:rsidRDefault="00680AE8" w:rsidP="00680AE8">
            <w:pPr>
              <w:widowControl w:val="0"/>
              <w:jc w:val="center"/>
              <w:rPr>
                <w:rFonts w:ascii="Times New Roman" w:hAnsi="Times New Roman"/>
                <w:noProof/>
                <w:color w:val="000000"/>
                <w:sz w:val="24"/>
                <w:szCs w:val="24"/>
              </w:rPr>
            </w:pPr>
            <w:r w:rsidRPr="00680AE8">
              <w:rPr>
                <w:rFonts w:ascii="Times New Roman" w:hAnsi="Times New Roman"/>
                <w:noProof/>
                <w:color w:val="000000"/>
                <w:sz w:val="24"/>
                <w:szCs w:val="24"/>
              </w:rPr>
              <w:t>206431</w:t>
            </w:r>
          </w:p>
        </w:tc>
        <w:tc>
          <w:tcPr>
            <w:tcW w:w="559" w:type="pct"/>
            <w:noWrap/>
            <w:hideMark/>
          </w:tcPr>
          <w:p w:rsidR="00680AE8" w:rsidRPr="00680AE8" w:rsidRDefault="00680AE8" w:rsidP="00680AE8">
            <w:pPr>
              <w:widowControl w:val="0"/>
              <w:jc w:val="center"/>
              <w:rPr>
                <w:rFonts w:ascii="Times New Roman" w:hAnsi="Times New Roman"/>
                <w:noProof/>
                <w:color w:val="000000"/>
                <w:sz w:val="24"/>
                <w:szCs w:val="24"/>
              </w:rPr>
            </w:pPr>
            <w:r w:rsidRPr="00680AE8">
              <w:rPr>
                <w:rFonts w:ascii="Times New Roman" w:hAnsi="Times New Roman"/>
                <w:noProof/>
                <w:color w:val="000000"/>
                <w:sz w:val="24"/>
                <w:szCs w:val="24"/>
              </w:rPr>
              <w:t>571019</w:t>
            </w:r>
          </w:p>
        </w:tc>
        <w:tc>
          <w:tcPr>
            <w:tcW w:w="684" w:type="pct"/>
            <w:noWrap/>
            <w:hideMark/>
          </w:tcPr>
          <w:p w:rsidR="00680AE8" w:rsidRPr="00680AE8" w:rsidRDefault="00680AE8" w:rsidP="00680AE8">
            <w:pPr>
              <w:widowControl w:val="0"/>
              <w:jc w:val="center"/>
              <w:rPr>
                <w:rFonts w:ascii="Times New Roman" w:hAnsi="Times New Roman"/>
                <w:noProof/>
                <w:color w:val="000000"/>
                <w:sz w:val="24"/>
                <w:szCs w:val="24"/>
              </w:rPr>
            </w:pPr>
            <w:r w:rsidRPr="00680AE8">
              <w:rPr>
                <w:rFonts w:ascii="Times New Roman" w:hAnsi="Times New Roman"/>
                <w:noProof/>
                <w:color w:val="000000"/>
                <w:sz w:val="24"/>
                <w:szCs w:val="24"/>
              </w:rPr>
              <w:t>364588</w:t>
            </w:r>
          </w:p>
        </w:tc>
        <w:tc>
          <w:tcPr>
            <w:tcW w:w="465" w:type="pct"/>
            <w:noWrap/>
            <w:hideMark/>
          </w:tcPr>
          <w:p w:rsidR="00680AE8" w:rsidRPr="00680AE8" w:rsidRDefault="00680AE8" w:rsidP="00680AE8">
            <w:pPr>
              <w:widowControl w:val="0"/>
              <w:jc w:val="center"/>
              <w:rPr>
                <w:rFonts w:ascii="Times New Roman" w:hAnsi="Times New Roman"/>
                <w:noProof/>
                <w:color w:val="000000"/>
                <w:sz w:val="24"/>
                <w:szCs w:val="24"/>
              </w:rPr>
            </w:pPr>
            <w:r w:rsidRPr="00680AE8">
              <w:rPr>
                <w:rFonts w:ascii="Times New Roman" w:hAnsi="Times New Roman"/>
                <w:noProof/>
                <w:color w:val="000000"/>
                <w:sz w:val="24"/>
                <w:szCs w:val="24"/>
              </w:rPr>
              <w:t>24,269</w:t>
            </w:r>
          </w:p>
        </w:tc>
        <w:tc>
          <w:tcPr>
            <w:tcW w:w="464" w:type="pct"/>
            <w:noWrap/>
            <w:hideMark/>
          </w:tcPr>
          <w:p w:rsidR="00680AE8" w:rsidRPr="00680AE8" w:rsidRDefault="00680AE8" w:rsidP="00680AE8">
            <w:pPr>
              <w:widowControl w:val="0"/>
              <w:jc w:val="center"/>
              <w:rPr>
                <w:rFonts w:ascii="Times New Roman" w:hAnsi="Times New Roman"/>
                <w:noProof/>
                <w:color w:val="000000"/>
                <w:sz w:val="24"/>
                <w:szCs w:val="24"/>
              </w:rPr>
            </w:pPr>
            <w:r w:rsidRPr="00680AE8">
              <w:rPr>
                <w:rFonts w:ascii="Times New Roman" w:hAnsi="Times New Roman"/>
                <w:noProof/>
                <w:color w:val="000000"/>
                <w:sz w:val="24"/>
                <w:szCs w:val="24"/>
              </w:rPr>
              <w:t>73,306</w:t>
            </w:r>
          </w:p>
        </w:tc>
        <w:tc>
          <w:tcPr>
            <w:tcW w:w="683" w:type="pct"/>
            <w:noWrap/>
            <w:hideMark/>
          </w:tcPr>
          <w:p w:rsidR="00680AE8" w:rsidRPr="00680AE8" w:rsidRDefault="00680AE8" w:rsidP="00680AE8">
            <w:pPr>
              <w:widowControl w:val="0"/>
              <w:jc w:val="center"/>
              <w:rPr>
                <w:rFonts w:ascii="Times New Roman" w:hAnsi="Times New Roman"/>
                <w:noProof/>
                <w:color w:val="000000"/>
                <w:sz w:val="24"/>
                <w:szCs w:val="24"/>
              </w:rPr>
            </w:pPr>
            <w:r w:rsidRPr="00680AE8">
              <w:rPr>
                <w:rFonts w:ascii="Times New Roman" w:hAnsi="Times New Roman"/>
                <w:noProof/>
                <w:color w:val="000000"/>
                <w:sz w:val="24"/>
                <w:szCs w:val="24"/>
              </w:rPr>
              <w:t>49,04</w:t>
            </w:r>
          </w:p>
        </w:tc>
      </w:tr>
      <w:tr w:rsidR="00680AE8" w:rsidRPr="00680AE8" w:rsidTr="00633597">
        <w:trPr>
          <w:trHeight w:val="23"/>
        </w:trPr>
        <w:tc>
          <w:tcPr>
            <w:tcW w:w="1640" w:type="pct"/>
            <w:noWrap/>
            <w:hideMark/>
          </w:tcPr>
          <w:p w:rsidR="00680AE8" w:rsidRPr="00680AE8" w:rsidRDefault="00680AE8" w:rsidP="00680AE8">
            <w:pPr>
              <w:widowControl w:val="0"/>
              <w:rPr>
                <w:rFonts w:ascii="Times New Roman" w:hAnsi="Times New Roman"/>
                <w:noProof/>
                <w:color w:val="000000"/>
                <w:sz w:val="24"/>
                <w:szCs w:val="24"/>
              </w:rPr>
            </w:pPr>
            <w:r w:rsidRPr="00680AE8">
              <w:rPr>
                <w:rFonts w:ascii="Times New Roman" w:hAnsi="Times New Roman"/>
                <w:noProof/>
                <w:color w:val="000000"/>
                <w:sz w:val="24"/>
                <w:szCs w:val="24"/>
              </w:rPr>
              <w:t>Кредиторская задолженность</w:t>
            </w:r>
          </w:p>
        </w:tc>
        <w:tc>
          <w:tcPr>
            <w:tcW w:w="505" w:type="pct"/>
            <w:noWrap/>
            <w:hideMark/>
          </w:tcPr>
          <w:p w:rsidR="00680AE8" w:rsidRPr="00680AE8" w:rsidRDefault="00680AE8" w:rsidP="00680AE8">
            <w:pPr>
              <w:widowControl w:val="0"/>
              <w:jc w:val="center"/>
              <w:rPr>
                <w:rFonts w:ascii="Times New Roman" w:hAnsi="Times New Roman"/>
                <w:noProof/>
                <w:color w:val="000000"/>
                <w:sz w:val="24"/>
                <w:szCs w:val="24"/>
              </w:rPr>
            </w:pPr>
            <w:r w:rsidRPr="00680AE8">
              <w:rPr>
                <w:rFonts w:ascii="Times New Roman" w:hAnsi="Times New Roman"/>
                <w:noProof/>
                <w:color w:val="000000"/>
                <w:sz w:val="24"/>
                <w:szCs w:val="24"/>
              </w:rPr>
              <w:t>192318</w:t>
            </w:r>
          </w:p>
        </w:tc>
        <w:tc>
          <w:tcPr>
            <w:tcW w:w="559" w:type="pct"/>
            <w:noWrap/>
            <w:hideMark/>
          </w:tcPr>
          <w:p w:rsidR="00680AE8" w:rsidRPr="00680AE8" w:rsidRDefault="00680AE8" w:rsidP="00680AE8">
            <w:pPr>
              <w:widowControl w:val="0"/>
              <w:jc w:val="center"/>
              <w:rPr>
                <w:rFonts w:ascii="Times New Roman" w:hAnsi="Times New Roman"/>
                <w:noProof/>
                <w:color w:val="000000"/>
                <w:sz w:val="24"/>
                <w:szCs w:val="24"/>
              </w:rPr>
            </w:pPr>
            <w:r w:rsidRPr="00680AE8">
              <w:rPr>
                <w:rFonts w:ascii="Times New Roman" w:hAnsi="Times New Roman"/>
                <w:noProof/>
                <w:color w:val="000000"/>
                <w:sz w:val="24"/>
                <w:szCs w:val="24"/>
              </w:rPr>
              <w:t>149018</w:t>
            </w:r>
          </w:p>
        </w:tc>
        <w:tc>
          <w:tcPr>
            <w:tcW w:w="684" w:type="pct"/>
            <w:noWrap/>
            <w:hideMark/>
          </w:tcPr>
          <w:p w:rsidR="00680AE8" w:rsidRPr="00680AE8" w:rsidRDefault="00680AE8" w:rsidP="00680AE8">
            <w:pPr>
              <w:widowControl w:val="0"/>
              <w:jc w:val="center"/>
              <w:rPr>
                <w:rFonts w:ascii="Times New Roman" w:hAnsi="Times New Roman"/>
                <w:noProof/>
                <w:color w:val="000000"/>
                <w:sz w:val="24"/>
                <w:szCs w:val="24"/>
              </w:rPr>
            </w:pPr>
            <w:r w:rsidRPr="00680AE8">
              <w:rPr>
                <w:rFonts w:ascii="Times New Roman" w:hAnsi="Times New Roman"/>
                <w:noProof/>
                <w:color w:val="000000"/>
                <w:sz w:val="24"/>
                <w:szCs w:val="24"/>
              </w:rPr>
              <w:t>-43300</w:t>
            </w:r>
          </w:p>
        </w:tc>
        <w:tc>
          <w:tcPr>
            <w:tcW w:w="465" w:type="pct"/>
            <w:noWrap/>
            <w:hideMark/>
          </w:tcPr>
          <w:p w:rsidR="00680AE8" w:rsidRPr="00680AE8" w:rsidRDefault="00680AE8" w:rsidP="00680AE8">
            <w:pPr>
              <w:widowControl w:val="0"/>
              <w:jc w:val="center"/>
              <w:rPr>
                <w:rFonts w:ascii="Times New Roman" w:hAnsi="Times New Roman"/>
                <w:noProof/>
                <w:color w:val="000000"/>
                <w:sz w:val="24"/>
                <w:szCs w:val="24"/>
              </w:rPr>
            </w:pPr>
            <w:r w:rsidRPr="00680AE8">
              <w:rPr>
                <w:rFonts w:ascii="Times New Roman" w:hAnsi="Times New Roman"/>
                <w:noProof/>
                <w:color w:val="000000"/>
                <w:sz w:val="24"/>
                <w:szCs w:val="24"/>
              </w:rPr>
              <w:t>22,61</w:t>
            </w:r>
          </w:p>
        </w:tc>
        <w:tc>
          <w:tcPr>
            <w:tcW w:w="464" w:type="pct"/>
            <w:noWrap/>
            <w:hideMark/>
          </w:tcPr>
          <w:p w:rsidR="00680AE8" w:rsidRPr="00680AE8" w:rsidRDefault="00680AE8" w:rsidP="00680AE8">
            <w:pPr>
              <w:widowControl w:val="0"/>
              <w:jc w:val="center"/>
              <w:rPr>
                <w:rFonts w:ascii="Times New Roman" w:hAnsi="Times New Roman"/>
                <w:noProof/>
                <w:color w:val="000000"/>
                <w:sz w:val="24"/>
                <w:szCs w:val="24"/>
              </w:rPr>
            </w:pPr>
            <w:r w:rsidRPr="00680AE8">
              <w:rPr>
                <w:rFonts w:ascii="Times New Roman" w:hAnsi="Times New Roman"/>
                <w:noProof/>
                <w:color w:val="000000"/>
                <w:sz w:val="24"/>
                <w:szCs w:val="24"/>
              </w:rPr>
              <w:t>19,131</w:t>
            </w:r>
          </w:p>
        </w:tc>
        <w:tc>
          <w:tcPr>
            <w:tcW w:w="683" w:type="pct"/>
            <w:noWrap/>
            <w:hideMark/>
          </w:tcPr>
          <w:p w:rsidR="00680AE8" w:rsidRPr="00680AE8" w:rsidRDefault="00680AE8" w:rsidP="00680AE8">
            <w:pPr>
              <w:widowControl w:val="0"/>
              <w:jc w:val="center"/>
              <w:rPr>
                <w:rFonts w:ascii="Times New Roman" w:hAnsi="Times New Roman"/>
                <w:noProof/>
                <w:color w:val="000000"/>
                <w:sz w:val="24"/>
                <w:szCs w:val="24"/>
              </w:rPr>
            </w:pPr>
            <w:r w:rsidRPr="00680AE8">
              <w:rPr>
                <w:rFonts w:ascii="Times New Roman" w:hAnsi="Times New Roman"/>
                <w:noProof/>
                <w:color w:val="000000"/>
                <w:sz w:val="24"/>
                <w:szCs w:val="24"/>
              </w:rPr>
              <w:t>-3,48</w:t>
            </w:r>
          </w:p>
        </w:tc>
      </w:tr>
      <w:tr w:rsidR="00680AE8" w:rsidRPr="00680AE8" w:rsidTr="00633597">
        <w:trPr>
          <w:trHeight w:val="199"/>
        </w:trPr>
        <w:tc>
          <w:tcPr>
            <w:tcW w:w="1640" w:type="pct"/>
            <w:noWrap/>
            <w:hideMark/>
          </w:tcPr>
          <w:p w:rsidR="00680AE8" w:rsidRPr="00680AE8" w:rsidRDefault="00680AE8" w:rsidP="00680AE8">
            <w:pPr>
              <w:widowControl w:val="0"/>
              <w:rPr>
                <w:rFonts w:ascii="Times New Roman" w:hAnsi="Times New Roman"/>
                <w:noProof/>
                <w:color w:val="000000"/>
                <w:sz w:val="24"/>
                <w:szCs w:val="24"/>
              </w:rPr>
            </w:pPr>
            <w:r w:rsidRPr="00680AE8">
              <w:rPr>
                <w:rFonts w:ascii="Times New Roman" w:hAnsi="Times New Roman"/>
                <w:noProof/>
                <w:color w:val="000000"/>
                <w:sz w:val="24"/>
                <w:szCs w:val="24"/>
              </w:rPr>
              <w:t>Нераспределенная прибыль</w:t>
            </w:r>
          </w:p>
        </w:tc>
        <w:tc>
          <w:tcPr>
            <w:tcW w:w="505" w:type="pct"/>
            <w:noWrap/>
            <w:hideMark/>
          </w:tcPr>
          <w:p w:rsidR="00680AE8" w:rsidRPr="00680AE8" w:rsidRDefault="00680AE8" w:rsidP="00680AE8">
            <w:pPr>
              <w:widowControl w:val="0"/>
              <w:jc w:val="center"/>
              <w:rPr>
                <w:rFonts w:ascii="Times New Roman" w:hAnsi="Times New Roman"/>
                <w:noProof/>
                <w:color w:val="000000"/>
                <w:sz w:val="24"/>
                <w:szCs w:val="24"/>
              </w:rPr>
            </w:pPr>
            <w:r w:rsidRPr="00680AE8">
              <w:rPr>
                <w:rFonts w:ascii="Times New Roman" w:hAnsi="Times New Roman"/>
                <w:noProof/>
                <w:color w:val="000000"/>
                <w:sz w:val="24"/>
                <w:szCs w:val="24"/>
              </w:rPr>
              <w:t>108309</w:t>
            </w:r>
          </w:p>
        </w:tc>
        <w:tc>
          <w:tcPr>
            <w:tcW w:w="559" w:type="pct"/>
            <w:noWrap/>
            <w:hideMark/>
          </w:tcPr>
          <w:p w:rsidR="00680AE8" w:rsidRPr="00680AE8" w:rsidRDefault="00680AE8" w:rsidP="00680AE8">
            <w:pPr>
              <w:widowControl w:val="0"/>
              <w:jc w:val="center"/>
              <w:rPr>
                <w:rFonts w:ascii="Times New Roman" w:hAnsi="Times New Roman"/>
                <w:noProof/>
                <w:color w:val="000000"/>
                <w:sz w:val="24"/>
                <w:szCs w:val="24"/>
              </w:rPr>
            </w:pPr>
            <w:r w:rsidRPr="00680AE8">
              <w:rPr>
                <w:rFonts w:ascii="Times New Roman" w:hAnsi="Times New Roman"/>
                <w:noProof/>
                <w:color w:val="000000"/>
                <w:sz w:val="24"/>
                <w:szCs w:val="24"/>
              </w:rPr>
              <w:t>398435</w:t>
            </w:r>
          </w:p>
        </w:tc>
        <w:tc>
          <w:tcPr>
            <w:tcW w:w="684" w:type="pct"/>
            <w:noWrap/>
            <w:hideMark/>
          </w:tcPr>
          <w:p w:rsidR="00680AE8" w:rsidRPr="00680AE8" w:rsidRDefault="00680AE8" w:rsidP="00680AE8">
            <w:pPr>
              <w:widowControl w:val="0"/>
              <w:jc w:val="center"/>
              <w:rPr>
                <w:rFonts w:ascii="Times New Roman" w:hAnsi="Times New Roman"/>
                <w:noProof/>
                <w:color w:val="000000"/>
                <w:sz w:val="24"/>
                <w:szCs w:val="24"/>
              </w:rPr>
            </w:pPr>
            <w:r w:rsidRPr="00680AE8">
              <w:rPr>
                <w:rFonts w:ascii="Times New Roman" w:hAnsi="Times New Roman"/>
                <w:noProof/>
                <w:color w:val="000000"/>
                <w:sz w:val="24"/>
                <w:szCs w:val="24"/>
              </w:rPr>
              <w:t>290126</w:t>
            </w:r>
          </w:p>
        </w:tc>
        <w:tc>
          <w:tcPr>
            <w:tcW w:w="465" w:type="pct"/>
            <w:noWrap/>
            <w:hideMark/>
          </w:tcPr>
          <w:p w:rsidR="00680AE8" w:rsidRPr="00680AE8" w:rsidRDefault="00680AE8" w:rsidP="00680AE8">
            <w:pPr>
              <w:widowControl w:val="0"/>
              <w:jc w:val="center"/>
              <w:rPr>
                <w:rFonts w:ascii="Times New Roman" w:hAnsi="Times New Roman"/>
                <w:noProof/>
                <w:color w:val="000000"/>
                <w:sz w:val="24"/>
                <w:szCs w:val="24"/>
              </w:rPr>
            </w:pPr>
            <w:r w:rsidRPr="00680AE8">
              <w:rPr>
                <w:rFonts w:ascii="Times New Roman" w:hAnsi="Times New Roman"/>
                <w:noProof/>
                <w:color w:val="000000"/>
                <w:sz w:val="24"/>
                <w:szCs w:val="24"/>
              </w:rPr>
              <w:t>70,81</w:t>
            </w:r>
          </w:p>
        </w:tc>
        <w:tc>
          <w:tcPr>
            <w:tcW w:w="464" w:type="pct"/>
            <w:noWrap/>
            <w:hideMark/>
          </w:tcPr>
          <w:p w:rsidR="00680AE8" w:rsidRPr="00680AE8" w:rsidRDefault="00680AE8" w:rsidP="00680AE8">
            <w:pPr>
              <w:widowControl w:val="0"/>
              <w:jc w:val="center"/>
              <w:rPr>
                <w:rFonts w:ascii="Times New Roman" w:hAnsi="Times New Roman"/>
                <w:noProof/>
                <w:color w:val="000000"/>
                <w:sz w:val="24"/>
                <w:szCs w:val="24"/>
              </w:rPr>
            </w:pPr>
            <w:r w:rsidRPr="00680AE8">
              <w:rPr>
                <w:rFonts w:ascii="Times New Roman" w:hAnsi="Times New Roman"/>
                <w:noProof/>
                <w:color w:val="000000"/>
                <w:sz w:val="24"/>
                <w:szCs w:val="24"/>
              </w:rPr>
              <w:t>89,92</w:t>
            </w:r>
          </w:p>
        </w:tc>
        <w:tc>
          <w:tcPr>
            <w:tcW w:w="683" w:type="pct"/>
            <w:noWrap/>
            <w:hideMark/>
          </w:tcPr>
          <w:p w:rsidR="00680AE8" w:rsidRPr="00680AE8" w:rsidRDefault="00680AE8" w:rsidP="00680AE8">
            <w:pPr>
              <w:widowControl w:val="0"/>
              <w:jc w:val="center"/>
              <w:rPr>
                <w:rFonts w:ascii="Times New Roman" w:hAnsi="Times New Roman"/>
                <w:noProof/>
                <w:color w:val="000000"/>
                <w:sz w:val="24"/>
                <w:szCs w:val="24"/>
              </w:rPr>
            </w:pPr>
            <w:r w:rsidRPr="00680AE8">
              <w:rPr>
                <w:rFonts w:ascii="Times New Roman" w:hAnsi="Times New Roman"/>
                <w:noProof/>
                <w:color w:val="000000"/>
                <w:sz w:val="24"/>
                <w:szCs w:val="24"/>
              </w:rPr>
              <w:t>19,11</w:t>
            </w:r>
          </w:p>
        </w:tc>
      </w:tr>
    </w:tbl>
    <w:p w:rsidR="00680AE8" w:rsidRPr="00680AE8" w:rsidRDefault="00680AE8" w:rsidP="00680AE8">
      <w:pPr>
        <w:rPr>
          <w:rFonts w:eastAsia="Times New Roman"/>
          <w:noProof/>
          <w:color w:val="000000"/>
          <w:shd w:val="clear" w:color="auto" w:fill="FFFFFF"/>
          <w:lang w:eastAsia="ru-RU"/>
        </w:rPr>
      </w:pPr>
    </w:p>
    <w:p w:rsidR="00680AE8" w:rsidRPr="00680AE8" w:rsidRDefault="00680AE8" w:rsidP="00680AE8">
      <w:pPr>
        <w:rPr>
          <w:rFonts w:eastAsia="Times New Roman"/>
          <w:noProof/>
          <w:color w:val="000000"/>
          <w:shd w:val="clear" w:color="auto" w:fill="FFFFFF"/>
          <w:lang w:eastAsia="ru-RU"/>
        </w:rPr>
      </w:pPr>
      <w:r w:rsidRPr="00680AE8">
        <w:rPr>
          <w:rFonts w:eastAsia="Times New Roman"/>
          <w:noProof/>
          <w:color w:val="000000"/>
          <w:shd w:val="clear" w:color="auto" w:fill="FFFFFF"/>
          <w:lang w:eastAsia="ru-RU"/>
        </w:rPr>
        <w:t xml:space="preserve">Многие западные экономисты считают, что оптимальное значение уровня эффекта финансового рычага близко к </w:t>
      </w:r>
      <w:r w:rsidRPr="00680AE8">
        <w:rPr>
          <w:rFonts w:eastAsia="Times New Roman"/>
          <w:bCs/>
          <w:noProof/>
          <w:color w:val="000000"/>
          <w:shd w:val="clear" w:color="auto" w:fill="FFFFFF"/>
          <w:lang w:eastAsia="ru-RU"/>
        </w:rPr>
        <w:t>30 - 50 %</w:t>
      </w:r>
      <w:r w:rsidRPr="00680AE8">
        <w:rPr>
          <w:rFonts w:eastAsia="Times New Roman"/>
          <w:noProof/>
          <w:color w:val="000000"/>
          <w:shd w:val="clear" w:color="auto" w:fill="FFFFFF"/>
          <w:lang w:eastAsia="ru-RU"/>
        </w:rPr>
        <w:t>, т. е. что он должен быть равен одной трети - половине уровня экономической рентабельности активов. Тогда эффект финансового рычага способен как бы компенсировать налоговые изъятия и обеспечить собственным средствам достойную отдачу.</w:t>
      </w:r>
    </w:p>
    <w:p w:rsidR="00680AE8" w:rsidRPr="00680AE8" w:rsidRDefault="00680AE8" w:rsidP="00C326A8">
      <w:pPr>
        <w:ind w:firstLine="0"/>
        <w:rPr>
          <w:rFonts w:eastAsia="Times New Roman"/>
          <w:noProof/>
          <w:color w:val="000000"/>
          <w:shd w:val="clear" w:color="auto" w:fill="FFFFFF"/>
          <w:lang w:eastAsia="ru-RU"/>
        </w:rPr>
      </w:pPr>
      <w:r w:rsidRPr="00680AE8">
        <w:rPr>
          <w:rFonts w:eastAsia="Times New Roman"/>
          <w:noProof/>
          <w:color w:val="000000"/>
          <w:shd w:val="clear" w:color="auto" w:fill="FFFFFF"/>
          <w:lang w:eastAsia="ru-RU"/>
        </w:rPr>
        <w:t xml:space="preserve">Таблица </w:t>
      </w:r>
      <w:r w:rsidR="00ED0219">
        <w:rPr>
          <w:rFonts w:eastAsia="Times New Roman"/>
          <w:noProof/>
          <w:color w:val="000000"/>
          <w:shd w:val="clear" w:color="auto" w:fill="FFFFFF"/>
          <w:lang w:eastAsia="ru-RU"/>
        </w:rPr>
        <w:t>3.3</w:t>
      </w:r>
      <w:r w:rsidR="00C326A8">
        <w:rPr>
          <w:rFonts w:eastAsia="Times New Roman"/>
          <w:noProof/>
          <w:color w:val="000000"/>
          <w:shd w:val="clear" w:color="auto" w:fill="FFFFFF"/>
          <w:lang w:eastAsia="ru-RU"/>
        </w:rPr>
        <w:t xml:space="preserve"> - </w:t>
      </w:r>
      <w:r w:rsidRPr="00680AE8">
        <w:rPr>
          <w:rFonts w:eastAsia="Times New Roman"/>
          <w:noProof/>
          <w:color w:val="000000"/>
          <w:lang w:eastAsia="ru-RU"/>
        </w:rPr>
        <w:t xml:space="preserve">Прогноз рациональной структуры средств предприятия </w:t>
      </w:r>
      <w:r w:rsidR="008267D2" w:rsidRPr="008267D2">
        <w:rPr>
          <w:rFonts w:eastAsia="Times New Roman"/>
          <w:noProof/>
          <w:color w:val="000000"/>
          <w:lang w:eastAsia="ru-RU"/>
        </w:rPr>
        <w:t>ОАО «НК «Роснефть» - Курганнефтепродукт»</w:t>
      </w:r>
    </w:p>
    <w:tbl>
      <w:tblPr>
        <w:tblStyle w:val="10"/>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C0" w:firstRow="0" w:lastRow="1" w:firstColumn="1" w:lastColumn="1" w:noHBand="0" w:noVBand="1"/>
      </w:tblPr>
      <w:tblGrid>
        <w:gridCol w:w="1256"/>
        <w:gridCol w:w="1022"/>
        <w:gridCol w:w="1488"/>
        <w:gridCol w:w="1928"/>
        <w:gridCol w:w="1584"/>
        <w:gridCol w:w="1471"/>
        <w:gridCol w:w="1388"/>
      </w:tblGrid>
      <w:tr w:rsidR="00680AE8" w:rsidRPr="00680AE8" w:rsidTr="00633597">
        <w:trPr>
          <w:trHeight w:val="23"/>
        </w:trPr>
        <w:tc>
          <w:tcPr>
            <w:tcW w:w="599" w:type="pct"/>
          </w:tcPr>
          <w:p w:rsidR="00680AE8" w:rsidRPr="00680AE8" w:rsidRDefault="00680AE8" w:rsidP="00C326A8">
            <w:pPr>
              <w:widowControl w:val="0"/>
              <w:spacing w:after="0" w:line="240" w:lineRule="auto"/>
              <w:jc w:val="center"/>
              <w:rPr>
                <w:rFonts w:ascii="Times New Roman" w:hAnsi="Times New Roman"/>
                <w:noProof/>
                <w:color w:val="000000"/>
                <w:sz w:val="24"/>
                <w:szCs w:val="24"/>
                <w:shd w:val="clear" w:color="auto" w:fill="FFFFFF"/>
              </w:rPr>
            </w:pPr>
            <w:r w:rsidRPr="00680AE8">
              <w:rPr>
                <w:rFonts w:ascii="Times New Roman" w:hAnsi="Times New Roman"/>
                <w:noProof/>
                <w:color w:val="000000"/>
                <w:sz w:val="24"/>
                <w:szCs w:val="24"/>
                <w:shd w:val="clear" w:color="auto" w:fill="FFFFFF"/>
              </w:rPr>
              <w:t>Показатели</w:t>
            </w:r>
          </w:p>
          <w:p w:rsidR="00680AE8" w:rsidRPr="00680AE8" w:rsidRDefault="00680AE8" w:rsidP="00C326A8">
            <w:pPr>
              <w:widowControl w:val="0"/>
              <w:spacing w:after="0" w:line="240" w:lineRule="auto"/>
              <w:jc w:val="center"/>
              <w:rPr>
                <w:rFonts w:ascii="Times New Roman" w:hAnsi="Times New Roman"/>
                <w:noProof/>
                <w:color w:val="000000"/>
                <w:sz w:val="24"/>
                <w:szCs w:val="24"/>
                <w:shd w:val="clear" w:color="auto" w:fill="FFFFFF"/>
              </w:rPr>
            </w:pPr>
            <w:r w:rsidRPr="00680AE8">
              <w:rPr>
                <w:rFonts w:ascii="Times New Roman" w:hAnsi="Times New Roman"/>
                <w:noProof/>
                <w:color w:val="000000"/>
                <w:sz w:val="24"/>
                <w:szCs w:val="24"/>
                <w:shd w:val="clear" w:color="auto" w:fill="FFFFFF"/>
              </w:rPr>
              <w:t>периода</w:t>
            </w:r>
          </w:p>
        </w:tc>
        <w:tc>
          <w:tcPr>
            <w:tcW w:w="559" w:type="pct"/>
          </w:tcPr>
          <w:p w:rsidR="00680AE8" w:rsidRPr="00680AE8" w:rsidRDefault="00680AE8" w:rsidP="00C326A8">
            <w:pPr>
              <w:widowControl w:val="0"/>
              <w:spacing w:after="0" w:line="240" w:lineRule="auto"/>
              <w:jc w:val="center"/>
              <w:rPr>
                <w:rFonts w:ascii="Times New Roman" w:hAnsi="Times New Roman"/>
                <w:noProof/>
                <w:color w:val="000000"/>
                <w:sz w:val="24"/>
                <w:szCs w:val="24"/>
                <w:shd w:val="clear" w:color="auto" w:fill="FFFFFF"/>
              </w:rPr>
            </w:pPr>
            <w:r w:rsidRPr="00680AE8">
              <w:rPr>
                <w:rFonts w:ascii="Times New Roman" w:hAnsi="Times New Roman"/>
                <w:noProof/>
                <w:color w:val="000000"/>
                <w:sz w:val="24"/>
                <w:szCs w:val="24"/>
                <w:shd w:val="clear" w:color="auto" w:fill="FFFFFF"/>
              </w:rPr>
              <w:t>Налогов.</w:t>
            </w:r>
          </w:p>
          <w:p w:rsidR="00680AE8" w:rsidRPr="00680AE8" w:rsidRDefault="00680AE8" w:rsidP="00C326A8">
            <w:pPr>
              <w:widowControl w:val="0"/>
              <w:spacing w:after="0" w:line="240" w:lineRule="auto"/>
              <w:jc w:val="center"/>
              <w:rPr>
                <w:rFonts w:ascii="Times New Roman" w:hAnsi="Times New Roman"/>
                <w:noProof/>
                <w:color w:val="000000"/>
                <w:sz w:val="24"/>
                <w:szCs w:val="24"/>
                <w:shd w:val="clear" w:color="auto" w:fill="FFFFFF"/>
              </w:rPr>
            </w:pPr>
            <w:r w:rsidRPr="00680AE8">
              <w:rPr>
                <w:rFonts w:ascii="Times New Roman" w:hAnsi="Times New Roman"/>
                <w:noProof/>
                <w:color w:val="000000"/>
                <w:sz w:val="24"/>
                <w:szCs w:val="24"/>
                <w:shd w:val="clear" w:color="auto" w:fill="FFFFFF"/>
              </w:rPr>
              <w:t>коррект.</w:t>
            </w:r>
          </w:p>
        </w:tc>
        <w:tc>
          <w:tcPr>
            <w:tcW w:w="747" w:type="pct"/>
          </w:tcPr>
          <w:p w:rsidR="00680AE8" w:rsidRPr="00680AE8" w:rsidRDefault="00680AE8" w:rsidP="00C326A8">
            <w:pPr>
              <w:widowControl w:val="0"/>
              <w:spacing w:after="0" w:line="240" w:lineRule="auto"/>
              <w:jc w:val="center"/>
              <w:rPr>
                <w:rFonts w:ascii="Times New Roman" w:hAnsi="Times New Roman"/>
                <w:noProof/>
                <w:color w:val="000000"/>
                <w:sz w:val="24"/>
                <w:szCs w:val="24"/>
                <w:shd w:val="clear" w:color="auto" w:fill="FFFFFF"/>
              </w:rPr>
            </w:pPr>
            <w:r w:rsidRPr="00680AE8">
              <w:rPr>
                <w:rFonts w:ascii="Times New Roman" w:hAnsi="Times New Roman"/>
                <w:noProof/>
                <w:color w:val="000000"/>
                <w:sz w:val="24"/>
                <w:szCs w:val="24"/>
                <w:shd w:val="clear" w:color="auto" w:fill="FFFFFF"/>
              </w:rPr>
              <w:t>Экономическ.</w:t>
            </w:r>
          </w:p>
          <w:p w:rsidR="00680AE8" w:rsidRPr="00680AE8" w:rsidRDefault="00680AE8" w:rsidP="00C326A8">
            <w:pPr>
              <w:widowControl w:val="0"/>
              <w:spacing w:after="0" w:line="240" w:lineRule="auto"/>
              <w:jc w:val="center"/>
              <w:rPr>
                <w:rFonts w:ascii="Times New Roman" w:hAnsi="Times New Roman"/>
                <w:noProof/>
                <w:color w:val="000000"/>
                <w:sz w:val="24"/>
                <w:szCs w:val="24"/>
                <w:shd w:val="clear" w:color="auto" w:fill="FFFFFF"/>
              </w:rPr>
            </w:pPr>
            <w:r w:rsidRPr="00680AE8">
              <w:rPr>
                <w:rFonts w:ascii="Times New Roman" w:hAnsi="Times New Roman"/>
                <w:noProof/>
                <w:color w:val="000000"/>
                <w:sz w:val="24"/>
                <w:szCs w:val="24"/>
                <w:shd w:val="clear" w:color="auto" w:fill="FFFFFF"/>
              </w:rPr>
              <w:t>рентабельнос.</w:t>
            </w:r>
          </w:p>
          <w:p w:rsidR="00680AE8" w:rsidRPr="00680AE8" w:rsidRDefault="00680AE8" w:rsidP="00C326A8">
            <w:pPr>
              <w:widowControl w:val="0"/>
              <w:spacing w:after="0" w:line="240" w:lineRule="auto"/>
              <w:jc w:val="center"/>
              <w:rPr>
                <w:rFonts w:ascii="Times New Roman" w:hAnsi="Times New Roman"/>
                <w:noProof/>
                <w:color w:val="000000"/>
                <w:sz w:val="24"/>
                <w:szCs w:val="24"/>
                <w:shd w:val="clear" w:color="auto" w:fill="FFFFFF"/>
              </w:rPr>
            </w:pPr>
            <w:r w:rsidRPr="00680AE8">
              <w:rPr>
                <w:rFonts w:ascii="Times New Roman" w:hAnsi="Times New Roman"/>
                <w:noProof/>
                <w:color w:val="000000"/>
                <w:sz w:val="24"/>
                <w:szCs w:val="24"/>
                <w:shd w:val="clear" w:color="auto" w:fill="FFFFFF"/>
              </w:rPr>
              <w:t>актива, %</w:t>
            </w:r>
          </w:p>
        </w:tc>
        <w:tc>
          <w:tcPr>
            <w:tcW w:w="949" w:type="pct"/>
          </w:tcPr>
          <w:p w:rsidR="00680AE8" w:rsidRPr="00680AE8" w:rsidRDefault="00680AE8" w:rsidP="00C326A8">
            <w:pPr>
              <w:widowControl w:val="0"/>
              <w:spacing w:after="0" w:line="240" w:lineRule="auto"/>
              <w:jc w:val="center"/>
              <w:rPr>
                <w:rFonts w:ascii="Times New Roman" w:hAnsi="Times New Roman"/>
                <w:noProof/>
                <w:color w:val="000000"/>
                <w:sz w:val="24"/>
                <w:szCs w:val="24"/>
                <w:shd w:val="clear" w:color="auto" w:fill="FFFFFF"/>
              </w:rPr>
            </w:pPr>
            <w:r w:rsidRPr="00680AE8">
              <w:rPr>
                <w:rFonts w:ascii="Times New Roman" w:hAnsi="Times New Roman"/>
                <w:noProof/>
                <w:color w:val="000000"/>
                <w:sz w:val="24"/>
                <w:szCs w:val="24"/>
                <w:shd w:val="clear" w:color="auto" w:fill="FFFFFF"/>
              </w:rPr>
              <w:t>Средневзвешенная</w:t>
            </w:r>
          </w:p>
          <w:p w:rsidR="00680AE8" w:rsidRPr="00680AE8" w:rsidRDefault="00680AE8" w:rsidP="00C326A8">
            <w:pPr>
              <w:widowControl w:val="0"/>
              <w:spacing w:after="0" w:line="240" w:lineRule="auto"/>
              <w:jc w:val="center"/>
              <w:rPr>
                <w:rFonts w:ascii="Times New Roman" w:hAnsi="Times New Roman"/>
                <w:noProof/>
                <w:color w:val="000000"/>
                <w:sz w:val="24"/>
                <w:szCs w:val="24"/>
                <w:shd w:val="clear" w:color="auto" w:fill="FFFFFF"/>
              </w:rPr>
            </w:pPr>
            <w:r w:rsidRPr="00680AE8">
              <w:rPr>
                <w:rFonts w:ascii="Times New Roman" w:hAnsi="Times New Roman"/>
                <w:noProof/>
                <w:color w:val="000000"/>
                <w:sz w:val="24"/>
                <w:szCs w:val="24"/>
                <w:shd w:val="clear" w:color="auto" w:fill="FFFFFF"/>
              </w:rPr>
              <w:t>процентная ставка, %</w:t>
            </w:r>
          </w:p>
        </w:tc>
        <w:tc>
          <w:tcPr>
            <w:tcW w:w="775" w:type="pct"/>
          </w:tcPr>
          <w:p w:rsidR="00680AE8" w:rsidRPr="00680AE8" w:rsidRDefault="00680AE8" w:rsidP="00C326A8">
            <w:pPr>
              <w:widowControl w:val="0"/>
              <w:spacing w:after="0" w:line="240" w:lineRule="auto"/>
              <w:jc w:val="center"/>
              <w:rPr>
                <w:rFonts w:ascii="Times New Roman" w:hAnsi="Times New Roman"/>
                <w:noProof/>
                <w:color w:val="000000"/>
                <w:sz w:val="24"/>
                <w:szCs w:val="24"/>
                <w:shd w:val="clear" w:color="auto" w:fill="FFFFFF"/>
              </w:rPr>
            </w:pPr>
            <w:r w:rsidRPr="00680AE8">
              <w:rPr>
                <w:rFonts w:ascii="Times New Roman" w:hAnsi="Times New Roman"/>
                <w:noProof/>
                <w:color w:val="000000"/>
                <w:sz w:val="24"/>
                <w:szCs w:val="24"/>
                <w:shd w:val="clear" w:color="auto" w:fill="FFFFFF"/>
              </w:rPr>
              <w:t>Дифференциал</w:t>
            </w:r>
          </w:p>
        </w:tc>
        <w:tc>
          <w:tcPr>
            <w:tcW w:w="699" w:type="pct"/>
          </w:tcPr>
          <w:p w:rsidR="00680AE8" w:rsidRPr="00680AE8" w:rsidRDefault="00680AE8" w:rsidP="00C326A8">
            <w:pPr>
              <w:widowControl w:val="0"/>
              <w:spacing w:after="0" w:line="240" w:lineRule="auto"/>
              <w:jc w:val="center"/>
              <w:rPr>
                <w:rFonts w:ascii="Times New Roman" w:hAnsi="Times New Roman"/>
                <w:noProof/>
                <w:color w:val="000000"/>
                <w:sz w:val="24"/>
                <w:szCs w:val="24"/>
                <w:shd w:val="clear" w:color="auto" w:fill="FFFFFF"/>
              </w:rPr>
            </w:pPr>
            <w:r w:rsidRPr="00680AE8">
              <w:rPr>
                <w:rFonts w:ascii="Times New Roman" w:hAnsi="Times New Roman"/>
                <w:noProof/>
                <w:color w:val="000000"/>
                <w:sz w:val="24"/>
                <w:szCs w:val="24"/>
                <w:shd w:val="clear" w:color="auto" w:fill="FFFFFF"/>
              </w:rPr>
              <w:t>Коэффициент</w:t>
            </w:r>
          </w:p>
          <w:p w:rsidR="00680AE8" w:rsidRPr="00680AE8" w:rsidRDefault="00680AE8" w:rsidP="00C326A8">
            <w:pPr>
              <w:widowControl w:val="0"/>
              <w:spacing w:after="0" w:line="240" w:lineRule="auto"/>
              <w:jc w:val="center"/>
              <w:rPr>
                <w:rFonts w:ascii="Times New Roman" w:hAnsi="Times New Roman"/>
                <w:noProof/>
                <w:color w:val="000000"/>
                <w:sz w:val="24"/>
                <w:szCs w:val="24"/>
                <w:shd w:val="clear" w:color="auto" w:fill="FFFFFF"/>
              </w:rPr>
            </w:pPr>
            <w:r w:rsidRPr="00680AE8">
              <w:rPr>
                <w:rFonts w:ascii="Times New Roman" w:hAnsi="Times New Roman"/>
                <w:noProof/>
                <w:color w:val="000000"/>
                <w:sz w:val="24"/>
                <w:szCs w:val="24"/>
                <w:shd w:val="clear" w:color="auto" w:fill="FFFFFF"/>
              </w:rPr>
              <w:t>финансового рычага</w:t>
            </w:r>
          </w:p>
        </w:tc>
        <w:tc>
          <w:tcPr>
            <w:tcW w:w="672" w:type="pct"/>
          </w:tcPr>
          <w:p w:rsidR="00680AE8" w:rsidRPr="00680AE8" w:rsidRDefault="00680AE8" w:rsidP="00C326A8">
            <w:pPr>
              <w:widowControl w:val="0"/>
              <w:spacing w:after="0" w:line="240" w:lineRule="auto"/>
              <w:jc w:val="center"/>
              <w:rPr>
                <w:rFonts w:ascii="Times New Roman" w:hAnsi="Times New Roman"/>
                <w:noProof/>
                <w:color w:val="000000"/>
                <w:sz w:val="24"/>
                <w:szCs w:val="24"/>
                <w:shd w:val="clear" w:color="auto" w:fill="FFFFFF"/>
              </w:rPr>
            </w:pPr>
            <w:r w:rsidRPr="00680AE8">
              <w:rPr>
                <w:rFonts w:ascii="Times New Roman" w:hAnsi="Times New Roman"/>
                <w:noProof/>
                <w:color w:val="000000"/>
                <w:sz w:val="24"/>
                <w:szCs w:val="24"/>
                <w:shd w:val="clear" w:color="auto" w:fill="FFFFFF"/>
              </w:rPr>
              <w:t>Эффект финансового рычага</w:t>
            </w:r>
          </w:p>
        </w:tc>
      </w:tr>
      <w:tr w:rsidR="00680AE8" w:rsidRPr="00680AE8" w:rsidTr="00633597">
        <w:trPr>
          <w:trHeight w:val="23"/>
        </w:trPr>
        <w:tc>
          <w:tcPr>
            <w:tcW w:w="599" w:type="pct"/>
          </w:tcPr>
          <w:p w:rsidR="00680AE8" w:rsidRPr="00680AE8" w:rsidRDefault="00680AE8" w:rsidP="00C326A8">
            <w:pPr>
              <w:widowControl w:val="0"/>
              <w:spacing w:after="0" w:line="240" w:lineRule="auto"/>
              <w:rPr>
                <w:rFonts w:ascii="Times New Roman" w:hAnsi="Times New Roman"/>
                <w:noProof/>
                <w:color w:val="000000"/>
                <w:sz w:val="24"/>
                <w:szCs w:val="24"/>
                <w:shd w:val="clear" w:color="auto" w:fill="FFFFFF"/>
              </w:rPr>
            </w:pPr>
            <w:r w:rsidRPr="00680AE8">
              <w:rPr>
                <w:rFonts w:ascii="Times New Roman" w:hAnsi="Times New Roman"/>
                <w:noProof/>
                <w:color w:val="000000"/>
                <w:sz w:val="24"/>
                <w:szCs w:val="24"/>
                <w:shd w:val="clear" w:color="auto" w:fill="FFFFFF"/>
              </w:rPr>
              <w:t>201</w:t>
            </w:r>
            <w:r w:rsidR="00C326A8">
              <w:rPr>
                <w:rFonts w:ascii="Times New Roman" w:hAnsi="Times New Roman"/>
                <w:noProof/>
                <w:color w:val="000000"/>
                <w:sz w:val="24"/>
                <w:szCs w:val="24"/>
                <w:shd w:val="clear" w:color="auto" w:fill="FFFFFF"/>
              </w:rPr>
              <w:t>3</w:t>
            </w:r>
          </w:p>
        </w:tc>
        <w:tc>
          <w:tcPr>
            <w:tcW w:w="559" w:type="pct"/>
          </w:tcPr>
          <w:p w:rsidR="00680AE8" w:rsidRPr="00680AE8" w:rsidRDefault="00680AE8" w:rsidP="00C326A8">
            <w:pPr>
              <w:widowControl w:val="0"/>
              <w:spacing w:after="0" w:line="240" w:lineRule="auto"/>
              <w:jc w:val="center"/>
              <w:rPr>
                <w:rFonts w:ascii="Times New Roman" w:hAnsi="Times New Roman"/>
                <w:noProof/>
                <w:color w:val="000000"/>
                <w:sz w:val="24"/>
                <w:szCs w:val="24"/>
                <w:shd w:val="clear" w:color="auto" w:fill="FFFFFF"/>
              </w:rPr>
            </w:pPr>
            <w:r w:rsidRPr="00680AE8">
              <w:rPr>
                <w:rFonts w:ascii="Times New Roman" w:hAnsi="Times New Roman"/>
                <w:noProof/>
                <w:color w:val="000000"/>
                <w:sz w:val="24"/>
                <w:szCs w:val="24"/>
                <w:shd w:val="clear" w:color="auto" w:fill="FFFFFF"/>
              </w:rPr>
              <w:t>0,8</w:t>
            </w:r>
          </w:p>
        </w:tc>
        <w:tc>
          <w:tcPr>
            <w:tcW w:w="747" w:type="pct"/>
          </w:tcPr>
          <w:p w:rsidR="00680AE8" w:rsidRPr="00680AE8" w:rsidRDefault="00680AE8" w:rsidP="00C326A8">
            <w:pPr>
              <w:widowControl w:val="0"/>
              <w:spacing w:after="0" w:line="240" w:lineRule="auto"/>
              <w:jc w:val="center"/>
              <w:rPr>
                <w:rFonts w:ascii="Times New Roman" w:hAnsi="Times New Roman"/>
                <w:noProof/>
                <w:color w:val="000000"/>
                <w:sz w:val="24"/>
                <w:szCs w:val="24"/>
                <w:shd w:val="clear" w:color="auto" w:fill="FFFFFF"/>
              </w:rPr>
            </w:pPr>
            <w:r w:rsidRPr="00680AE8">
              <w:rPr>
                <w:rFonts w:ascii="Times New Roman" w:hAnsi="Times New Roman"/>
                <w:noProof/>
                <w:color w:val="000000"/>
                <w:sz w:val="24"/>
                <w:szCs w:val="24"/>
                <w:shd w:val="clear" w:color="auto" w:fill="FFFFFF"/>
              </w:rPr>
              <w:t>19%</w:t>
            </w:r>
          </w:p>
        </w:tc>
        <w:tc>
          <w:tcPr>
            <w:tcW w:w="949" w:type="pct"/>
          </w:tcPr>
          <w:p w:rsidR="00680AE8" w:rsidRPr="00680AE8" w:rsidRDefault="00680AE8" w:rsidP="00C326A8">
            <w:pPr>
              <w:widowControl w:val="0"/>
              <w:spacing w:after="0" w:line="240" w:lineRule="auto"/>
              <w:jc w:val="center"/>
              <w:rPr>
                <w:rFonts w:ascii="Times New Roman" w:hAnsi="Times New Roman"/>
                <w:noProof/>
                <w:color w:val="000000"/>
                <w:sz w:val="24"/>
                <w:szCs w:val="24"/>
                <w:shd w:val="clear" w:color="auto" w:fill="FFFFFF"/>
              </w:rPr>
            </w:pPr>
            <w:r w:rsidRPr="00680AE8">
              <w:rPr>
                <w:rFonts w:ascii="Times New Roman" w:hAnsi="Times New Roman"/>
                <w:noProof/>
                <w:color w:val="000000"/>
                <w:sz w:val="24"/>
                <w:szCs w:val="24"/>
                <w:shd w:val="clear" w:color="auto" w:fill="FFFFFF"/>
              </w:rPr>
              <w:t>15,5%</w:t>
            </w:r>
          </w:p>
        </w:tc>
        <w:tc>
          <w:tcPr>
            <w:tcW w:w="775" w:type="pct"/>
          </w:tcPr>
          <w:p w:rsidR="00680AE8" w:rsidRPr="00680AE8" w:rsidRDefault="00680AE8" w:rsidP="00C326A8">
            <w:pPr>
              <w:widowControl w:val="0"/>
              <w:spacing w:after="0" w:line="240" w:lineRule="auto"/>
              <w:jc w:val="center"/>
              <w:rPr>
                <w:rFonts w:ascii="Times New Roman" w:hAnsi="Times New Roman"/>
                <w:noProof/>
                <w:color w:val="000000"/>
                <w:sz w:val="24"/>
                <w:szCs w:val="24"/>
                <w:shd w:val="clear" w:color="auto" w:fill="FFFFFF"/>
              </w:rPr>
            </w:pPr>
            <w:r w:rsidRPr="00680AE8">
              <w:rPr>
                <w:rFonts w:ascii="Times New Roman" w:hAnsi="Times New Roman"/>
                <w:noProof/>
                <w:color w:val="000000"/>
                <w:sz w:val="24"/>
                <w:szCs w:val="24"/>
                <w:shd w:val="clear" w:color="auto" w:fill="FFFFFF"/>
              </w:rPr>
              <w:t>+</w:t>
            </w:r>
          </w:p>
        </w:tc>
        <w:tc>
          <w:tcPr>
            <w:tcW w:w="699" w:type="pct"/>
          </w:tcPr>
          <w:p w:rsidR="00680AE8" w:rsidRPr="00680AE8" w:rsidRDefault="00680AE8" w:rsidP="00C326A8">
            <w:pPr>
              <w:widowControl w:val="0"/>
              <w:spacing w:after="0" w:line="240" w:lineRule="auto"/>
              <w:jc w:val="center"/>
              <w:rPr>
                <w:rFonts w:ascii="Times New Roman" w:hAnsi="Times New Roman"/>
                <w:noProof/>
                <w:color w:val="000000"/>
                <w:sz w:val="24"/>
                <w:szCs w:val="24"/>
                <w:shd w:val="clear" w:color="auto" w:fill="FFFFFF"/>
              </w:rPr>
            </w:pPr>
            <w:r w:rsidRPr="00680AE8">
              <w:rPr>
                <w:rFonts w:ascii="Times New Roman" w:hAnsi="Times New Roman"/>
                <w:noProof/>
                <w:color w:val="000000"/>
                <w:sz w:val="24"/>
                <w:szCs w:val="24"/>
                <w:shd w:val="clear" w:color="auto" w:fill="FFFFFF"/>
              </w:rPr>
              <w:t>5,56</w:t>
            </w:r>
          </w:p>
        </w:tc>
        <w:tc>
          <w:tcPr>
            <w:tcW w:w="672" w:type="pct"/>
          </w:tcPr>
          <w:p w:rsidR="00680AE8" w:rsidRPr="00680AE8" w:rsidRDefault="00680AE8" w:rsidP="00C326A8">
            <w:pPr>
              <w:widowControl w:val="0"/>
              <w:spacing w:after="0" w:line="240" w:lineRule="auto"/>
              <w:jc w:val="center"/>
              <w:rPr>
                <w:rFonts w:ascii="Times New Roman" w:hAnsi="Times New Roman"/>
                <w:noProof/>
                <w:color w:val="000000"/>
                <w:sz w:val="24"/>
                <w:szCs w:val="24"/>
                <w:shd w:val="clear" w:color="auto" w:fill="FFFFFF"/>
              </w:rPr>
            </w:pPr>
            <w:r w:rsidRPr="00680AE8">
              <w:rPr>
                <w:rFonts w:ascii="Times New Roman" w:hAnsi="Times New Roman"/>
                <w:noProof/>
                <w:color w:val="000000"/>
                <w:sz w:val="24"/>
                <w:szCs w:val="24"/>
                <w:shd w:val="clear" w:color="auto" w:fill="FFFFFF"/>
              </w:rPr>
              <w:t>16%</w:t>
            </w:r>
          </w:p>
        </w:tc>
      </w:tr>
      <w:tr w:rsidR="00680AE8" w:rsidRPr="00680AE8" w:rsidTr="00633597">
        <w:trPr>
          <w:trHeight w:val="23"/>
        </w:trPr>
        <w:tc>
          <w:tcPr>
            <w:tcW w:w="599" w:type="pct"/>
          </w:tcPr>
          <w:p w:rsidR="00680AE8" w:rsidRPr="00680AE8" w:rsidRDefault="00680AE8" w:rsidP="00C326A8">
            <w:pPr>
              <w:widowControl w:val="0"/>
              <w:spacing w:after="0" w:line="240" w:lineRule="auto"/>
              <w:rPr>
                <w:rFonts w:ascii="Times New Roman" w:hAnsi="Times New Roman"/>
                <w:noProof/>
                <w:color w:val="000000"/>
                <w:sz w:val="24"/>
                <w:szCs w:val="24"/>
                <w:shd w:val="clear" w:color="auto" w:fill="FFFFFF"/>
              </w:rPr>
            </w:pPr>
            <w:r w:rsidRPr="00680AE8">
              <w:rPr>
                <w:rFonts w:ascii="Times New Roman" w:hAnsi="Times New Roman"/>
                <w:noProof/>
                <w:color w:val="000000"/>
                <w:sz w:val="24"/>
                <w:szCs w:val="24"/>
                <w:shd w:val="clear" w:color="auto" w:fill="FFFFFF"/>
              </w:rPr>
              <w:t>201</w:t>
            </w:r>
            <w:r w:rsidR="00C326A8">
              <w:rPr>
                <w:rFonts w:ascii="Times New Roman" w:hAnsi="Times New Roman"/>
                <w:noProof/>
                <w:color w:val="000000"/>
                <w:sz w:val="24"/>
                <w:szCs w:val="24"/>
                <w:shd w:val="clear" w:color="auto" w:fill="FFFFFF"/>
              </w:rPr>
              <w:t>4</w:t>
            </w:r>
          </w:p>
        </w:tc>
        <w:tc>
          <w:tcPr>
            <w:tcW w:w="559" w:type="pct"/>
          </w:tcPr>
          <w:p w:rsidR="00680AE8" w:rsidRPr="00680AE8" w:rsidRDefault="00680AE8" w:rsidP="00C326A8">
            <w:pPr>
              <w:widowControl w:val="0"/>
              <w:spacing w:after="0" w:line="240" w:lineRule="auto"/>
              <w:jc w:val="center"/>
              <w:rPr>
                <w:rFonts w:ascii="Times New Roman" w:hAnsi="Times New Roman"/>
                <w:noProof/>
                <w:color w:val="000000"/>
                <w:sz w:val="24"/>
                <w:szCs w:val="24"/>
                <w:shd w:val="clear" w:color="auto" w:fill="FFFFFF"/>
              </w:rPr>
            </w:pPr>
            <w:r w:rsidRPr="00680AE8">
              <w:rPr>
                <w:rFonts w:ascii="Times New Roman" w:hAnsi="Times New Roman"/>
                <w:noProof/>
                <w:color w:val="000000"/>
                <w:sz w:val="24"/>
                <w:szCs w:val="24"/>
                <w:shd w:val="clear" w:color="auto" w:fill="FFFFFF"/>
              </w:rPr>
              <w:t>0,8</w:t>
            </w:r>
          </w:p>
        </w:tc>
        <w:tc>
          <w:tcPr>
            <w:tcW w:w="747" w:type="pct"/>
          </w:tcPr>
          <w:p w:rsidR="00680AE8" w:rsidRPr="00680AE8" w:rsidRDefault="00680AE8" w:rsidP="00C326A8">
            <w:pPr>
              <w:widowControl w:val="0"/>
              <w:spacing w:after="0" w:line="240" w:lineRule="auto"/>
              <w:jc w:val="center"/>
              <w:rPr>
                <w:rFonts w:ascii="Times New Roman" w:hAnsi="Times New Roman"/>
                <w:noProof/>
                <w:color w:val="000000"/>
                <w:sz w:val="24"/>
                <w:szCs w:val="24"/>
                <w:shd w:val="clear" w:color="auto" w:fill="FFFFFF"/>
              </w:rPr>
            </w:pPr>
            <w:r w:rsidRPr="00680AE8">
              <w:rPr>
                <w:rFonts w:ascii="Times New Roman" w:hAnsi="Times New Roman"/>
                <w:noProof/>
                <w:color w:val="000000"/>
                <w:sz w:val="24"/>
                <w:szCs w:val="24"/>
                <w:shd w:val="clear" w:color="auto" w:fill="FFFFFF"/>
              </w:rPr>
              <w:t>28%</w:t>
            </w:r>
          </w:p>
        </w:tc>
        <w:tc>
          <w:tcPr>
            <w:tcW w:w="949" w:type="pct"/>
          </w:tcPr>
          <w:p w:rsidR="00680AE8" w:rsidRPr="00680AE8" w:rsidRDefault="00680AE8" w:rsidP="00C326A8">
            <w:pPr>
              <w:widowControl w:val="0"/>
              <w:spacing w:after="0" w:line="240" w:lineRule="auto"/>
              <w:jc w:val="center"/>
              <w:rPr>
                <w:rFonts w:ascii="Times New Roman" w:hAnsi="Times New Roman"/>
                <w:noProof/>
                <w:color w:val="000000"/>
                <w:sz w:val="24"/>
                <w:szCs w:val="24"/>
                <w:shd w:val="clear" w:color="auto" w:fill="FFFFFF"/>
              </w:rPr>
            </w:pPr>
            <w:r w:rsidRPr="00680AE8">
              <w:rPr>
                <w:rFonts w:ascii="Times New Roman" w:hAnsi="Times New Roman"/>
                <w:noProof/>
                <w:color w:val="000000"/>
                <w:sz w:val="24"/>
                <w:szCs w:val="24"/>
                <w:shd w:val="clear" w:color="auto" w:fill="FFFFFF"/>
              </w:rPr>
              <w:t>15,5%</w:t>
            </w:r>
          </w:p>
        </w:tc>
        <w:tc>
          <w:tcPr>
            <w:tcW w:w="775" w:type="pct"/>
          </w:tcPr>
          <w:p w:rsidR="00680AE8" w:rsidRPr="00680AE8" w:rsidRDefault="00680AE8" w:rsidP="00C326A8">
            <w:pPr>
              <w:widowControl w:val="0"/>
              <w:spacing w:after="0" w:line="240" w:lineRule="auto"/>
              <w:jc w:val="center"/>
              <w:rPr>
                <w:rFonts w:ascii="Times New Roman" w:hAnsi="Times New Roman"/>
                <w:noProof/>
                <w:color w:val="000000"/>
                <w:sz w:val="24"/>
                <w:szCs w:val="24"/>
                <w:shd w:val="clear" w:color="auto" w:fill="FFFFFF"/>
              </w:rPr>
            </w:pPr>
            <w:r w:rsidRPr="00680AE8">
              <w:rPr>
                <w:rFonts w:ascii="Times New Roman" w:hAnsi="Times New Roman"/>
                <w:noProof/>
                <w:color w:val="000000"/>
                <w:sz w:val="24"/>
                <w:szCs w:val="24"/>
                <w:shd w:val="clear" w:color="auto" w:fill="FFFFFF"/>
              </w:rPr>
              <w:t>+</w:t>
            </w:r>
          </w:p>
        </w:tc>
        <w:tc>
          <w:tcPr>
            <w:tcW w:w="699" w:type="pct"/>
          </w:tcPr>
          <w:p w:rsidR="00680AE8" w:rsidRPr="00680AE8" w:rsidRDefault="00680AE8" w:rsidP="00C326A8">
            <w:pPr>
              <w:widowControl w:val="0"/>
              <w:spacing w:after="0" w:line="240" w:lineRule="auto"/>
              <w:jc w:val="center"/>
              <w:rPr>
                <w:rFonts w:ascii="Times New Roman" w:hAnsi="Times New Roman"/>
                <w:noProof/>
                <w:color w:val="000000"/>
                <w:sz w:val="24"/>
                <w:szCs w:val="24"/>
                <w:shd w:val="clear" w:color="auto" w:fill="FFFFFF"/>
              </w:rPr>
            </w:pPr>
            <w:r w:rsidRPr="00680AE8">
              <w:rPr>
                <w:rFonts w:ascii="Times New Roman" w:hAnsi="Times New Roman"/>
                <w:noProof/>
                <w:color w:val="000000"/>
                <w:sz w:val="24"/>
                <w:szCs w:val="24"/>
                <w:shd w:val="clear" w:color="auto" w:fill="FFFFFF"/>
              </w:rPr>
              <w:t>1,76</w:t>
            </w:r>
          </w:p>
        </w:tc>
        <w:tc>
          <w:tcPr>
            <w:tcW w:w="672" w:type="pct"/>
          </w:tcPr>
          <w:p w:rsidR="00680AE8" w:rsidRPr="00680AE8" w:rsidRDefault="00680AE8" w:rsidP="00C326A8">
            <w:pPr>
              <w:widowControl w:val="0"/>
              <w:spacing w:after="0" w:line="240" w:lineRule="auto"/>
              <w:jc w:val="center"/>
              <w:rPr>
                <w:rFonts w:ascii="Times New Roman" w:hAnsi="Times New Roman"/>
                <w:noProof/>
                <w:color w:val="000000"/>
                <w:sz w:val="24"/>
                <w:szCs w:val="24"/>
                <w:shd w:val="clear" w:color="auto" w:fill="FFFFFF"/>
              </w:rPr>
            </w:pPr>
            <w:r w:rsidRPr="00680AE8">
              <w:rPr>
                <w:rFonts w:ascii="Times New Roman" w:hAnsi="Times New Roman"/>
                <w:noProof/>
                <w:color w:val="000000"/>
                <w:sz w:val="24"/>
                <w:szCs w:val="24"/>
                <w:shd w:val="clear" w:color="auto" w:fill="FFFFFF"/>
              </w:rPr>
              <w:t>18%</w:t>
            </w:r>
          </w:p>
        </w:tc>
      </w:tr>
      <w:tr w:rsidR="00680AE8" w:rsidRPr="00680AE8" w:rsidTr="00633597">
        <w:trPr>
          <w:trHeight w:val="23"/>
        </w:trPr>
        <w:tc>
          <w:tcPr>
            <w:tcW w:w="599" w:type="pct"/>
          </w:tcPr>
          <w:p w:rsidR="00680AE8" w:rsidRPr="00680AE8" w:rsidRDefault="00680AE8" w:rsidP="00C326A8">
            <w:pPr>
              <w:widowControl w:val="0"/>
              <w:spacing w:after="0" w:line="240" w:lineRule="auto"/>
              <w:rPr>
                <w:rFonts w:ascii="Times New Roman" w:hAnsi="Times New Roman"/>
                <w:noProof/>
                <w:color w:val="000000"/>
                <w:sz w:val="24"/>
                <w:szCs w:val="24"/>
                <w:shd w:val="clear" w:color="auto" w:fill="FFFFFF"/>
              </w:rPr>
            </w:pPr>
            <w:r w:rsidRPr="00680AE8">
              <w:rPr>
                <w:rFonts w:ascii="Times New Roman" w:hAnsi="Times New Roman"/>
                <w:noProof/>
                <w:color w:val="000000"/>
                <w:sz w:val="24"/>
                <w:szCs w:val="24"/>
                <w:shd w:val="clear" w:color="auto" w:fill="FFFFFF"/>
              </w:rPr>
              <w:t>Изменения</w:t>
            </w:r>
          </w:p>
        </w:tc>
        <w:tc>
          <w:tcPr>
            <w:tcW w:w="559" w:type="pct"/>
          </w:tcPr>
          <w:p w:rsidR="00680AE8" w:rsidRPr="00680AE8" w:rsidRDefault="00680AE8" w:rsidP="00C326A8">
            <w:pPr>
              <w:widowControl w:val="0"/>
              <w:spacing w:after="0" w:line="240" w:lineRule="auto"/>
              <w:jc w:val="center"/>
              <w:rPr>
                <w:rFonts w:ascii="Times New Roman" w:hAnsi="Times New Roman"/>
                <w:noProof/>
                <w:color w:val="000000"/>
                <w:sz w:val="24"/>
                <w:szCs w:val="24"/>
                <w:shd w:val="clear" w:color="auto" w:fill="FFFFFF"/>
              </w:rPr>
            </w:pPr>
            <w:r w:rsidRPr="00680AE8">
              <w:rPr>
                <w:rFonts w:ascii="Times New Roman" w:hAnsi="Times New Roman"/>
                <w:noProof/>
                <w:color w:val="000000"/>
                <w:sz w:val="24"/>
                <w:szCs w:val="24"/>
                <w:shd w:val="clear" w:color="auto" w:fill="FFFFFF"/>
              </w:rPr>
              <w:t>-</w:t>
            </w:r>
          </w:p>
        </w:tc>
        <w:tc>
          <w:tcPr>
            <w:tcW w:w="747" w:type="pct"/>
          </w:tcPr>
          <w:p w:rsidR="00680AE8" w:rsidRPr="00680AE8" w:rsidRDefault="00680AE8" w:rsidP="00C326A8">
            <w:pPr>
              <w:widowControl w:val="0"/>
              <w:spacing w:after="0" w:line="240" w:lineRule="auto"/>
              <w:jc w:val="center"/>
              <w:rPr>
                <w:rFonts w:ascii="Times New Roman" w:hAnsi="Times New Roman"/>
                <w:noProof/>
                <w:color w:val="000000"/>
                <w:sz w:val="24"/>
                <w:szCs w:val="24"/>
                <w:shd w:val="clear" w:color="auto" w:fill="FFFFFF"/>
              </w:rPr>
            </w:pPr>
            <w:r w:rsidRPr="00680AE8">
              <w:rPr>
                <w:rFonts w:ascii="Times New Roman" w:hAnsi="Times New Roman"/>
                <w:noProof/>
                <w:color w:val="000000"/>
                <w:sz w:val="24"/>
                <w:szCs w:val="24"/>
                <w:shd w:val="clear" w:color="auto" w:fill="FFFFFF"/>
              </w:rPr>
              <w:t>+9%</w:t>
            </w:r>
          </w:p>
        </w:tc>
        <w:tc>
          <w:tcPr>
            <w:tcW w:w="949" w:type="pct"/>
          </w:tcPr>
          <w:p w:rsidR="00680AE8" w:rsidRPr="00680AE8" w:rsidRDefault="00680AE8" w:rsidP="00C326A8">
            <w:pPr>
              <w:widowControl w:val="0"/>
              <w:spacing w:after="0" w:line="240" w:lineRule="auto"/>
              <w:jc w:val="center"/>
              <w:rPr>
                <w:rFonts w:ascii="Times New Roman" w:hAnsi="Times New Roman"/>
                <w:noProof/>
                <w:color w:val="000000"/>
                <w:sz w:val="24"/>
                <w:szCs w:val="24"/>
                <w:shd w:val="clear" w:color="auto" w:fill="FFFFFF"/>
              </w:rPr>
            </w:pPr>
            <w:r w:rsidRPr="00680AE8">
              <w:rPr>
                <w:rFonts w:ascii="Times New Roman" w:hAnsi="Times New Roman"/>
                <w:noProof/>
                <w:color w:val="000000"/>
                <w:sz w:val="24"/>
                <w:szCs w:val="24"/>
                <w:shd w:val="clear" w:color="auto" w:fill="FFFFFF"/>
              </w:rPr>
              <w:t>-</w:t>
            </w:r>
          </w:p>
        </w:tc>
        <w:tc>
          <w:tcPr>
            <w:tcW w:w="775" w:type="pct"/>
          </w:tcPr>
          <w:p w:rsidR="00680AE8" w:rsidRPr="00680AE8" w:rsidRDefault="00680AE8" w:rsidP="00C326A8">
            <w:pPr>
              <w:widowControl w:val="0"/>
              <w:spacing w:after="0" w:line="240" w:lineRule="auto"/>
              <w:jc w:val="center"/>
              <w:rPr>
                <w:rFonts w:ascii="Times New Roman" w:hAnsi="Times New Roman"/>
                <w:noProof/>
                <w:color w:val="000000"/>
                <w:sz w:val="24"/>
                <w:szCs w:val="24"/>
                <w:shd w:val="clear" w:color="auto" w:fill="FFFFFF"/>
              </w:rPr>
            </w:pPr>
            <w:r w:rsidRPr="00680AE8">
              <w:rPr>
                <w:rFonts w:ascii="Times New Roman" w:hAnsi="Times New Roman"/>
                <w:noProof/>
                <w:color w:val="000000"/>
                <w:sz w:val="24"/>
                <w:szCs w:val="24"/>
                <w:shd w:val="clear" w:color="auto" w:fill="FFFFFF"/>
              </w:rPr>
              <w:t>-</w:t>
            </w:r>
          </w:p>
        </w:tc>
        <w:tc>
          <w:tcPr>
            <w:tcW w:w="699" w:type="pct"/>
          </w:tcPr>
          <w:p w:rsidR="00680AE8" w:rsidRPr="00680AE8" w:rsidRDefault="00680AE8" w:rsidP="00C326A8">
            <w:pPr>
              <w:widowControl w:val="0"/>
              <w:spacing w:after="0" w:line="240" w:lineRule="auto"/>
              <w:jc w:val="center"/>
              <w:rPr>
                <w:rFonts w:ascii="Times New Roman" w:hAnsi="Times New Roman"/>
                <w:noProof/>
                <w:color w:val="000000"/>
                <w:sz w:val="24"/>
                <w:szCs w:val="24"/>
                <w:shd w:val="clear" w:color="auto" w:fill="FFFFFF"/>
              </w:rPr>
            </w:pPr>
            <w:r w:rsidRPr="00680AE8">
              <w:rPr>
                <w:rFonts w:ascii="Times New Roman" w:hAnsi="Times New Roman"/>
                <w:noProof/>
                <w:color w:val="000000"/>
                <w:sz w:val="24"/>
                <w:szCs w:val="24"/>
                <w:shd w:val="clear" w:color="auto" w:fill="FFFFFF"/>
              </w:rPr>
              <w:t>-3,8</w:t>
            </w:r>
          </w:p>
        </w:tc>
        <w:tc>
          <w:tcPr>
            <w:tcW w:w="672" w:type="pct"/>
          </w:tcPr>
          <w:p w:rsidR="00680AE8" w:rsidRPr="00680AE8" w:rsidRDefault="00680AE8" w:rsidP="00C326A8">
            <w:pPr>
              <w:widowControl w:val="0"/>
              <w:spacing w:after="0" w:line="240" w:lineRule="auto"/>
              <w:jc w:val="center"/>
              <w:rPr>
                <w:rFonts w:ascii="Times New Roman" w:hAnsi="Times New Roman"/>
                <w:noProof/>
                <w:color w:val="000000"/>
                <w:sz w:val="24"/>
                <w:szCs w:val="24"/>
                <w:shd w:val="clear" w:color="auto" w:fill="FFFFFF"/>
              </w:rPr>
            </w:pPr>
            <w:r w:rsidRPr="00680AE8">
              <w:rPr>
                <w:rFonts w:ascii="Times New Roman" w:hAnsi="Times New Roman"/>
                <w:noProof/>
                <w:color w:val="000000"/>
                <w:sz w:val="24"/>
                <w:szCs w:val="24"/>
                <w:shd w:val="clear" w:color="auto" w:fill="FFFFFF"/>
              </w:rPr>
              <w:t>+2%</w:t>
            </w:r>
          </w:p>
        </w:tc>
      </w:tr>
      <w:tr w:rsidR="00680AE8" w:rsidRPr="00680AE8" w:rsidTr="00633597">
        <w:trPr>
          <w:trHeight w:val="23"/>
        </w:trPr>
        <w:tc>
          <w:tcPr>
            <w:tcW w:w="599" w:type="pct"/>
          </w:tcPr>
          <w:p w:rsidR="00680AE8" w:rsidRPr="00680AE8" w:rsidRDefault="00680AE8" w:rsidP="00C326A8">
            <w:pPr>
              <w:widowControl w:val="0"/>
              <w:spacing w:after="0" w:line="240" w:lineRule="auto"/>
              <w:rPr>
                <w:rFonts w:ascii="Times New Roman" w:hAnsi="Times New Roman"/>
                <w:noProof/>
                <w:color w:val="000000"/>
                <w:sz w:val="24"/>
                <w:szCs w:val="24"/>
                <w:shd w:val="clear" w:color="auto" w:fill="FFFFFF"/>
              </w:rPr>
            </w:pPr>
            <w:r w:rsidRPr="00680AE8">
              <w:rPr>
                <w:rFonts w:ascii="Times New Roman" w:hAnsi="Times New Roman"/>
                <w:noProof/>
                <w:color w:val="000000"/>
                <w:sz w:val="24"/>
                <w:szCs w:val="24"/>
                <w:shd w:val="clear" w:color="auto" w:fill="FFFFFF"/>
              </w:rPr>
              <w:t>Прогноз</w:t>
            </w:r>
          </w:p>
        </w:tc>
        <w:tc>
          <w:tcPr>
            <w:tcW w:w="559" w:type="pct"/>
          </w:tcPr>
          <w:p w:rsidR="00680AE8" w:rsidRPr="00680AE8" w:rsidRDefault="00680AE8" w:rsidP="00C326A8">
            <w:pPr>
              <w:widowControl w:val="0"/>
              <w:spacing w:after="0" w:line="240" w:lineRule="auto"/>
              <w:jc w:val="center"/>
              <w:rPr>
                <w:rFonts w:ascii="Times New Roman" w:hAnsi="Times New Roman"/>
                <w:noProof/>
                <w:color w:val="000000"/>
                <w:sz w:val="24"/>
                <w:szCs w:val="24"/>
                <w:shd w:val="clear" w:color="auto" w:fill="FFFFFF"/>
              </w:rPr>
            </w:pPr>
            <w:r w:rsidRPr="00680AE8">
              <w:rPr>
                <w:rFonts w:ascii="Times New Roman" w:hAnsi="Times New Roman"/>
                <w:noProof/>
                <w:color w:val="000000"/>
                <w:sz w:val="24"/>
                <w:szCs w:val="24"/>
                <w:shd w:val="clear" w:color="auto" w:fill="FFFFFF"/>
              </w:rPr>
              <w:t>0,8</w:t>
            </w:r>
          </w:p>
        </w:tc>
        <w:tc>
          <w:tcPr>
            <w:tcW w:w="747" w:type="pct"/>
          </w:tcPr>
          <w:p w:rsidR="00680AE8" w:rsidRPr="00680AE8" w:rsidRDefault="00680AE8" w:rsidP="00C326A8">
            <w:pPr>
              <w:widowControl w:val="0"/>
              <w:spacing w:after="0" w:line="240" w:lineRule="auto"/>
              <w:jc w:val="center"/>
              <w:rPr>
                <w:rFonts w:ascii="Times New Roman" w:hAnsi="Times New Roman"/>
                <w:noProof/>
                <w:color w:val="000000"/>
                <w:sz w:val="24"/>
                <w:szCs w:val="24"/>
                <w:shd w:val="clear" w:color="auto" w:fill="FFFFFF"/>
              </w:rPr>
            </w:pPr>
            <w:r w:rsidRPr="00680AE8">
              <w:rPr>
                <w:rFonts w:ascii="Times New Roman" w:hAnsi="Times New Roman"/>
                <w:noProof/>
                <w:color w:val="000000"/>
                <w:sz w:val="24"/>
                <w:szCs w:val="24"/>
                <w:shd w:val="clear" w:color="auto" w:fill="FFFFFF"/>
              </w:rPr>
              <w:t>60%</w:t>
            </w:r>
          </w:p>
        </w:tc>
        <w:tc>
          <w:tcPr>
            <w:tcW w:w="949" w:type="pct"/>
          </w:tcPr>
          <w:p w:rsidR="00680AE8" w:rsidRPr="00680AE8" w:rsidRDefault="00680AE8" w:rsidP="00C326A8">
            <w:pPr>
              <w:widowControl w:val="0"/>
              <w:spacing w:after="0" w:line="240" w:lineRule="auto"/>
              <w:jc w:val="center"/>
              <w:rPr>
                <w:rFonts w:ascii="Times New Roman" w:hAnsi="Times New Roman"/>
                <w:noProof/>
                <w:color w:val="000000"/>
                <w:sz w:val="24"/>
                <w:szCs w:val="24"/>
                <w:shd w:val="clear" w:color="auto" w:fill="FFFFFF"/>
              </w:rPr>
            </w:pPr>
            <w:r w:rsidRPr="00680AE8">
              <w:rPr>
                <w:rFonts w:ascii="Times New Roman" w:hAnsi="Times New Roman"/>
                <w:noProof/>
                <w:color w:val="000000"/>
                <w:sz w:val="24"/>
                <w:szCs w:val="24"/>
                <w:shd w:val="clear" w:color="auto" w:fill="FFFFFF"/>
              </w:rPr>
              <w:t>15,5%</w:t>
            </w:r>
          </w:p>
        </w:tc>
        <w:tc>
          <w:tcPr>
            <w:tcW w:w="775" w:type="pct"/>
          </w:tcPr>
          <w:p w:rsidR="00680AE8" w:rsidRPr="00680AE8" w:rsidRDefault="00680AE8" w:rsidP="00C326A8">
            <w:pPr>
              <w:widowControl w:val="0"/>
              <w:spacing w:after="0" w:line="240" w:lineRule="auto"/>
              <w:jc w:val="center"/>
              <w:rPr>
                <w:rFonts w:ascii="Times New Roman" w:hAnsi="Times New Roman"/>
                <w:noProof/>
                <w:color w:val="000000"/>
                <w:sz w:val="24"/>
                <w:szCs w:val="24"/>
                <w:shd w:val="clear" w:color="auto" w:fill="FFFFFF"/>
              </w:rPr>
            </w:pPr>
            <w:r w:rsidRPr="00680AE8">
              <w:rPr>
                <w:rFonts w:ascii="Times New Roman" w:hAnsi="Times New Roman"/>
                <w:noProof/>
                <w:color w:val="000000"/>
                <w:sz w:val="24"/>
                <w:szCs w:val="24"/>
                <w:shd w:val="clear" w:color="auto" w:fill="FFFFFF"/>
              </w:rPr>
              <w:t>+</w:t>
            </w:r>
          </w:p>
        </w:tc>
        <w:tc>
          <w:tcPr>
            <w:tcW w:w="699" w:type="pct"/>
          </w:tcPr>
          <w:p w:rsidR="00680AE8" w:rsidRPr="00680AE8" w:rsidRDefault="00680AE8" w:rsidP="00C326A8">
            <w:pPr>
              <w:widowControl w:val="0"/>
              <w:spacing w:after="0" w:line="240" w:lineRule="auto"/>
              <w:jc w:val="center"/>
              <w:rPr>
                <w:rFonts w:ascii="Times New Roman" w:hAnsi="Times New Roman"/>
                <w:noProof/>
                <w:color w:val="000000"/>
                <w:sz w:val="24"/>
                <w:szCs w:val="24"/>
                <w:shd w:val="clear" w:color="auto" w:fill="FFFFFF"/>
              </w:rPr>
            </w:pPr>
            <w:r w:rsidRPr="00680AE8">
              <w:rPr>
                <w:rFonts w:ascii="Times New Roman" w:hAnsi="Times New Roman"/>
                <w:noProof/>
                <w:color w:val="000000"/>
                <w:sz w:val="24"/>
                <w:szCs w:val="24"/>
                <w:shd w:val="clear" w:color="auto" w:fill="FFFFFF"/>
              </w:rPr>
              <w:t>1</w:t>
            </w:r>
          </w:p>
        </w:tc>
        <w:tc>
          <w:tcPr>
            <w:tcW w:w="672" w:type="pct"/>
          </w:tcPr>
          <w:p w:rsidR="00680AE8" w:rsidRPr="00680AE8" w:rsidRDefault="00680AE8" w:rsidP="00C326A8">
            <w:pPr>
              <w:widowControl w:val="0"/>
              <w:spacing w:after="0" w:line="240" w:lineRule="auto"/>
              <w:jc w:val="center"/>
              <w:rPr>
                <w:rFonts w:ascii="Times New Roman" w:hAnsi="Times New Roman"/>
                <w:noProof/>
                <w:color w:val="000000"/>
                <w:sz w:val="24"/>
                <w:szCs w:val="24"/>
                <w:shd w:val="clear" w:color="auto" w:fill="FFFFFF"/>
              </w:rPr>
            </w:pPr>
            <w:r w:rsidRPr="00680AE8">
              <w:rPr>
                <w:rFonts w:ascii="Times New Roman" w:hAnsi="Times New Roman"/>
                <w:noProof/>
                <w:color w:val="000000"/>
                <w:sz w:val="24"/>
                <w:szCs w:val="24"/>
                <w:shd w:val="clear" w:color="auto" w:fill="FFFFFF"/>
              </w:rPr>
              <w:t>35,2%</w:t>
            </w:r>
          </w:p>
        </w:tc>
      </w:tr>
    </w:tbl>
    <w:p w:rsidR="00680AE8" w:rsidRPr="00680AE8" w:rsidRDefault="00680AE8" w:rsidP="00680AE8">
      <w:pPr>
        <w:widowControl w:val="0"/>
        <w:rPr>
          <w:rFonts w:eastAsia="Times New Roman"/>
          <w:noProof/>
          <w:color w:val="000000"/>
          <w:shd w:val="clear" w:color="auto" w:fill="FFFFFF"/>
          <w:lang w:eastAsia="ru-RU"/>
        </w:rPr>
      </w:pPr>
      <w:r w:rsidRPr="00680AE8">
        <w:rPr>
          <w:rFonts w:eastAsia="Times New Roman"/>
          <w:noProof/>
          <w:color w:val="000000"/>
          <w:shd w:val="clear" w:color="auto" w:fill="FFFFFF"/>
          <w:lang w:eastAsia="ru-RU"/>
        </w:rPr>
        <w:t>Если свести соотношение до российской модели (50% - СК, 50% - ЗК) и применить западное оптимальное значение ЭФР, то нам необходимо увеличить экономическую рентабельность активов и снизить долю заемного капитала.</w:t>
      </w:r>
    </w:p>
    <w:p w:rsidR="00680AE8" w:rsidRPr="00680AE8" w:rsidRDefault="00680AE8" w:rsidP="00680AE8">
      <w:pPr>
        <w:widowControl w:val="0"/>
        <w:rPr>
          <w:rFonts w:eastAsia="Times New Roman"/>
          <w:noProof/>
          <w:color w:val="000000"/>
          <w:lang w:eastAsia="ru-RU"/>
        </w:rPr>
      </w:pPr>
      <w:r w:rsidRPr="00680AE8">
        <w:rPr>
          <w:rFonts w:eastAsia="Times New Roman"/>
          <w:noProof/>
          <w:color w:val="000000"/>
          <w:lang w:eastAsia="ru-RU"/>
        </w:rPr>
        <w:t xml:space="preserve">Вывод. Решая задачу формирования рациональной структуры средств предприятия, помимо расчета количественных показателей, необходимо учитывать </w:t>
      </w:r>
      <w:r w:rsidRPr="00680AE8">
        <w:rPr>
          <w:rFonts w:eastAsia="Times New Roman"/>
          <w:bCs/>
          <w:noProof/>
          <w:color w:val="000000"/>
          <w:lang w:eastAsia="ru-RU"/>
        </w:rPr>
        <w:t>качественные факторы, в том числе</w:t>
      </w:r>
      <w:r w:rsidRPr="00680AE8">
        <w:rPr>
          <w:rFonts w:eastAsia="Times New Roman"/>
          <w:noProof/>
          <w:color w:val="000000"/>
          <w:lang w:eastAsia="ru-RU"/>
        </w:rPr>
        <w:t>:</w:t>
      </w:r>
    </w:p>
    <w:p w:rsidR="00680AE8" w:rsidRPr="00680AE8" w:rsidRDefault="00680AE8" w:rsidP="00680AE8">
      <w:pPr>
        <w:rPr>
          <w:noProof/>
          <w:color w:val="000000"/>
        </w:rPr>
      </w:pPr>
      <w:r w:rsidRPr="00680AE8">
        <w:rPr>
          <w:noProof/>
          <w:color w:val="000000"/>
        </w:rPr>
        <w:t>1) Стабильность динамики оборота. Предприятие со стабильным оборотом может позволить себе относительно больший удельный вес заемных средств и более значительные постоянные расходы.</w:t>
      </w:r>
    </w:p>
    <w:p w:rsidR="00680AE8" w:rsidRPr="00680AE8" w:rsidRDefault="00680AE8" w:rsidP="00680AE8">
      <w:pPr>
        <w:widowControl w:val="0"/>
        <w:rPr>
          <w:rFonts w:eastAsia="Times New Roman"/>
          <w:noProof/>
          <w:color w:val="000000"/>
          <w:lang w:eastAsia="ru-RU"/>
        </w:rPr>
      </w:pPr>
      <w:r w:rsidRPr="00680AE8">
        <w:rPr>
          <w:noProof/>
          <w:color w:val="000000"/>
        </w:rPr>
        <w:t>По нашим данным, оборачиваемость за отчетный период не только стабильна, но и улучшилась.</w:t>
      </w:r>
    </w:p>
    <w:p w:rsidR="00680AE8" w:rsidRPr="00680AE8" w:rsidRDefault="00680AE8" w:rsidP="00680AE8">
      <w:pPr>
        <w:rPr>
          <w:noProof/>
          <w:color w:val="000000"/>
        </w:rPr>
      </w:pPr>
      <w:r w:rsidRPr="00680AE8">
        <w:rPr>
          <w:noProof/>
          <w:color w:val="000000"/>
        </w:rPr>
        <w:t>2) Уровень и динамика рентабельности. Предприятие генерирует достаточную прибыль для финансирования развития и обходится в большей степени собственными средствами.</w:t>
      </w:r>
    </w:p>
    <w:p w:rsidR="00680AE8" w:rsidRDefault="00680AE8" w:rsidP="00680AE8">
      <w:pPr>
        <w:ind w:firstLine="0"/>
        <w:rPr>
          <w:rFonts w:eastAsia="Times New Roman"/>
          <w:lang w:eastAsia="ru-RU"/>
        </w:rPr>
      </w:pPr>
      <w:r w:rsidRPr="00680AE8">
        <w:rPr>
          <w:noProof/>
          <w:color w:val="000000"/>
        </w:rPr>
        <w:t>Показатели рентабельности за отчетный период улучшились.</w:t>
      </w:r>
    </w:p>
    <w:p w:rsidR="00FA6087" w:rsidRPr="00FA6087" w:rsidRDefault="00D859B8" w:rsidP="00FA6087">
      <w:pPr>
        <w:pageBreakBefore/>
        <w:widowControl w:val="0"/>
        <w:ind w:firstLine="0"/>
        <w:jc w:val="center"/>
        <w:rPr>
          <w:rFonts w:eastAsia="Times New Roman"/>
          <w:b/>
          <w:lang w:eastAsia="ru-RU"/>
        </w:rPr>
      </w:pPr>
      <w:r w:rsidRPr="00FA6087">
        <w:rPr>
          <w:rFonts w:eastAsia="Times New Roman"/>
          <w:b/>
          <w:lang w:eastAsia="ru-RU"/>
        </w:rPr>
        <w:t>ЗАКЛЮЧЕНИЕ</w:t>
      </w:r>
    </w:p>
    <w:p w:rsidR="00FA6087" w:rsidRDefault="00FA6087" w:rsidP="00FA6087">
      <w:pPr>
        <w:rPr>
          <w:rFonts w:eastAsia="Times New Roman"/>
          <w:lang w:eastAsia="ru-RU"/>
        </w:rPr>
      </w:pPr>
    </w:p>
    <w:p w:rsidR="00DC06F7" w:rsidRPr="00DC06F7" w:rsidRDefault="00DC06F7" w:rsidP="00DC06F7">
      <w:pPr>
        <w:rPr>
          <w:rFonts w:eastAsia="Times New Roman"/>
          <w:noProof/>
          <w:color w:val="000000"/>
          <w:lang w:eastAsia="ru-RU"/>
        </w:rPr>
      </w:pPr>
      <w:r w:rsidRPr="00DC06F7">
        <w:rPr>
          <w:rFonts w:eastAsia="Times New Roman"/>
          <w:noProof/>
          <w:color w:val="000000"/>
          <w:lang w:eastAsia="ru-RU"/>
        </w:rPr>
        <w:t>Структура капитала - это совокупность финансовых средств предприятия из различных источников долгосрочного финансирования, а если говорить точнее - соотношение краткосрочных обязательств, долгосрочных обязательств и собственного капитала организации.</w:t>
      </w:r>
    </w:p>
    <w:p w:rsidR="00DC06F7" w:rsidRPr="00DC06F7" w:rsidRDefault="00DC06F7" w:rsidP="00DC06F7">
      <w:pPr>
        <w:widowControl w:val="0"/>
        <w:rPr>
          <w:rFonts w:eastAsia="Times New Roman"/>
          <w:noProof/>
          <w:color w:val="000000"/>
          <w:shd w:val="clear" w:color="auto" w:fill="FFFFFF"/>
          <w:lang w:eastAsia="ru-RU"/>
        </w:rPr>
      </w:pPr>
      <w:r w:rsidRPr="00DC06F7">
        <w:rPr>
          <w:rFonts w:eastAsia="Times New Roman"/>
          <w:noProof/>
          <w:color w:val="000000"/>
          <w:shd w:val="clear" w:color="auto" w:fill="FFFFFF"/>
          <w:lang w:eastAsia="ru-RU"/>
        </w:rPr>
        <w:t>Оптимизация структуры капитала является одной из наиболее важных и сложных задач, решаемых в процессе финансового управления предприятием. Оптимальная структура капитала представляет собой такое соотношение использования собственных и заемных средств, при котором обеспечивается наиболее эффективная пропорциональность между коэффициентом финансовой рентабельности и коэффициентом финансовой устойчивости предприятия, т.е. максимизируется его рыночная стоимость.</w:t>
      </w:r>
    </w:p>
    <w:p w:rsidR="00DC06F7" w:rsidRDefault="00FA6087" w:rsidP="00FA6087">
      <w:pPr>
        <w:rPr>
          <w:rFonts w:eastAsia="Times New Roman"/>
          <w:lang w:eastAsia="ru-RU"/>
        </w:rPr>
      </w:pPr>
      <w:r w:rsidRPr="00FA6087">
        <w:rPr>
          <w:rFonts w:eastAsia="Times New Roman"/>
          <w:lang w:eastAsia="ru-RU"/>
        </w:rPr>
        <w:t xml:space="preserve">Оптимизация структуры капитала остается одной из нерешенных загадок финансового менеджмента. На протяжении последних 50 лет ученые так и не пришли к выводу о том, какое соотношение собственных и заемных средств является оптимальным для компании. </w:t>
      </w:r>
    </w:p>
    <w:p w:rsidR="00FA6087" w:rsidRDefault="00FA6087" w:rsidP="00FA6087">
      <w:pPr>
        <w:rPr>
          <w:rFonts w:eastAsia="Times New Roman"/>
          <w:lang w:eastAsia="ru-RU"/>
        </w:rPr>
      </w:pPr>
      <w:r w:rsidRPr="00FA6087">
        <w:rPr>
          <w:rFonts w:eastAsia="Times New Roman"/>
          <w:lang w:eastAsia="ru-RU"/>
        </w:rPr>
        <w:t xml:space="preserve">Проблемы оптимизации левериджа актуальны и для российских компаний. Повышенная волатильность на финансовых рынках, характерная для развивающихся стран, в сочетании с постоянно меняющимися ценами на ключевые экспортируемые энергоносители создает как угрозы, так и возможности по гибкой «настройке» долговой нагрузки российских компаний. В этой связи актуальна, но практически не исследована в российской финансовой литературе взаимосвязь между жизненным циклом и структурой капитала, применяемой компаниями. Кроме того, крайне недостаточно изучено и соотношение между макроэкономическими циклами и левериджем организаций. </w:t>
      </w:r>
    </w:p>
    <w:p w:rsidR="00DC06F7" w:rsidRPr="00FA6087" w:rsidRDefault="00DC06F7" w:rsidP="00FA6087">
      <w:pPr>
        <w:rPr>
          <w:rFonts w:eastAsia="Times New Roman"/>
          <w:lang w:eastAsia="ru-RU"/>
        </w:rPr>
      </w:pPr>
      <w:r>
        <w:t>По результатам исследования были сформулированы перспективы дальнейшего развития подхода к оптимизации структуры капитала и предложен ряд практических рекомендаций для компании</w:t>
      </w:r>
      <w:r w:rsidRPr="00DC06F7">
        <w:t xml:space="preserve"> ОАО «НК «Роснефть» - Курганнефтепродукт»</w:t>
      </w:r>
      <w:r>
        <w:t>, использующую заемные источники фондирования.</w:t>
      </w:r>
    </w:p>
    <w:p w:rsidR="00206F10" w:rsidRDefault="00D859B8" w:rsidP="00B30172">
      <w:pPr>
        <w:pageBreakBefore/>
        <w:widowControl w:val="0"/>
        <w:ind w:firstLine="0"/>
        <w:jc w:val="center"/>
        <w:rPr>
          <w:b/>
        </w:rPr>
      </w:pPr>
      <w:r w:rsidRPr="00206F10">
        <w:rPr>
          <w:b/>
        </w:rPr>
        <w:t>СПИСОК ЛИТЕРАТУРЫ</w:t>
      </w:r>
    </w:p>
    <w:p w:rsidR="00206F10" w:rsidRDefault="00206F10" w:rsidP="00206F10"/>
    <w:p w:rsidR="00AF2480" w:rsidRDefault="00AF2480" w:rsidP="001C2F73">
      <w:pPr>
        <w:pStyle w:val="aa"/>
        <w:widowControl w:val="0"/>
        <w:numPr>
          <w:ilvl w:val="0"/>
          <w:numId w:val="1"/>
        </w:numPr>
      </w:pPr>
      <w:r>
        <w:t>Федеральный закон Российской Федерации от 26.12.1995 г. № 208-ФЗ «Об акционерных обществах». – Ст. 29, 35.</w:t>
      </w:r>
    </w:p>
    <w:p w:rsidR="00AF2480" w:rsidRDefault="00AF2480" w:rsidP="001C2F73">
      <w:pPr>
        <w:pStyle w:val="aa"/>
        <w:widowControl w:val="0"/>
        <w:numPr>
          <w:ilvl w:val="0"/>
          <w:numId w:val="1"/>
        </w:numPr>
      </w:pPr>
      <w:r>
        <w:t>Анциборко К.В. Коэффициентный метод оценки финансовой устойчивости компании / К.В. Анциборко // Современные аспекты экономики. – 2014. – № 6(99). – с.158 – 165.</w:t>
      </w:r>
    </w:p>
    <w:p w:rsidR="00AF2480" w:rsidRDefault="00AF2480" w:rsidP="001C2F73">
      <w:pPr>
        <w:pStyle w:val="aa"/>
        <w:widowControl w:val="0"/>
        <w:numPr>
          <w:ilvl w:val="0"/>
          <w:numId w:val="1"/>
        </w:numPr>
      </w:pPr>
      <w:r>
        <w:t>Боди З. Финансы: учебник /З. Боди, Р. Мертон. – Вильямс, 2007. – 592 с.</w:t>
      </w:r>
    </w:p>
    <w:p w:rsidR="001C2F73" w:rsidRPr="001C2F73" w:rsidRDefault="001C2F73" w:rsidP="001C2F73">
      <w:pPr>
        <w:pStyle w:val="aa"/>
        <w:numPr>
          <w:ilvl w:val="0"/>
          <w:numId w:val="1"/>
        </w:numPr>
      </w:pPr>
      <w:r w:rsidRPr="001C2F73">
        <w:t>Бланк И.А. Управление формированием капитала. – Киев: «Ника-Центр», 2012. – 765 с.</w:t>
      </w:r>
    </w:p>
    <w:p w:rsidR="00AF2480" w:rsidRDefault="00AF2480" w:rsidP="001C2F73">
      <w:pPr>
        <w:pStyle w:val="aa"/>
        <w:widowControl w:val="0"/>
        <w:numPr>
          <w:ilvl w:val="0"/>
          <w:numId w:val="1"/>
        </w:numPr>
      </w:pPr>
      <w:r>
        <w:t>Гайфутдинова Н. Влияние поведенческих аспектов на структуру капитала российских публичных компаний / Н. Гайфутдинова, М. Кокорева // Корпоративные финансы. – 2011. - № 3 (19). – с. 44 – 58.</w:t>
      </w:r>
    </w:p>
    <w:p w:rsidR="00AF2480" w:rsidRDefault="00AF2480" w:rsidP="001C2F73">
      <w:pPr>
        <w:pStyle w:val="aa"/>
        <w:widowControl w:val="0"/>
        <w:numPr>
          <w:ilvl w:val="0"/>
          <w:numId w:val="1"/>
        </w:numPr>
      </w:pPr>
      <w:r>
        <w:t>Глухова Е. Концепция жизненных циклов: необходимо ли ее понимание и применение финансистами на российском рынке? / Е. Глухова // Корпоративные финансы. – 2007. - №4. – с.111–117.</w:t>
      </w:r>
    </w:p>
    <w:p w:rsidR="00AF2480" w:rsidRDefault="00AF2480" w:rsidP="001C2F73">
      <w:pPr>
        <w:pStyle w:val="aa"/>
        <w:widowControl w:val="0"/>
        <w:numPr>
          <w:ilvl w:val="0"/>
          <w:numId w:val="1"/>
        </w:numPr>
      </w:pPr>
      <w:r>
        <w:t>Гусак А.А. Справочник по высшей математике / А.А. Гусак, Г.М. Гусак, Е.А. Бричникова. – Мн.: ТетраСистемс, 1999. – с.279 – 280.</w:t>
      </w:r>
    </w:p>
    <w:p w:rsidR="00AF2480" w:rsidRDefault="00AF2480" w:rsidP="001C2F73">
      <w:pPr>
        <w:pStyle w:val="aa"/>
        <w:widowControl w:val="0"/>
        <w:numPr>
          <w:ilvl w:val="0"/>
          <w:numId w:val="1"/>
        </w:numPr>
      </w:pPr>
      <w:r>
        <w:t>Дамодаран А. Инвестиционная оценка: инструменты и методы оценки любых активов / А. Дамодаран. – М: ЗАО «Бизнеском», 2011. – с. 281.</w:t>
      </w:r>
    </w:p>
    <w:p w:rsidR="00206F10" w:rsidRDefault="00206F10" w:rsidP="001C2F73">
      <w:pPr>
        <w:pStyle w:val="aa"/>
        <w:widowControl w:val="0"/>
        <w:numPr>
          <w:ilvl w:val="0"/>
          <w:numId w:val="1"/>
        </w:numPr>
      </w:pPr>
      <w:r>
        <w:t>Дороган Н.Д. Расчет средневзвешенной стоимости капитала WACC на примере ОАО «Газпром» / Н.Д. Дороган // Молодой ученый. – 2015. – № 3(83). – с. 413 – 418.</w:t>
      </w:r>
    </w:p>
    <w:p w:rsidR="00206F10" w:rsidRDefault="00206F10" w:rsidP="001C2F73">
      <w:pPr>
        <w:pStyle w:val="aa"/>
        <w:widowControl w:val="0"/>
        <w:numPr>
          <w:ilvl w:val="0"/>
          <w:numId w:val="1"/>
        </w:numPr>
      </w:pPr>
      <w:r>
        <w:t>Дороган Н.Д. Современные тенденции в российских исследованиях структуры капитала компаний / Н.Д. Дороган // Современные аспекты экономики. – 2014. – № 5(201). – с. 76 – 81.</w:t>
      </w:r>
    </w:p>
    <w:p w:rsidR="00206F10" w:rsidRDefault="00206F10" w:rsidP="001C2F73">
      <w:pPr>
        <w:pStyle w:val="aa"/>
        <w:widowControl w:val="0"/>
        <w:numPr>
          <w:ilvl w:val="0"/>
          <w:numId w:val="1"/>
        </w:numPr>
      </w:pPr>
      <w:r>
        <w:t>Дороган Н.Д. Структура капитала и возраст компаний / Н.Д. Дороган // Известия Санкт-Петербургского государственного экономического университета. – 2013. - № 4(82). – с. 115 – 118.</w:t>
      </w:r>
    </w:p>
    <w:p w:rsidR="0060273B" w:rsidRDefault="003D23A1" w:rsidP="001C2F73">
      <w:pPr>
        <w:pStyle w:val="aa"/>
        <w:widowControl w:val="0"/>
        <w:numPr>
          <w:ilvl w:val="0"/>
          <w:numId w:val="1"/>
        </w:numPr>
      </w:pPr>
      <w:r>
        <w:t xml:space="preserve">Ивашковская И.В. Действуют ли классические концепции выбора структуры капитала на развивающихся рынках? Эмпирический анализ компаний Восточной и Центральной Европы / И.В. Ивашковская, П.В. Макаров//Корпоративные финансы. </w:t>
      </w:r>
      <w:r w:rsidR="0060273B">
        <w:t>– 2010. –№3(15). – с. 47 – 62.</w:t>
      </w:r>
    </w:p>
    <w:p w:rsidR="003D23A1" w:rsidRDefault="003D23A1" w:rsidP="001C2F73">
      <w:pPr>
        <w:pStyle w:val="aa"/>
        <w:widowControl w:val="0"/>
        <w:numPr>
          <w:ilvl w:val="0"/>
          <w:numId w:val="1"/>
        </w:numPr>
      </w:pPr>
      <w:r>
        <w:t>Ивашковская И. Жизненный цикл организации: взгляд финансиста / И. Ивашковская // Управление компанией. – 2006. – № 11 (66). – с. 60-67.</w:t>
      </w:r>
    </w:p>
    <w:p w:rsidR="0060273B" w:rsidRDefault="003D23A1" w:rsidP="001C2F73">
      <w:pPr>
        <w:pStyle w:val="aa"/>
        <w:widowControl w:val="0"/>
        <w:numPr>
          <w:ilvl w:val="0"/>
          <w:numId w:val="1"/>
        </w:numPr>
      </w:pPr>
      <w:r>
        <w:t xml:space="preserve">Ивашковская И.В. Эмпирический анализ структуры капитала российских компаний среднего размера / И.В. Ивашковская, М.С. Кокорева // XI Международная научная конференция по проблемам развития экономики и общества [Текст]: в 3 кн. / отв. ред. Е. Г. Ясин; Высшая школа экономики. — М.: Изд. дом Высшей школы экономики, 2011. – Кн. 3. – с. 510 – 519. </w:t>
      </w:r>
    </w:p>
    <w:p w:rsidR="003D23A1" w:rsidRDefault="003D23A1" w:rsidP="001C2F73">
      <w:pPr>
        <w:pStyle w:val="aa"/>
        <w:widowControl w:val="0"/>
        <w:numPr>
          <w:ilvl w:val="0"/>
          <w:numId w:val="1"/>
        </w:numPr>
      </w:pPr>
      <w:r>
        <w:t>Ковалев В.В. Финансовый менеджмент: теория и практика. – 2-е изд., перераб. и доп. – М.: ТК Велби, Изд-во Проспект, 20</w:t>
      </w:r>
      <w:r w:rsidR="0060273B">
        <w:t>14</w:t>
      </w:r>
      <w:r>
        <w:t>. – 1024 с.</w:t>
      </w:r>
    </w:p>
    <w:p w:rsidR="003D23A1" w:rsidRDefault="003D23A1" w:rsidP="001C2F73">
      <w:pPr>
        <w:pStyle w:val="aa"/>
        <w:widowControl w:val="0"/>
        <w:numPr>
          <w:ilvl w:val="0"/>
          <w:numId w:val="1"/>
        </w:numPr>
      </w:pPr>
      <w:r>
        <w:t>Кокорева М.С. Формирование структуры капитала компаниями на развивающихся финансовых рынках: Автореф. дис… канд. экон. наук. – М., 2012.</w:t>
      </w:r>
    </w:p>
    <w:p w:rsidR="0060273B" w:rsidRDefault="0060273B" w:rsidP="001C2F73">
      <w:pPr>
        <w:pStyle w:val="aa"/>
        <w:widowControl w:val="0"/>
        <w:numPr>
          <w:ilvl w:val="0"/>
          <w:numId w:val="1"/>
        </w:numPr>
      </w:pPr>
      <w:r>
        <w:t>Корпоративные финансы: учебник для ВУЗов / под ред. М.В. Романовского, А.И. Вострокнутовой. – СПб.: Питер, 2013. – 592 с.</w:t>
      </w:r>
    </w:p>
    <w:p w:rsidR="0060273B" w:rsidRDefault="0060273B" w:rsidP="001C2F73">
      <w:pPr>
        <w:pStyle w:val="aa"/>
        <w:widowControl w:val="0"/>
        <w:numPr>
          <w:ilvl w:val="0"/>
          <w:numId w:val="1"/>
        </w:numPr>
      </w:pPr>
      <w:r>
        <w:t>Куницына С.Ю. Региональные аспекты финансового структурирования капитала предприятий / С.Ю. Куницына // Регион: экономика и социология. – 2014. - № 3. – с.139 – 151.</w:t>
      </w:r>
    </w:p>
    <w:p w:rsidR="00AF2480" w:rsidRDefault="0060273B" w:rsidP="001C2F73">
      <w:pPr>
        <w:pStyle w:val="aa"/>
        <w:widowControl w:val="0"/>
        <w:numPr>
          <w:ilvl w:val="0"/>
          <w:numId w:val="1"/>
        </w:numPr>
      </w:pPr>
      <w:r>
        <w:t>Леонтьев В.Е. Корпоративные финансы / В.Е. Леонтьев, В.В. Бочаров.– СПб.: Питер, 20</w:t>
      </w:r>
      <w:r w:rsidR="007D4D14">
        <w:t>1</w:t>
      </w:r>
      <w:r>
        <w:t>4. – 592 с.</w:t>
      </w:r>
    </w:p>
    <w:p w:rsidR="00AF2480" w:rsidRDefault="00080047" w:rsidP="001C2F73">
      <w:pPr>
        <w:pStyle w:val="aa"/>
        <w:widowControl w:val="0"/>
        <w:numPr>
          <w:ilvl w:val="0"/>
          <w:numId w:val="1"/>
        </w:numPr>
      </w:pPr>
      <w:r w:rsidRPr="00080047">
        <w:t>Малиновская О.В. Финансы: Учебное пособие / О.В. Малиновская, И.П. Скобелева, А.В. Бровкина. – М: Инфра-М, 2012. – 320 с.</w:t>
      </w:r>
    </w:p>
    <w:p w:rsidR="001C2F73" w:rsidRDefault="001C2F73" w:rsidP="001C2F73">
      <w:pPr>
        <w:pStyle w:val="aa"/>
        <w:widowControl w:val="0"/>
        <w:numPr>
          <w:ilvl w:val="0"/>
          <w:numId w:val="1"/>
        </w:numPr>
      </w:pPr>
      <w:r w:rsidRPr="001C2F73">
        <w:t>Муравьева Н.Н. Разработка комплекса мер, направленных на достижение необходимого уровня финансовой устойчивости в коммерческих организациях //</w:t>
      </w:r>
      <w:r w:rsidR="007D4D14">
        <w:t xml:space="preserve"> Проблемы экономики и менеджмен</w:t>
      </w:r>
      <w:r w:rsidRPr="001C2F73">
        <w:t>та. – 2015. – № 2. – С. 60–64.</w:t>
      </w:r>
    </w:p>
    <w:p w:rsidR="001C2F73" w:rsidRDefault="001C2F73" w:rsidP="001C2F73">
      <w:pPr>
        <w:pStyle w:val="aa"/>
        <w:widowControl w:val="0"/>
        <w:numPr>
          <w:ilvl w:val="0"/>
          <w:numId w:val="1"/>
        </w:numPr>
      </w:pPr>
      <w:r w:rsidRPr="001C2F73">
        <w:t>Муравьева Н.Н. Разработка модели оценки и прогнозирования финансо</w:t>
      </w:r>
      <w:r w:rsidR="007D4D14">
        <w:t>вой устойчивости ком</w:t>
      </w:r>
      <w:r w:rsidRPr="001C2F73">
        <w:t>мерческих организаций // Апробация. – 2014. – № 5. – С. 39–43.</w:t>
      </w:r>
    </w:p>
    <w:p w:rsidR="001C2F73" w:rsidRDefault="001C2F73" w:rsidP="001C2F73">
      <w:pPr>
        <w:pStyle w:val="aa"/>
        <w:widowControl w:val="0"/>
        <w:numPr>
          <w:ilvl w:val="0"/>
          <w:numId w:val="1"/>
        </w:numPr>
      </w:pPr>
      <w:r w:rsidRPr="001C2F73">
        <w:t xml:space="preserve">Сысоева Е.В. Оптимизация структуры капитала организации с использованием </w:t>
      </w:r>
      <w:r>
        <w:t>метода миними</w:t>
      </w:r>
      <w:r w:rsidRPr="001C2F73">
        <w:t>зации его средневзвешенной цены // Финансы и кредит. – 2014. – № 18. – С. 10–14.</w:t>
      </w:r>
    </w:p>
    <w:p w:rsidR="001C2F73" w:rsidRDefault="001C2F73" w:rsidP="001C2F73">
      <w:pPr>
        <w:pStyle w:val="aa"/>
        <w:widowControl w:val="0"/>
        <w:numPr>
          <w:ilvl w:val="0"/>
          <w:numId w:val="1"/>
        </w:numPr>
      </w:pPr>
      <w:r w:rsidRPr="001C2F73">
        <w:t>Сысоева Е.В. Сравнительный анализ подходов к проблеме оптимизации структуры капитала // Финансы и кредит. – 2011. – № 25. – С. 44–52.</w:t>
      </w:r>
    </w:p>
    <w:p w:rsidR="00786D0E" w:rsidRDefault="00786D0E" w:rsidP="00786D0E">
      <w:pPr>
        <w:pStyle w:val="aa"/>
        <w:widowControl w:val="0"/>
        <w:numPr>
          <w:ilvl w:val="0"/>
          <w:numId w:val="1"/>
        </w:numPr>
      </w:pPr>
      <w:r w:rsidRPr="00786D0E">
        <w:t>Тарасевич Л.С. Теория корпоративных финансов: учебник / Л.С. Тарасевич, П.И. Гребенников, А.И. Леусский. – М.: Высшее образование, 20</w:t>
      </w:r>
      <w:r>
        <w:t>13</w:t>
      </w:r>
      <w:r w:rsidRPr="00786D0E">
        <w:t>. – с. 133. – (Университеты России).</w:t>
      </w:r>
    </w:p>
    <w:p w:rsidR="0060273B" w:rsidRDefault="00740D03" w:rsidP="001C2F73">
      <w:pPr>
        <w:pStyle w:val="aa"/>
        <w:widowControl w:val="0"/>
        <w:numPr>
          <w:ilvl w:val="0"/>
          <w:numId w:val="1"/>
        </w:numPr>
      </w:pPr>
      <w:r w:rsidRPr="00740D03">
        <w:t>Черненко В.А. Антикризисное управление: учебник и практикум для академического бакалавриата / В. А. Черненко, Н. Ю. Шведова. — М. : Издательство Юрайт, 2015. — 409 с. — Серия: Бакалавр. Академический курс.</w:t>
      </w:r>
    </w:p>
    <w:p w:rsidR="00AF2480" w:rsidRDefault="00AF2480" w:rsidP="001C2F73">
      <w:pPr>
        <w:pStyle w:val="aa"/>
        <w:widowControl w:val="0"/>
        <w:numPr>
          <w:ilvl w:val="0"/>
          <w:numId w:val="1"/>
        </w:numPr>
      </w:pPr>
      <w:r w:rsidRPr="00AF2480">
        <w:t>Анюхина И. Оценка оптимальной структуры капитала компаний ОАО «Уралкалий» и Kali&amp;Salz AG [Электронный ресурс] / Анюхина И.М., Иванинский И.О., Катаева Е.В., Озорнина О.В., Серебрянский Д.В., Шмидт-Рост М. // Корпоративные финансы. – 2008. –№ 4(8). – Режим доступа: http://ecsocman.hse.ru/data/062/770/1223/Vypusk8_88_105_anuhina.pdf (дата обращения 10.</w:t>
      </w:r>
      <w:r>
        <w:t>1</w:t>
      </w:r>
      <w:r w:rsidRPr="00AF2480">
        <w:t>1.2015)</w:t>
      </w:r>
    </w:p>
    <w:p w:rsidR="00E11E65" w:rsidRDefault="00E11E65" w:rsidP="001C2F73">
      <w:pPr>
        <w:pStyle w:val="aa"/>
        <w:widowControl w:val="0"/>
        <w:numPr>
          <w:ilvl w:val="0"/>
          <w:numId w:val="1"/>
        </w:numPr>
      </w:pPr>
      <w:r w:rsidRPr="00E11E65">
        <w:t>Громов А.И. Энергетическая безопасность в современном мире: новые грани «старой» задачи // МИЭП (МГИМО). – М., 13.10.2014. – Режим доступа: http://fief.ru/img/files/Gromov__MIEP,_13_10_2014_.pdf (дата обращения 10.</w:t>
      </w:r>
      <w:r>
        <w:t>1</w:t>
      </w:r>
      <w:r w:rsidRPr="00E11E65">
        <w:t>1.2015)</w:t>
      </w:r>
    </w:p>
    <w:p w:rsidR="003D23A1" w:rsidRDefault="003D23A1" w:rsidP="001C2F73">
      <w:pPr>
        <w:pStyle w:val="aa"/>
        <w:widowControl w:val="0"/>
        <w:numPr>
          <w:ilvl w:val="0"/>
          <w:numId w:val="1"/>
        </w:numPr>
      </w:pPr>
      <w:r w:rsidRPr="003D23A1">
        <w:t>Зинкевич Н.В. Эмпирическое тестирование теорий структуры капитала: модели, направления, результаты [Электронный ресурс]/Н.В. Зинкевич, Е.А. Олеванова // Корпоративные финансы. – 2008. –№1(5). – с. 81-102. – Режим доступа: http://ecsocman.hse.ru/data/2011/11/28/1270193609/5_zinkevich_olevanova_81_102.pdf (дата обращения 02.</w:t>
      </w:r>
      <w:r>
        <w:t>11</w:t>
      </w:r>
      <w:r w:rsidRPr="003D23A1">
        <w:t>.2015)</w:t>
      </w:r>
    </w:p>
    <w:p w:rsidR="00871A46" w:rsidRDefault="0060273B" w:rsidP="001C2F73">
      <w:pPr>
        <w:pStyle w:val="aa"/>
        <w:widowControl w:val="0"/>
        <w:numPr>
          <w:ilvl w:val="0"/>
          <w:numId w:val="1"/>
        </w:numPr>
      </w:pPr>
      <w:r w:rsidRPr="0060273B">
        <w:t>Индекс инфляции [Электронный ресурс]</w:t>
      </w:r>
      <w:r>
        <w:t xml:space="preserve"> – Электрон. дан. – Информацион</w:t>
      </w:r>
      <w:r w:rsidRPr="0060273B">
        <w:t>ный интернет - портал http://fin-plus.ru. – Режим доступа: http://fin-plus.ru/ru/info/inflation_index (дата обращения 10.</w:t>
      </w:r>
      <w:r>
        <w:t>1</w:t>
      </w:r>
      <w:r w:rsidRPr="0060273B">
        <w:t>1.2015)</w:t>
      </w:r>
    </w:p>
    <w:p w:rsidR="00871A46" w:rsidRPr="00871A46" w:rsidRDefault="00871A46" w:rsidP="00871A46"/>
    <w:p w:rsidR="00871A46" w:rsidRPr="00871A46" w:rsidRDefault="00871A46" w:rsidP="00871A46"/>
    <w:p w:rsidR="00871A46" w:rsidRPr="00871A46" w:rsidRDefault="00836E1B" w:rsidP="001D0BC6">
      <w:pPr>
        <w:pageBreakBefore/>
        <w:widowControl w:val="0"/>
        <w:jc w:val="right"/>
      </w:pPr>
      <w:r>
        <w:t>Приложение А</w:t>
      </w:r>
    </w:p>
    <w:p w:rsidR="00871A46" w:rsidRPr="0032423F" w:rsidRDefault="00871A46" w:rsidP="0032423F">
      <w:pPr>
        <w:widowControl w:val="0"/>
        <w:autoSpaceDE w:val="0"/>
        <w:autoSpaceDN w:val="0"/>
        <w:adjustRightInd w:val="0"/>
        <w:ind w:firstLine="0"/>
        <w:jc w:val="center"/>
        <w:rPr>
          <w:rFonts w:eastAsiaTheme="minorEastAsia"/>
          <w:lang w:eastAsia="ru-RU"/>
        </w:rPr>
      </w:pPr>
      <w:r w:rsidRPr="0032423F">
        <w:rPr>
          <w:rFonts w:eastAsiaTheme="minorEastAsia"/>
          <w:b/>
          <w:lang w:eastAsia="ru-RU"/>
        </w:rPr>
        <w:t xml:space="preserve">Бухгалтерский баланс </w:t>
      </w:r>
      <w:r w:rsidR="008A74E2" w:rsidRPr="0032423F">
        <w:rPr>
          <w:rFonts w:eastAsiaTheme="minorEastAsia"/>
          <w:b/>
          <w:lang w:eastAsia="ru-RU"/>
        </w:rPr>
        <w:t xml:space="preserve">ОАО </w:t>
      </w:r>
      <w:r w:rsidR="001D0BC6" w:rsidRPr="0032423F">
        <w:rPr>
          <w:rFonts w:eastAsiaTheme="minorEastAsia"/>
          <w:b/>
          <w:lang w:eastAsia="ru-RU"/>
        </w:rPr>
        <w:t>«НК «Роснефть» - Курганнефтепродукт» 2012 – 2014 г.</w:t>
      </w:r>
    </w:p>
    <w:tbl>
      <w:tblPr>
        <w:tblW w:w="10000" w:type="dxa"/>
        <w:jc w:val="center"/>
        <w:tblLayout w:type="fixed"/>
        <w:tblCellMar>
          <w:left w:w="0" w:type="dxa"/>
          <w:right w:w="0" w:type="dxa"/>
        </w:tblCellMar>
        <w:tblLook w:val="0000" w:firstRow="0" w:lastRow="0" w:firstColumn="0" w:lastColumn="0" w:noHBand="0" w:noVBand="0"/>
      </w:tblPr>
      <w:tblGrid>
        <w:gridCol w:w="6000"/>
        <w:gridCol w:w="1000"/>
        <w:gridCol w:w="1000"/>
        <w:gridCol w:w="1000"/>
        <w:gridCol w:w="1000"/>
      </w:tblGrid>
      <w:tr w:rsidR="00871A46" w:rsidRPr="00871A46" w:rsidTr="008A74E2">
        <w:trPr>
          <w:jc w:val="center"/>
        </w:trPr>
        <w:tc>
          <w:tcPr>
            <w:tcW w:w="6000" w:type="dxa"/>
            <w:tcBorders>
              <w:top w:val="single" w:sz="2" w:space="0" w:color="000000"/>
              <w:left w:val="single" w:sz="2" w:space="0" w:color="000000"/>
              <w:bottom w:val="single" w:sz="2" w:space="0" w:color="000000"/>
              <w:right w:val="single" w:sz="2" w:space="0" w:color="000000"/>
            </w:tcBorders>
          </w:tcPr>
          <w:p w:rsidR="00871A46" w:rsidRPr="00AB0F9B" w:rsidRDefault="00871A46" w:rsidP="00871A46">
            <w:pPr>
              <w:widowControl w:val="0"/>
              <w:autoSpaceDE w:val="0"/>
              <w:autoSpaceDN w:val="0"/>
              <w:adjustRightInd w:val="0"/>
              <w:spacing w:line="240" w:lineRule="auto"/>
              <w:ind w:firstLine="0"/>
              <w:jc w:val="center"/>
              <w:rPr>
                <w:rFonts w:eastAsiaTheme="minorEastAsia"/>
                <w:sz w:val="24"/>
                <w:szCs w:val="24"/>
                <w:lang w:eastAsia="ru-RU"/>
              </w:rPr>
            </w:pPr>
            <w:r w:rsidRPr="00871A46">
              <w:rPr>
                <w:rFonts w:eastAsiaTheme="minorEastAsia"/>
                <w:sz w:val="24"/>
                <w:szCs w:val="24"/>
                <w:lang w:eastAsia="ru-RU"/>
              </w:rPr>
              <w:t>Активы</w:t>
            </w:r>
          </w:p>
        </w:tc>
        <w:tc>
          <w:tcPr>
            <w:tcW w:w="1000" w:type="dxa"/>
            <w:tcBorders>
              <w:top w:val="single" w:sz="2" w:space="0" w:color="000000"/>
              <w:left w:val="single" w:sz="2" w:space="0" w:color="000000"/>
              <w:bottom w:val="single" w:sz="2" w:space="0" w:color="000000"/>
              <w:right w:val="single" w:sz="2" w:space="0" w:color="000000"/>
            </w:tcBorders>
          </w:tcPr>
          <w:p w:rsidR="00871A46" w:rsidRPr="00871A46" w:rsidRDefault="00871A46" w:rsidP="00871A46">
            <w:pPr>
              <w:widowControl w:val="0"/>
              <w:autoSpaceDE w:val="0"/>
              <w:autoSpaceDN w:val="0"/>
              <w:adjustRightInd w:val="0"/>
              <w:spacing w:line="240" w:lineRule="auto"/>
              <w:ind w:firstLine="0"/>
              <w:jc w:val="center"/>
              <w:rPr>
                <w:rFonts w:eastAsiaTheme="minorEastAsia"/>
                <w:sz w:val="24"/>
                <w:szCs w:val="24"/>
                <w:lang w:eastAsia="ru-RU"/>
              </w:rPr>
            </w:pPr>
            <w:r w:rsidRPr="00AB0F9B">
              <w:rPr>
                <w:rFonts w:eastAsiaTheme="minorEastAsia"/>
                <w:sz w:val="24"/>
                <w:szCs w:val="24"/>
                <w:lang w:eastAsia="ru-RU"/>
              </w:rPr>
              <w:t>Код</w:t>
            </w:r>
          </w:p>
        </w:tc>
        <w:tc>
          <w:tcPr>
            <w:tcW w:w="1000" w:type="dxa"/>
            <w:tcBorders>
              <w:top w:val="single" w:sz="2" w:space="0" w:color="000000"/>
              <w:left w:val="single" w:sz="2" w:space="0" w:color="000000"/>
              <w:bottom w:val="single" w:sz="2" w:space="0" w:color="000000"/>
              <w:right w:val="single" w:sz="2" w:space="0" w:color="000000"/>
            </w:tcBorders>
          </w:tcPr>
          <w:p w:rsidR="00871A46" w:rsidRPr="00871A46" w:rsidRDefault="00871A46" w:rsidP="00871A46">
            <w:pPr>
              <w:widowControl w:val="0"/>
              <w:autoSpaceDE w:val="0"/>
              <w:autoSpaceDN w:val="0"/>
              <w:adjustRightInd w:val="0"/>
              <w:spacing w:line="240" w:lineRule="auto"/>
              <w:ind w:firstLine="0"/>
              <w:jc w:val="center"/>
              <w:rPr>
                <w:rFonts w:eastAsiaTheme="minorEastAsia"/>
                <w:sz w:val="24"/>
                <w:szCs w:val="24"/>
                <w:lang w:eastAsia="ru-RU"/>
              </w:rPr>
            </w:pPr>
            <w:r w:rsidRPr="00871A46">
              <w:rPr>
                <w:rFonts w:eastAsiaTheme="minorEastAsia"/>
                <w:sz w:val="24"/>
                <w:szCs w:val="24"/>
                <w:lang w:val="en-US" w:eastAsia="ru-RU"/>
              </w:rPr>
              <w:t>2012</w:t>
            </w:r>
          </w:p>
        </w:tc>
        <w:tc>
          <w:tcPr>
            <w:tcW w:w="1000" w:type="dxa"/>
            <w:tcBorders>
              <w:top w:val="single" w:sz="2" w:space="0" w:color="000000"/>
              <w:left w:val="single" w:sz="2" w:space="0" w:color="000000"/>
              <w:bottom w:val="single" w:sz="2" w:space="0" w:color="000000"/>
              <w:right w:val="single" w:sz="2" w:space="0" w:color="000000"/>
            </w:tcBorders>
          </w:tcPr>
          <w:p w:rsidR="00871A46" w:rsidRPr="00871A46" w:rsidRDefault="00871A46" w:rsidP="00871A46">
            <w:pPr>
              <w:widowControl w:val="0"/>
              <w:autoSpaceDE w:val="0"/>
              <w:autoSpaceDN w:val="0"/>
              <w:adjustRightInd w:val="0"/>
              <w:spacing w:line="240" w:lineRule="auto"/>
              <w:ind w:firstLine="0"/>
              <w:jc w:val="center"/>
              <w:rPr>
                <w:rFonts w:eastAsiaTheme="minorEastAsia"/>
                <w:sz w:val="24"/>
                <w:szCs w:val="24"/>
                <w:lang w:eastAsia="ru-RU"/>
              </w:rPr>
            </w:pPr>
            <w:r w:rsidRPr="00871A46">
              <w:rPr>
                <w:rFonts w:eastAsiaTheme="minorEastAsia"/>
                <w:sz w:val="24"/>
                <w:szCs w:val="24"/>
                <w:lang w:val="en-US" w:eastAsia="ru-RU"/>
              </w:rPr>
              <w:t>2013</w:t>
            </w:r>
          </w:p>
        </w:tc>
        <w:tc>
          <w:tcPr>
            <w:tcW w:w="1000" w:type="dxa"/>
            <w:tcBorders>
              <w:top w:val="single" w:sz="2" w:space="0" w:color="000000"/>
              <w:left w:val="single" w:sz="2" w:space="0" w:color="000000"/>
              <w:bottom w:val="single" w:sz="2" w:space="0" w:color="000000"/>
              <w:right w:val="single" w:sz="2" w:space="0" w:color="000000"/>
            </w:tcBorders>
          </w:tcPr>
          <w:p w:rsidR="00871A46" w:rsidRPr="00871A46" w:rsidRDefault="00871A46" w:rsidP="00871A46">
            <w:pPr>
              <w:widowControl w:val="0"/>
              <w:autoSpaceDE w:val="0"/>
              <w:autoSpaceDN w:val="0"/>
              <w:adjustRightInd w:val="0"/>
              <w:spacing w:line="240" w:lineRule="auto"/>
              <w:ind w:firstLine="0"/>
              <w:jc w:val="center"/>
              <w:rPr>
                <w:rFonts w:eastAsiaTheme="minorEastAsia"/>
                <w:sz w:val="24"/>
                <w:szCs w:val="24"/>
                <w:lang w:eastAsia="ru-RU"/>
              </w:rPr>
            </w:pPr>
            <w:r w:rsidRPr="00871A46">
              <w:rPr>
                <w:rFonts w:eastAsiaTheme="minorEastAsia"/>
                <w:sz w:val="24"/>
                <w:szCs w:val="24"/>
                <w:lang w:val="en-US" w:eastAsia="ru-RU"/>
              </w:rPr>
              <w:t>2014</w:t>
            </w:r>
          </w:p>
        </w:tc>
      </w:tr>
      <w:tr w:rsidR="00871A46" w:rsidRPr="001D0BC6" w:rsidTr="008A74E2">
        <w:trPr>
          <w:jc w:val="center"/>
        </w:trPr>
        <w:tc>
          <w:tcPr>
            <w:tcW w:w="6000" w:type="dxa"/>
            <w:tcBorders>
              <w:top w:val="single" w:sz="2" w:space="0" w:color="000000"/>
              <w:left w:val="single" w:sz="2" w:space="0" w:color="000000"/>
              <w:bottom w:val="single" w:sz="2" w:space="0" w:color="000000"/>
              <w:right w:val="single" w:sz="2" w:space="0" w:color="000000"/>
            </w:tcBorders>
          </w:tcPr>
          <w:p w:rsidR="00871A46" w:rsidRPr="00871A46" w:rsidRDefault="00871A46" w:rsidP="00871A46">
            <w:pPr>
              <w:widowControl w:val="0"/>
              <w:autoSpaceDE w:val="0"/>
              <w:autoSpaceDN w:val="0"/>
              <w:adjustRightInd w:val="0"/>
              <w:spacing w:line="240" w:lineRule="auto"/>
              <w:ind w:firstLine="0"/>
              <w:jc w:val="left"/>
              <w:rPr>
                <w:rFonts w:eastAsiaTheme="minorEastAsia"/>
                <w:sz w:val="24"/>
                <w:szCs w:val="24"/>
                <w:lang w:eastAsia="ru-RU"/>
              </w:rPr>
            </w:pPr>
            <w:r w:rsidRPr="00871A46">
              <w:rPr>
                <w:rFonts w:eastAsiaTheme="minorEastAsia"/>
                <w:sz w:val="24"/>
                <w:szCs w:val="24"/>
                <w:lang w:val="en-US" w:eastAsia="ru-RU"/>
              </w:rPr>
              <w:t>I.</w:t>
            </w:r>
            <w:r w:rsidRPr="00871A46">
              <w:rPr>
                <w:rFonts w:eastAsiaTheme="minorEastAsia"/>
                <w:sz w:val="24"/>
                <w:szCs w:val="24"/>
                <w:lang w:eastAsia="ru-RU"/>
              </w:rPr>
              <w:t xml:space="preserve"> Внеоборотные активы</w:t>
            </w:r>
          </w:p>
        </w:tc>
        <w:tc>
          <w:tcPr>
            <w:tcW w:w="1000" w:type="dxa"/>
            <w:tcBorders>
              <w:top w:val="single" w:sz="2" w:space="0" w:color="000000"/>
              <w:left w:val="single" w:sz="2" w:space="0" w:color="000000"/>
              <w:bottom w:val="single" w:sz="2" w:space="0" w:color="000000"/>
              <w:right w:val="single" w:sz="2" w:space="0" w:color="000000"/>
            </w:tcBorders>
          </w:tcPr>
          <w:p w:rsidR="00871A46" w:rsidRPr="00871A46" w:rsidRDefault="00871A46" w:rsidP="00871A46">
            <w:pPr>
              <w:widowControl w:val="0"/>
              <w:autoSpaceDE w:val="0"/>
              <w:autoSpaceDN w:val="0"/>
              <w:adjustRightInd w:val="0"/>
              <w:spacing w:line="240" w:lineRule="auto"/>
              <w:ind w:firstLine="0"/>
              <w:jc w:val="center"/>
              <w:rPr>
                <w:rFonts w:eastAsiaTheme="minorEastAsia"/>
                <w:sz w:val="24"/>
                <w:szCs w:val="24"/>
                <w:lang w:eastAsia="ru-RU"/>
              </w:rPr>
            </w:pPr>
            <w:r w:rsidRPr="00871A46">
              <w:rPr>
                <w:rFonts w:eastAsiaTheme="minorEastAsia"/>
                <w:sz w:val="24"/>
                <w:szCs w:val="24"/>
                <w:lang w:val="en-US" w:eastAsia="ru-RU"/>
              </w:rPr>
              <w:t xml:space="preserve"> </w:t>
            </w:r>
          </w:p>
        </w:tc>
        <w:tc>
          <w:tcPr>
            <w:tcW w:w="1000" w:type="dxa"/>
            <w:tcBorders>
              <w:top w:val="single" w:sz="2" w:space="0" w:color="000000"/>
              <w:left w:val="single" w:sz="2" w:space="0" w:color="000000"/>
              <w:bottom w:val="single" w:sz="2" w:space="0" w:color="000000"/>
              <w:right w:val="single" w:sz="2" w:space="0" w:color="000000"/>
            </w:tcBorders>
          </w:tcPr>
          <w:p w:rsidR="00871A46" w:rsidRPr="00871A46" w:rsidRDefault="00871A46" w:rsidP="00871A46">
            <w:pPr>
              <w:widowControl w:val="0"/>
              <w:autoSpaceDE w:val="0"/>
              <w:autoSpaceDN w:val="0"/>
              <w:adjustRightInd w:val="0"/>
              <w:spacing w:line="240" w:lineRule="auto"/>
              <w:ind w:firstLine="0"/>
              <w:jc w:val="center"/>
              <w:rPr>
                <w:rFonts w:eastAsiaTheme="minorEastAsia"/>
                <w:sz w:val="24"/>
                <w:szCs w:val="24"/>
                <w:lang w:eastAsia="ru-RU"/>
              </w:rPr>
            </w:pPr>
            <w:r w:rsidRPr="00871A46">
              <w:rPr>
                <w:rFonts w:eastAsiaTheme="minorEastAsia"/>
                <w:sz w:val="24"/>
                <w:szCs w:val="24"/>
                <w:lang w:val="en-US" w:eastAsia="ru-RU"/>
              </w:rPr>
              <w:t xml:space="preserve"> </w:t>
            </w:r>
          </w:p>
        </w:tc>
        <w:tc>
          <w:tcPr>
            <w:tcW w:w="1000" w:type="dxa"/>
            <w:tcBorders>
              <w:top w:val="single" w:sz="2" w:space="0" w:color="000000"/>
              <w:left w:val="single" w:sz="2" w:space="0" w:color="000000"/>
              <w:bottom w:val="single" w:sz="2" w:space="0" w:color="000000"/>
              <w:right w:val="single" w:sz="2" w:space="0" w:color="000000"/>
            </w:tcBorders>
          </w:tcPr>
          <w:p w:rsidR="00871A46" w:rsidRPr="00871A46" w:rsidRDefault="00871A46" w:rsidP="00871A46">
            <w:pPr>
              <w:widowControl w:val="0"/>
              <w:autoSpaceDE w:val="0"/>
              <w:autoSpaceDN w:val="0"/>
              <w:adjustRightInd w:val="0"/>
              <w:spacing w:line="240" w:lineRule="auto"/>
              <w:ind w:firstLine="0"/>
              <w:jc w:val="center"/>
              <w:rPr>
                <w:rFonts w:eastAsiaTheme="minorEastAsia"/>
                <w:sz w:val="24"/>
                <w:szCs w:val="24"/>
                <w:lang w:eastAsia="ru-RU"/>
              </w:rPr>
            </w:pPr>
            <w:r w:rsidRPr="00871A46">
              <w:rPr>
                <w:rFonts w:eastAsiaTheme="minorEastAsia"/>
                <w:sz w:val="24"/>
                <w:szCs w:val="24"/>
                <w:lang w:val="en-US" w:eastAsia="ru-RU"/>
              </w:rPr>
              <w:t xml:space="preserve"> </w:t>
            </w:r>
          </w:p>
        </w:tc>
        <w:tc>
          <w:tcPr>
            <w:tcW w:w="1000" w:type="dxa"/>
            <w:tcBorders>
              <w:top w:val="single" w:sz="2" w:space="0" w:color="000000"/>
              <w:left w:val="single" w:sz="2" w:space="0" w:color="000000"/>
              <w:bottom w:val="single" w:sz="2" w:space="0" w:color="000000"/>
              <w:right w:val="single" w:sz="2" w:space="0" w:color="000000"/>
            </w:tcBorders>
          </w:tcPr>
          <w:p w:rsidR="00871A46" w:rsidRPr="00871A46" w:rsidRDefault="00871A46" w:rsidP="00871A46">
            <w:pPr>
              <w:widowControl w:val="0"/>
              <w:autoSpaceDE w:val="0"/>
              <w:autoSpaceDN w:val="0"/>
              <w:adjustRightInd w:val="0"/>
              <w:spacing w:line="240" w:lineRule="auto"/>
              <w:ind w:firstLine="0"/>
              <w:jc w:val="center"/>
              <w:rPr>
                <w:rFonts w:eastAsiaTheme="minorEastAsia"/>
                <w:sz w:val="24"/>
                <w:szCs w:val="24"/>
                <w:lang w:eastAsia="ru-RU"/>
              </w:rPr>
            </w:pPr>
            <w:r w:rsidRPr="00871A46">
              <w:rPr>
                <w:rFonts w:eastAsiaTheme="minorEastAsia"/>
                <w:sz w:val="24"/>
                <w:szCs w:val="24"/>
                <w:lang w:val="en-US" w:eastAsia="ru-RU"/>
              </w:rPr>
              <w:t xml:space="preserve"> </w:t>
            </w:r>
          </w:p>
        </w:tc>
      </w:tr>
      <w:tr w:rsidR="00871A46" w:rsidRPr="001D0BC6" w:rsidTr="008A74E2">
        <w:trPr>
          <w:jc w:val="center"/>
        </w:trPr>
        <w:tc>
          <w:tcPr>
            <w:tcW w:w="6000" w:type="dxa"/>
            <w:tcBorders>
              <w:top w:val="single" w:sz="2" w:space="0" w:color="000000"/>
              <w:left w:val="single" w:sz="2" w:space="0" w:color="000000"/>
              <w:bottom w:val="single" w:sz="2" w:space="0" w:color="000000"/>
              <w:right w:val="single" w:sz="2" w:space="0" w:color="000000"/>
            </w:tcBorders>
          </w:tcPr>
          <w:p w:rsidR="00871A46" w:rsidRPr="00871A46" w:rsidRDefault="00871A46" w:rsidP="00871A46">
            <w:pPr>
              <w:widowControl w:val="0"/>
              <w:autoSpaceDE w:val="0"/>
              <w:autoSpaceDN w:val="0"/>
              <w:adjustRightInd w:val="0"/>
              <w:spacing w:line="240" w:lineRule="auto"/>
              <w:ind w:firstLine="0"/>
              <w:jc w:val="left"/>
              <w:rPr>
                <w:rFonts w:eastAsiaTheme="minorEastAsia"/>
                <w:sz w:val="24"/>
                <w:szCs w:val="24"/>
                <w:lang w:eastAsia="ru-RU"/>
              </w:rPr>
            </w:pPr>
            <w:r w:rsidRPr="001D0BC6">
              <w:rPr>
                <w:rFonts w:eastAsiaTheme="minorEastAsia"/>
                <w:sz w:val="24"/>
                <w:szCs w:val="24"/>
                <w:lang w:eastAsia="ru-RU"/>
              </w:rPr>
              <w:t>Нематериальные активы</w:t>
            </w:r>
          </w:p>
        </w:tc>
        <w:tc>
          <w:tcPr>
            <w:tcW w:w="1000" w:type="dxa"/>
            <w:tcBorders>
              <w:top w:val="single" w:sz="2" w:space="0" w:color="000000"/>
              <w:left w:val="single" w:sz="2" w:space="0" w:color="000000"/>
              <w:bottom w:val="single" w:sz="2" w:space="0" w:color="000000"/>
              <w:right w:val="single" w:sz="2" w:space="0" w:color="000000"/>
            </w:tcBorders>
          </w:tcPr>
          <w:p w:rsidR="00871A46" w:rsidRPr="00871A46" w:rsidRDefault="00871A46" w:rsidP="00871A46">
            <w:pPr>
              <w:widowControl w:val="0"/>
              <w:autoSpaceDE w:val="0"/>
              <w:autoSpaceDN w:val="0"/>
              <w:adjustRightInd w:val="0"/>
              <w:spacing w:line="240" w:lineRule="auto"/>
              <w:ind w:firstLine="0"/>
              <w:jc w:val="center"/>
              <w:rPr>
                <w:rFonts w:eastAsiaTheme="minorEastAsia"/>
                <w:sz w:val="24"/>
                <w:szCs w:val="24"/>
                <w:lang w:eastAsia="ru-RU"/>
              </w:rPr>
            </w:pPr>
            <w:r w:rsidRPr="00871A46">
              <w:rPr>
                <w:rFonts w:eastAsiaTheme="minorEastAsia"/>
                <w:sz w:val="24"/>
                <w:szCs w:val="24"/>
                <w:lang w:val="en-US" w:eastAsia="ru-RU"/>
              </w:rPr>
              <w:t>1110</w:t>
            </w:r>
          </w:p>
        </w:tc>
        <w:tc>
          <w:tcPr>
            <w:tcW w:w="1000" w:type="dxa"/>
            <w:tcBorders>
              <w:top w:val="single" w:sz="2" w:space="0" w:color="000000"/>
              <w:left w:val="single" w:sz="2" w:space="0" w:color="000000"/>
              <w:bottom w:val="single" w:sz="2" w:space="0" w:color="000000"/>
              <w:right w:val="single" w:sz="2" w:space="0" w:color="000000"/>
            </w:tcBorders>
          </w:tcPr>
          <w:p w:rsidR="00871A46" w:rsidRPr="00871A46" w:rsidRDefault="00871A46" w:rsidP="00871A46">
            <w:pPr>
              <w:widowControl w:val="0"/>
              <w:autoSpaceDE w:val="0"/>
              <w:autoSpaceDN w:val="0"/>
              <w:adjustRightInd w:val="0"/>
              <w:spacing w:line="240" w:lineRule="auto"/>
              <w:ind w:firstLine="0"/>
              <w:jc w:val="center"/>
              <w:rPr>
                <w:rFonts w:eastAsiaTheme="minorEastAsia"/>
                <w:sz w:val="24"/>
                <w:szCs w:val="24"/>
                <w:lang w:eastAsia="ru-RU"/>
              </w:rPr>
            </w:pPr>
            <w:r w:rsidRPr="00871A46">
              <w:rPr>
                <w:rFonts w:eastAsiaTheme="minorEastAsia"/>
                <w:sz w:val="24"/>
                <w:szCs w:val="24"/>
                <w:lang w:val="en-US" w:eastAsia="ru-RU"/>
              </w:rPr>
              <w:t>24</w:t>
            </w:r>
          </w:p>
        </w:tc>
        <w:tc>
          <w:tcPr>
            <w:tcW w:w="1000" w:type="dxa"/>
            <w:tcBorders>
              <w:top w:val="single" w:sz="2" w:space="0" w:color="000000"/>
              <w:left w:val="single" w:sz="2" w:space="0" w:color="000000"/>
              <w:bottom w:val="single" w:sz="2" w:space="0" w:color="000000"/>
              <w:right w:val="single" w:sz="2" w:space="0" w:color="000000"/>
            </w:tcBorders>
          </w:tcPr>
          <w:p w:rsidR="00871A46" w:rsidRPr="00871A46" w:rsidRDefault="00871A46" w:rsidP="00871A46">
            <w:pPr>
              <w:widowControl w:val="0"/>
              <w:autoSpaceDE w:val="0"/>
              <w:autoSpaceDN w:val="0"/>
              <w:adjustRightInd w:val="0"/>
              <w:spacing w:line="240" w:lineRule="auto"/>
              <w:ind w:firstLine="0"/>
              <w:jc w:val="center"/>
              <w:rPr>
                <w:rFonts w:eastAsiaTheme="minorEastAsia"/>
                <w:sz w:val="24"/>
                <w:szCs w:val="24"/>
                <w:lang w:eastAsia="ru-RU"/>
              </w:rPr>
            </w:pPr>
            <w:r w:rsidRPr="00871A46">
              <w:rPr>
                <w:rFonts w:eastAsiaTheme="minorEastAsia"/>
                <w:sz w:val="24"/>
                <w:szCs w:val="24"/>
                <w:lang w:val="en-US" w:eastAsia="ru-RU"/>
              </w:rPr>
              <w:t>6</w:t>
            </w:r>
          </w:p>
        </w:tc>
        <w:tc>
          <w:tcPr>
            <w:tcW w:w="1000" w:type="dxa"/>
            <w:tcBorders>
              <w:top w:val="single" w:sz="2" w:space="0" w:color="000000"/>
              <w:left w:val="single" w:sz="2" w:space="0" w:color="000000"/>
              <w:bottom w:val="single" w:sz="2" w:space="0" w:color="000000"/>
              <w:right w:val="single" w:sz="2" w:space="0" w:color="000000"/>
            </w:tcBorders>
          </w:tcPr>
          <w:p w:rsidR="00871A46" w:rsidRPr="00871A46" w:rsidRDefault="00871A46" w:rsidP="00871A46">
            <w:pPr>
              <w:widowControl w:val="0"/>
              <w:autoSpaceDE w:val="0"/>
              <w:autoSpaceDN w:val="0"/>
              <w:adjustRightInd w:val="0"/>
              <w:spacing w:line="240" w:lineRule="auto"/>
              <w:ind w:firstLine="0"/>
              <w:jc w:val="center"/>
              <w:rPr>
                <w:rFonts w:eastAsiaTheme="minorEastAsia"/>
                <w:sz w:val="24"/>
                <w:szCs w:val="24"/>
                <w:lang w:eastAsia="ru-RU"/>
              </w:rPr>
            </w:pPr>
            <w:r w:rsidRPr="00871A46">
              <w:rPr>
                <w:rFonts w:eastAsiaTheme="minorEastAsia"/>
                <w:sz w:val="24"/>
                <w:szCs w:val="24"/>
                <w:lang w:val="en-US" w:eastAsia="ru-RU"/>
              </w:rPr>
              <w:t>11</w:t>
            </w:r>
          </w:p>
        </w:tc>
      </w:tr>
      <w:tr w:rsidR="00871A46" w:rsidRPr="001D0BC6" w:rsidTr="008A74E2">
        <w:trPr>
          <w:jc w:val="center"/>
        </w:trPr>
        <w:tc>
          <w:tcPr>
            <w:tcW w:w="6000" w:type="dxa"/>
            <w:tcBorders>
              <w:top w:val="single" w:sz="2" w:space="0" w:color="000000"/>
              <w:left w:val="single" w:sz="2" w:space="0" w:color="000000"/>
              <w:bottom w:val="single" w:sz="2" w:space="0" w:color="000000"/>
              <w:right w:val="single" w:sz="2" w:space="0" w:color="000000"/>
            </w:tcBorders>
          </w:tcPr>
          <w:p w:rsidR="00871A46" w:rsidRPr="00871A46" w:rsidRDefault="00871A46" w:rsidP="00871A46">
            <w:pPr>
              <w:widowControl w:val="0"/>
              <w:autoSpaceDE w:val="0"/>
              <w:autoSpaceDN w:val="0"/>
              <w:adjustRightInd w:val="0"/>
              <w:spacing w:line="240" w:lineRule="auto"/>
              <w:ind w:firstLine="0"/>
              <w:jc w:val="left"/>
              <w:rPr>
                <w:rFonts w:eastAsiaTheme="minorEastAsia"/>
                <w:sz w:val="24"/>
                <w:szCs w:val="24"/>
                <w:lang w:eastAsia="ru-RU"/>
              </w:rPr>
            </w:pPr>
            <w:r w:rsidRPr="001D0BC6">
              <w:rPr>
                <w:rFonts w:eastAsiaTheme="minorEastAsia"/>
                <w:sz w:val="24"/>
                <w:szCs w:val="24"/>
                <w:lang w:eastAsia="ru-RU"/>
              </w:rPr>
              <w:t>Результаты исследований</w:t>
            </w:r>
            <w:r w:rsidRPr="00871A46">
              <w:rPr>
                <w:rFonts w:eastAsiaTheme="minorEastAsia"/>
                <w:sz w:val="24"/>
                <w:szCs w:val="24"/>
                <w:lang w:val="en-US" w:eastAsia="ru-RU"/>
              </w:rPr>
              <w:t xml:space="preserve"> и</w:t>
            </w:r>
            <w:r w:rsidRPr="001D0BC6">
              <w:rPr>
                <w:rFonts w:eastAsiaTheme="minorEastAsia"/>
                <w:sz w:val="24"/>
                <w:szCs w:val="24"/>
                <w:lang w:eastAsia="ru-RU"/>
              </w:rPr>
              <w:t xml:space="preserve"> разработок</w:t>
            </w:r>
          </w:p>
        </w:tc>
        <w:tc>
          <w:tcPr>
            <w:tcW w:w="1000" w:type="dxa"/>
            <w:tcBorders>
              <w:top w:val="single" w:sz="2" w:space="0" w:color="000000"/>
              <w:left w:val="single" w:sz="2" w:space="0" w:color="000000"/>
              <w:bottom w:val="single" w:sz="2" w:space="0" w:color="000000"/>
              <w:right w:val="single" w:sz="2" w:space="0" w:color="000000"/>
            </w:tcBorders>
          </w:tcPr>
          <w:p w:rsidR="00871A46" w:rsidRPr="00871A46" w:rsidRDefault="00871A46" w:rsidP="00871A46">
            <w:pPr>
              <w:widowControl w:val="0"/>
              <w:autoSpaceDE w:val="0"/>
              <w:autoSpaceDN w:val="0"/>
              <w:adjustRightInd w:val="0"/>
              <w:spacing w:line="240" w:lineRule="auto"/>
              <w:ind w:firstLine="0"/>
              <w:jc w:val="center"/>
              <w:rPr>
                <w:rFonts w:eastAsiaTheme="minorEastAsia"/>
                <w:sz w:val="24"/>
                <w:szCs w:val="24"/>
                <w:lang w:eastAsia="ru-RU"/>
              </w:rPr>
            </w:pPr>
            <w:r w:rsidRPr="00871A46">
              <w:rPr>
                <w:rFonts w:eastAsiaTheme="minorEastAsia"/>
                <w:sz w:val="24"/>
                <w:szCs w:val="24"/>
                <w:lang w:val="en-US" w:eastAsia="ru-RU"/>
              </w:rPr>
              <w:t>1120</w:t>
            </w:r>
          </w:p>
        </w:tc>
        <w:tc>
          <w:tcPr>
            <w:tcW w:w="1000" w:type="dxa"/>
            <w:tcBorders>
              <w:top w:val="single" w:sz="2" w:space="0" w:color="000000"/>
              <w:left w:val="single" w:sz="2" w:space="0" w:color="000000"/>
              <w:bottom w:val="single" w:sz="2" w:space="0" w:color="000000"/>
              <w:right w:val="single" w:sz="2" w:space="0" w:color="000000"/>
            </w:tcBorders>
          </w:tcPr>
          <w:p w:rsidR="00871A46" w:rsidRPr="00871A46" w:rsidRDefault="00871A46" w:rsidP="00871A46">
            <w:pPr>
              <w:widowControl w:val="0"/>
              <w:autoSpaceDE w:val="0"/>
              <w:autoSpaceDN w:val="0"/>
              <w:adjustRightInd w:val="0"/>
              <w:spacing w:line="240" w:lineRule="auto"/>
              <w:ind w:firstLine="0"/>
              <w:jc w:val="center"/>
              <w:rPr>
                <w:rFonts w:eastAsiaTheme="minorEastAsia"/>
                <w:sz w:val="24"/>
                <w:szCs w:val="24"/>
                <w:lang w:eastAsia="ru-RU"/>
              </w:rPr>
            </w:pPr>
          </w:p>
        </w:tc>
        <w:tc>
          <w:tcPr>
            <w:tcW w:w="1000" w:type="dxa"/>
            <w:tcBorders>
              <w:top w:val="single" w:sz="2" w:space="0" w:color="000000"/>
              <w:left w:val="single" w:sz="2" w:space="0" w:color="000000"/>
              <w:bottom w:val="single" w:sz="2" w:space="0" w:color="000000"/>
              <w:right w:val="single" w:sz="2" w:space="0" w:color="000000"/>
            </w:tcBorders>
          </w:tcPr>
          <w:p w:rsidR="00871A46" w:rsidRPr="00871A46" w:rsidRDefault="00871A46" w:rsidP="00871A46">
            <w:pPr>
              <w:widowControl w:val="0"/>
              <w:autoSpaceDE w:val="0"/>
              <w:autoSpaceDN w:val="0"/>
              <w:adjustRightInd w:val="0"/>
              <w:spacing w:line="240" w:lineRule="auto"/>
              <w:ind w:firstLine="0"/>
              <w:jc w:val="center"/>
              <w:rPr>
                <w:rFonts w:eastAsiaTheme="minorEastAsia"/>
                <w:sz w:val="24"/>
                <w:szCs w:val="24"/>
                <w:lang w:eastAsia="ru-RU"/>
              </w:rPr>
            </w:pPr>
          </w:p>
        </w:tc>
        <w:tc>
          <w:tcPr>
            <w:tcW w:w="1000" w:type="dxa"/>
            <w:tcBorders>
              <w:top w:val="single" w:sz="2" w:space="0" w:color="000000"/>
              <w:left w:val="single" w:sz="2" w:space="0" w:color="000000"/>
              <w:bottom w:val="single" w:sz="2" w:space="0" w:color="000000"/>
              <w:right w:val="single" w:sz="2" w:space="0" w:color="000000"/>
            </w:tcBorders>
          </w:tcPr>
          <w:p w:rsidR="00871A46" w:rsidRPr="00871A46" w:rsidRDefault="00871A46" w:rsidP="00871A46">
            <w:pPr>
              <w:widowControl w:val="0"/>
              <w:autoSpaceDE w:val="0"/>
              <w:autoSpaceDN w:val="0"/>
              <w:adjustRightInd w:val="0"/>
              <w:spacing w:line="240" w:lineRule="auto"/>
              <w:ind w:firstLine="0"/>
              <w:jc w:val="center"/>
              <w:rPr>
                <w:rFonts w:eastAsiaTheme="minorEastAsia"/>
                <w:sz w:val="24"/>
                <w:szCs w:val="24"/>
                <w:lang w:eastAsia="ru-RU"/>
              </w:rPr>
            </w:pPr>
          </w:p>
        </w:tc>
      </w:tr>
      <w:tr w:rsidR="00871A46" w:rsidRPr="001D0BC6" w:rsidTr="008A74E2">
        <w:trPr>
          <w:jc w:val="center"/>
        </w:trPr>
        <w:tc>
          <w:tcPr>
            <w:tcW w:w="6000" w:type="dxa"/>
            <w:tcBorders>
              <w:top w:val="single" w:sz="2" w:space="0" w:color="000000"/>
              <w:left w:val="single" w:sz="2" w:space="0" w:color="000000"/>
              <w:bottom w:val="single" w:sz="2" w:space="0" w:color="000000"/>
              <w:right w:val="single" w:sz="2" w:space="0" w:color="000000"/>
            </w:tcBorders>
          </w:tcPr>
          <w:p w:rsidR="00871A46" w:rsidRPr="00871A46" w:rsidRDefault="00871A46" w:rsidP="00871A46">
            <w:pPr>
              <w:widowControl w:val="0"/>
              <w:autoSpaceDE w:val="0"/>
              <w:autoSpaceDN w:val="0"/>
              <w:adjustRightInd w:val="0"/>
              <w:spacing w:line="240" w:lineRule="auto"/>
              <w:ind w:firstLine="0"/>
              <w:jc w:val="left"/>
              <w:rPr>
                <w:rFonts w:eastAsiaTheme="minorEastAsia"/>
                <w:sz w:val="24"/>
                <w:szCs w:val="24"/>
                <w:lang w:eastAsia="ru-RU"/>
              </w:rPr>
            </w:pPr>
            <w:r w:rsidRPr="001D0BC6">
              <w:rPr>
                <w:rFonts w:eastAsiaTheme="minorEastAsia"/>
                <w:sz w:val="24"/>
                <w:szCs w:val="24"/>
                <w:lang w:eastAsia="ru-RU"/>
              </w:rPr>
              <w:t>Нематериальные поисковые активы</w:t>
            </w:r>
          </w:p>
        </w:tc>
        <w:tc>
          <w:tcPr>
            <w:tcW w:w="1000" w:type="dxa"/>
            <w:tcBorders>
              <w:top w:val="single" w:sz="2" w:space="0" w:color="000000"/>
              <w:left w:val="single" w:sz="2" w:space="0" w:color="000000"/>
              <w:bottom w:val="single" w:sz="2" w:space="0" w:color="000000"/>
              <w:right w:val="single" w:sz="2" w:space="0" w:color="000000"/>
            </w:tcBorders>
          </w:tcPr>
          <w:p w:rsidR="00871A46" w:rsidRPr="00871A46" w:rsidRDefault="00871A46" w:rsidP="00871A46">
            <w:pPr>
              <w:widowControl w:val="0"/>
              <w:autoSpaceDE w:val="0"/>
              <w:autoSpaceDN w:val="0"/>
              <w:adjustRightInd w:val="0"/>
              <w:spacing w:line="240" w:lineRule="auto"/>
              <w:ind w:firstLine="0"/>
              <w:jc w:val="center"/>
              <w:rPr>
                <w:rFonts w:eastAsiaTheme="minorEastAsia"/>
                <w:sz w:val="24"/>
                <w:szCs w:val="24"/>
                <w:lang w:eastAsia="ru-RU"/>
              </w:rPr>
            </w:pPr>
            <w:r w:rsidRPr="00871A46">
              <w:rPr>
                <w:rFonts w:eastAsiaTheme="minorEastAsia"/>
                <w:sz w:val="24"/>
                <w:szCs w:val="24"/>
                <w:lang w:val="en-US" w:eastAsia="ru-RU"/>
              </w:rPr>
              <w:t>1130</w:t>
            </w:r>
          </w:p>
        </w:tc>
        <w:tc>
          <w:tcPr>
            <w:tcW w:w="1000" w:type="dxa"/>
            <w:tcBorders>
              <w:top w:val="single" w:sz="2" w:space="0" w:color="000000"/>
              <w:left w:val="single" w:sz="2" w:space="0" w:color="000000"/>
              <w:bottom w:val="single" w:sz="2" w:space="0" w:color="000000"/>
              <w:right w:val="single" w:sz="2" w:space="0" w:color="000000"/>
            </w:tcBorders>
          </w:tcPr>
          <w:p w:rsidR="00871A46" w:rsidRPr="00871A46" w:rsidRDefault="00871A46" w:rsidP="00871A46">
            <w:pPr>
              <w:widowControl w:val="0"/>
              <w:autoSpaceDE w:val="0"/>
              <w:autoSpaceDN w:val="0"/>
              <w:adjustRightInd w:val="0"/>
              <w:spacing w:line="240" w:lineRule="auto"/>
              <w:ind w:firstLine="0"/>
              <w:jc w:val="center"/>
              <w:rPr>
                <w:rFonts w:eastAsiaTheme="minorEastAsia"/>
                <w:sz w:val="24"/>
                <w:szCs w:val="24"/>
                <w:lang w:eastAsia="ru-RU"/>
              </w:rPr>
            </w:pPr>
          </w:p>
        </w:tc>
        <w:tc>
          <w:tcPr>
            <w:tcW w:w="1000" w:type="dxa"/>
            <w:tcBorders>
              <w:top w:val="single" w:sz="2" w:space="0" w:color="000000"/>
              <w:left w:val="single" w:sz="2" w:space="0" w:color="000000"/>
              <w:bottom w:val="single" w:sz="2" w:space="0" w:color="000000"/>
              <w:right w:val="single" w:sz="2" w:space="0" w:color="000000"/>
            </w:tcBorders>
          </w:tcPr>
          <w:p w:rsidR="00871A46" w:rsidRPr="00871A46" w:rsidRDefault="00871A46" w:rsidP="00871A46">
            <w:pPr>
              <w:widowControl w:val="0"/>
              <w:autoSpaceDE w:val="0"/>
              <w:autoSpaceDN w:val="0"/>
              <w:adjustRightInd w:val="0"/>
              <w:spacing w:line="240" w:lineRule="auto"/>
              <w:ind w:firstLine="0"/>
              <w:jc w:val="center"/>
              <w:rPr>
                <w:rFonts w:eastAsiaTheme="minorEastAsia"/>
                <w:sz w:val="24"/>
                <w:szCs w:val="24"/>
                <w:lang w:eastAsia="ru-RU"/>
              </w:rPr>
            </w:pPr>
          </w:p>
        </w:tc>
        <w:tc>
          <w:tcPr>
            <w:tcW w:w="1000" w:type="dxa"/>
            <w:tcBorders>
              <w:top w:val="single" w:sz="2" w:space="0" w:color="000000"/>
              <w:left w:val="single" w:sz="2" w:space="0" w:color="000000"/>
              <w:bottom w:val="single" w:sz="2" w:space="0" w:color="000000"/>
              <w:right w:val="single" w:sz="2" w:space="0" w:color="000000"/>
            </w:tcBorders>
          </w:tcPr>
          <w:p w:rsidR="00871A46" w:rsidRPr="00871A46" w:rsidRDefault="00871A46" w:rsidP="00871A46">
            <w:pPr>
              <w:widowControl w:val="0"/>
              <w:autoSpaceDE w:val="0"/>
              <w:autoSpaceDN w:val="0"/>
              <w:adjustRightInd w:val="0"/>
              <w:spacing w:line="240" w:lineRule="auto"/>
              <w:ind w:firstLine="0"/>
              <w:jc w:val="center"/>
              <w:rPr>
                <w:rFonts w:eastAsiaTheme="minorEastAsia"/>
                <w:sz w:val="24"/>
                <w:szCs w:val="24"/>
                <w:lang w:eastAsia="ru-RU"/>
              </w:rPr>
            </w:pPr>
          </w:p>
        </w:tc>
      </w:tr>
      <w:tr w:rsidR="00871A46" w:rsidRPr="001D0BC6" w:rsidTr="008A74E2">
        <w:trPr>
          <w:jc w:val="center"/>
        </w:trPr>
        <w:tc>
          <w:tcPr>
            <w:tcW w:w="6000" w:type="dxa"/>
            <w:tcBorders>
              <w:top w:val="single" w:sz="2" w:space="0" w:color="000000"/>
              <w:left w:val="single" w:sz="2" w:space="0" w:color="000000"/>
              <w:bottom w:val="single" w:sz="2" w:space="0" w:color="000000"/>
              <w:right w:val="single" w:sz="2" w:space="0" w:color="000000"/>
            </w:tcBorders>
          </w:tcPr>
          <w:p w:rsidR="00871A46" w:rsidRPr="00871A46" w:rsidRDefault="00871A46" w:rsidP="00871A46">
            <w:pPr>
              <w:widowControl w:val="0"/>
              <w:autoSpaceDE w:val="0"/>
              <w:autoSpaceDN w:val="0"/>
              <w:adjustRightInd w:val="0"/>
              <w:spacing w:line="240" w:lineRule="auto"/>
              <w:ind w:firstLine="0"/>
              <w:jc w:val="left"/>
              <w:rPr>
                <w:rFonts w:eastAsiaTheme="minorEastAsia"/>
                <w:sz w:val="24"/>
                <w:szCs w:val="24"/>
                <w:lang w:eastAsia="ru-RU"/>
              </w:rPr>
            </w:pPr>
            <w:r w:rsidRPr="001D0BC6">
              <w:rPr>
                <w:rFonts w:eastAsiaTheme="minorEastAsia"/>
                <w:sz w:val="24"/>
                <w:szCs w:val="24"/>
                <w:lang w:eastAsia="ru-RU"/>
              </w:rPr>
              <w:t>Материальные поисковые активы</w:t>
            </w:r>
          </w:p>
        </w:tc>
        <w:tc>
          <w:tcPr>
            <w:tcW w:w="1000" w:type="dxa"/>
            <w:tcBorders>
              <w:top w:val="single" w:sz="2" w:space="0" w:color="000000"/>
              <w:left w:val="single" w:sz="2" w:space="0" w:color="000000"/>
              <w:bottom w:val="single" w:sz="2" w:space="0" w:color="000000"/>
              <w:right w:val="single" w:sz="2" w:space="0" w:color="000000"/>
            </w:tcBorders>
          </w:tcPr>
          <w:p w:rsidR="00871A46" w:rsidRPr="00871A46" w:rsidRDefault="00871A46" w:rsidP="00871A46">
            <w:pPr>
              <w:widowControl w:val="0"/>
              <w:autoSpaceDE w:val="0"/>
              <w:autoSpaceDN w:val="0"/>
              <w:adjustRightInd w:val="0"/>
              <w:spacing w:line="240" w:lineRule="auto"/>
              <w:ind w:firstLine="0"/>
              <w:jc w:val="center"/>
              <w:rPr>
                <w:rFonts w:eastAsiaTheme="minorEastAsia"/>
                <w:sz w:val="24"/>
                <w:szCs w:val="24"/>
                <w:lang w:eastAsia="ru-RU"/>
              </w:rPr>
            </w:pPr>
            <w:r w:rsidRPr="00871A46">
              <w:rPr>
                <w:rFonts w:eastAsiaTheme="minorEastAsia"/>
                <w:sz w:val="24"/>
                <w:szCs w:val="24"/>
                <w:lang w:val="en-US" w:eastAsia="ru-RU"/>
              </w:rPr>
              <w:t>1140</w:t>
            </w:r>
          </w:p>
        </w:tc>
        <w:tc>
          <w:tcPr>
            <w:tcW w:w="1000" w:type="dxa"/>
            <w:tcBorders>
              <w:top w:val="single" w:sz="2" w:space="0" w:color="000000"/>
              <w:left w:val="single" w:sz="2" w:space="0" w:color="000000"/>
              <w:bottom w:val="single" w:sz="2" w:space="0" w:color="000000"/>
              <w:right w:val="single" w:sz="2" w:space="0" w:color="000000"/>
            </w:tcBorders>
          </w:tcPr>
          <w:p w:rsidR="00871A46" w:rsidRPr="00871A46" w:rsidRDefault="00871A46" w:rsidP="00871A46">
            <w:pPr>
              <w:widowControl w:val="0"/>
              <w:autoSpaceDE w:val="0"/>
              <w:autoSpaceDN w:val="0"/>
              <w:adjustRightInd w:val="0"/>
              <w:spacing w:line="240" w:lineRule="auto"/>
              <w:ind w:firstLine="0"/>
              <w:jc w:val="center"/>
              <w:rPr>
                <w:rFonts w:eastAsiaTheme="minorEastAsia"/>
                <w:sz w:val="24"/>
                <w:szCs w:val="24"/>
                <w:lang w:eastAsia="ru-RU"/>
              </w:rPr>
            </w:pPr>
          </w:p>
        </w:tc>
        <w:tc>
          <w:tcPr>
            <w:tcW w:w="1000" w:type="dxa"/>
            <w:tcBorders>
              <w:top w:val="single" w:sz="2" w:space="0" w:color="000000"/>
              <w:left w:val="single" w:sz="2" w:space="0" w:color="000000"/>
              <w:bottom w:val="single" w:sz="2" w:space="0" w:color="000000"/>
              <w:right w:val="single" w:sz="2" w:space="0" w:color="000000"/>
            </w:tcBorders>
          </w:tcPr>
          <w:p w:rsidR="00871A46" w:rsidRPr="00871A46" w:rsidRDefault="00871A46" w:rsidP="00871A46">
            <w:pPr>
              <w:widowControl w:val="0"/>
              <w:autoSpaceDE w:val="0"/>
              <w:autoSpaceDN w:val="0"/>
              <w:adjustRightInd w:val="0"/>
              <w:spacing w:line="240" w:lineRule="auto"/>
              <w:ind w:firstLine="0"/>
              <w:jc w:val="center"/>
              <w:rPr>
                <w:rFonts w:eastAsiaTheme="minorEastAsia"/>
                <w:sz w:val="24"/>
                <w:szCs w:val="24"/>
                <w:lang w:eastAsia="ru-RU"/>
              </w:rPr>
            </w:pPr>
          </w:p>
        </w:tc>
        <w:tc>
          <w:tcPr>
            <w:tcW w:w="1000" w:type="dxa"/>
            <w:tcBorders>
              <w:top w:val="single" w:sz="2" w:space="0" w:color="000000"/>
              <w:left w:val="single" w:sz="2" w:space="0" w:color="000000"/>
              <w:bottom w:val="single" w:sz="2" w:space="0" w:color="000000"/>
              <w:right w:val="single" w:sz="2" w:space="0" w:color="000000"/>
            </w:tcBorders>
          </w:tcPr>
          <w:p w:rsidR="00871A46" w:rsidRPr="00871A46" w:rsidRDefault="00871A46" w:rsidP="00871A46">
            <w:pPr>
              <w:widowControl w:val="0"/>
              <w:autoSpaceDE w:val="0"/>
              <w:autoSpaceDN w:val="0"/>
              <w:adjustRightInd w:val="0"/>
              <w:spacing w:line="240" w:lineRule="auto"/>
              <w:ind w:firstLine="0"/>
              <w:jc w:val="center"/>
              <w:rPr>
                <w:rFonts w:eastAsiaTheme="minorEastAsia"/>
                <w:sz w:val="24"/>
                <w:szCs w:val="24"/>
                <w:lang w:eastAsia="ru-RU"/>
              </w:rPr>
            </w:pPr>
          </w:p>
        </w:tc>
      </w:tr>
      <w:tr w:rsidR="00871A46" w:rsidRPr="00871A46" w:rsidTr="008A74E2">
        <w:trPr>
          <w:jc w:val="center"/>
        </w:trPr>
        <w:tc>
          <w:tcPr>
            <w:tcW w:w="6000" w:type="dxa"/>
            <w:tcBorders>
              <w:top w:val="single" w:sz="2" w:space="0" w:color="000000"/>
              <w:left w:val="single" w:sz="2" w:space="0" w:color="000000"/>
              <w:bottom w:val="single" w:sz="2" w:space="0" w:color="000000"/>
              <w:right w:val="single" w:sz="2" w:space="0" w:color="000000"/>
            </w:tcBorders>
          </w:tcPr>
          <w:p w:rsidR="00871A46" w:rsidRPr="00871A46" w:rsidRDefault="00871A46" w:rsidP="00871A46">
            <w:pPr>
              <w:widowControl w:val="0"/>
              <w:autoSpaceDE w:val="0"/>
              <w:autoSpaceDN w:val="0"/>
              <w:adjustRightInd w:val="0"/>
              <w:spacing w:line="240" w:lineRule="auto"/>
              <w:ind w:firstLine="0"/>
              <w:jc w:val="left"/>
              <w:rPr>
                <w:rFonts w:eastAsiaTheme="minorEastAsia"/>
                <w:sz w:val="24"/>
                <w:szCs w:val="24"/>
                <w:lang w:eastAsia="ru-RU"/>
              </w:rPr>
            </w:pPr>
            <w:r w:rsidRPr="001D0BC6">
              <w:rPr>
                <w:rFonts w:eastAsiaTheme="minorEastAsia"/>
                <w:sz w:val="24"/>
                <w:szCs w:val="24"/>
                <w:lang w:eastAsia="ru-RU"/>
              </w:rPr>
              <w:t>Основные средства</w:t>
            </w:r>
          </w:p>
        </w:tc>
        <w:tc>
          <w:tcPr>
            <w:tcW w:w="1000" w:type="dxa"/>
            <w:tcBorders>
              <w:top w:val="single" w:sz="2" w:space="0" w:color="000000"/>
              <w:left w:val="single" w:sz="2" w:space="0" w:color="000000"/>
              <w:bottom w:val="single" w:sz="2" w:space="0" w:color="000000"/>
              <w:right w:val="single" w:sz="2" w:space="0" w:color="000000"/>
            </w:tcBorders>
          </w:tcPr>
          <w:p w:rsidR="00871A46" w:rsidRPr="00871A46" w:rsidRDefault="00871A46" w:rsidP="00871A46">
            <w:pPr>
              <w:widowControl w:val="0"/>
              <w:autoSpaceDE w:val="0"/>
              <w:autoSpaceDN w:val="0"/>
              <w:adjustRightInd w:val="0"/>
              <w:spacing w:line="240" w:lineRule="auto"/>
              <w:ind w:firstLine="0"/>
              <w:jc w:val="center"/>
              <w:rPr>
                <w:rFonts w:eastAsiaTheme="minorEastAsia"/>
                <w:sz w:val="24"/>
                <w:szCs w:val="24"/>
                <w:lang w:eastAsia="ru-RU"/>
              </w:rPr>
            </w:pPr>
            <w:r w:rsidRPr="00871A46">
              <w:rPr>
                <w:rFonts w:eastAsiaTheme="minorEastAsia"/>
                <w:sz w:val="24"/>
                <w:szCs w:val="24"/>
                <w:lang w:val="en-US" w:eastAsia="ru-RU"/>
              </w:rPr>
              <w:t>1150</w:t>
            </w:r>
          </w:p>
        </w:tc>
        <w:tc>
          <w:tcPr>
            <w:tcW w:w="1000" w:type="dxa"/>
            <w:tcBorders>
              <w:top w:val="single" w:sz="2" w:space="0" w:color="000000"/>
              <w:left w:val="single" w:sz="2" w:space="0" w:color="000000"/>
              <w:bottom w:val="single" w:sz="2" w:space="0" w:color="000000"/>
              <w:right w:val="single" w:sz="2" w:space="0" w:color="000000"/>
            </w:tcBorders>
          </w:tcPr>
          <w:p w:rsidR="00871A46" w:rsidRPr="00871A46" w:rsidRDefault="00871A46" w:rsidP="00871A46">
            <w:pPr>
              <w:widowControl w:val="0"/>
              <w:autoSpaceDE w:val="0"/>
              <w:autoSpaceDN w:val="0"/>
              <w:adjustRightInd w:val="0"/>
              <w:spacing w:line="240" w:lineRule="auto"/>
              <w:ind w:firstLine="0"/>
              <w:jc w:val="center"/>
              <w:rPr>
                <w:rFonts w:eastAsiaTheme="minorEastAsia"/>
                <w:sz w:val="24"/>
                <w:szCs w:val="24"/>
                <w:lang w:eastAsia="ru-RU"/>
              </w:rPr>
            </w:pPr>
            <w:r w:rsidRPr="00871A46">
              <w:rPr>
                <w:rFonts w:eastAsiaTheme="minorEastAsia"/>
                <w:sz w:val="24"/>
                <w:szCs w:val="24"/>
                <w:lang w:val="en-US" w:eastAsia="ru-RU"/>
              </w:rPr>
              <w:t>705426</w:t>
            </w:r>
          </w:p>
        </w:tc>
        <w:tc>
          <w:tcPr>
            <w:tcW w:w="1000" w:type="dxa"/>
            <w:tcBorders>
              <w:top w:val="single" w:sz="2" w:space="0" w:color="000000"/>
              <w:left w:val="single" w:sz="2" w:space="0" w:color="000000"/>
              <w:bottom w:val="single" w:sz="2" w:space="0" w:color="000000"/>
              <w:right w:val="single" w:sz="2" w:space="0" w:color="000000"/>
            </w:tcBorders>
          </w:tcPr>
          <w:p w:rsidR="00871A46" w:rsidRPr="00871A46" w:rsidRDefault="00871A46" w:rsidP="00871A46">
            <w:pPr>
              <w:widowControl w:val="0"/>
              <w:autoSpaceDE w:val="0"/>
              <w:autoSpaceDN w:val="0"/>
              <w:adjustRightInd w:val="0"/>
              <w:spacing w:line="240" w:lineRule="auto"/>
              <w:ind w:firstLine="0"/>
              <w:jc w:val="center"/>
              <w:rPr>
                <w:rFonts w:eastAsiaTheme="minorEastAsia"/>
                <w:sz w:val="24"/>
                <w:szCs w:val="24"/>
                <w:lang w:eastAsia="ru-RU"/>
              </w:rPr>
            </w:pPr>
            <w:r w:rsidRPr="00871A46">
              <w:rPr>
                <w:rFonts w:eastAsiaTheme="minorEastAsia"/>
                <w:sz w:val="24"/>
                <w:szCs w:val="24"/>
                <w:lang w:val="en-US" w:eastAsia="ru-RU"/>
              </w:rPr>
              <w:t>640070</w:t>
            </w:r>
          </w:p>
        </w:tc>
        <w:tc>
          <w:tcPr>
            <w:tcW w:w="1000" w:type="dxa"/>
            <w:tcBorders>
              <w:top w:val="single" w:sz="2" w:space="0" w:color="000000"/>
              <w:left w:val="single" w:sz="2" w:space="0" w:color="000000"/>
              <w:bottom w:val="single" w:sz="2" w:space="0" w:color="000000"/>
              <w:right w:val="single" w:sz="2" w:space="0" w:color="000000"/>
            </w:tcBorders>
          </w:tcPr>
          <w:p w:rsidR="00871A46" w:rsidRPr="00871A46" w:rsidRDefault="00871A46" w:rsidP="00871A46">
            <w:pPr>
              <w:widowControl w:val="0"/>
              <w:autoSpaceDE w:val="0"/>
              <w:autoSpaceDN w:val="0"/>
              <w:adjustRightInd w:val="0"/>
              <w:spacing w:line="240" w:lineRule="auto"/>
              <w:ind w:firstLine="0"/>
              <w:jc w:val="center"/>
              <w:rPr>
                <w:rFonts w:eastAsiaTheme="minorEastAsia"/>
                <w:sz w:val="24"/>
                <w:szCs w:val="24"/>
                <w:lang w:eastAsia="ru-RU"/>
              </w:rPr>
            </w:pPr>
            <w:r w:rsidRPr="00871A46">
              <w:rPr>
                <w:rFonts w:eastAsiaTheme="minorEastAsia"/>
                <w:sz w:val="24"/>
                <w:szCs w:val="24"/>
                <w:lang w:val="en-US" w:eastAsia="ru-RU"/>
              </w:rPr>
              <w:t>603349</w:t>
            </w:r>
          </w:p>
        </w:tc>
      </w:tr>
      <w:tr w:rsidR="00871A46" w:rsidRPr="001D0BC6" w:rsidTr="008A74E2">
        <w:trPr>
          <w:jc w:val="center"/>
        </w:trPr>
        <w:tc>
          <w:tcPr>
            <w:tcW w:w="6000" w:type="dxa"/>
            <w:tcBorders>
              <w:top w:val="single" w:sz="2" w:space="0" w:color="000000"/>
              <w:left w:val="single" w:sz="2" w:space="0" w:color="000000"/>
              <w:bottom w:val="single" w:sz="2" w:space="0" w:color="000000"/>
              <w:right w:val="single" w:sz="2" w:space="0" w:color="000000"/>
            </w:tcBorders>
          </w:tcPr>
          <w:p w:rsidR="00871A46" w:rsidRPr="00871A46" w:rsidRDefault="00871A46" w:rsidP="00871A46">
            <w:pPr>
              <w:widowControl w:val="0"/>
              <w:autoSpaceDE w:val="0"/>
              <w:autoSpaceDN w:val="0"/>
              <w:adjustRightInd w:val="0"/>
              <w:spacing w:line="240" w:lineRule="auto"/>
              <w:ind w:firstLine="0"/>
              <w:jc w:val="left"/>
              <w:rPr>
                <w:rFonts w:eastAsiaTheme="minorEastAsia"/>
                <w:sz w:val="24"/>
                <w:szCs w:val="24"/>
                <w:lang w:eastAsia="ru-RU"/>
              </w:rPr>
            </w:pPr>
            <w:r w:rsidRPr="00871A46">
              <w:rPr>
                <w:rFonts w:eastAsiaTheme="minorEastAsia"/>
                <w:sz w:val="24"/>
                <w:szCs w:val="24"/>
                <w:lang w:eastAsia="ru-RU"/>
              </w:rPr>
              <w:t>Доходные вложения в материальные ценности</w:t>
            </w:r>
          </w:p>
        </w:tc>
        <w:tc>
          <w:tcPr>
            <w:tcW w:w="1000" w:type="dxa"/>
            <w:tcBorders>
              <w:top w:val="single" w:sz="2" w:space="0" w:color="000000"/>
              <w:left w:val="single" w:sz="2" w:space="0" w:color="000000"/>
              <w:bottom w:val="single" w:sz="2" w:space="0" w:color="000000"/>
              <w:right w:val="single" w:sz="2" w:space="0" w:color="000000"/>
            </w:tcBorders>
          </w:tcPr>
          <w:p w:rsidR="00871A46" w:rsidRPr="00871A46" w:rsidRDefault="00871A46" w:rsidP="00871A46">
            <w:pPr>
              <w:widowControl w:val="0"/>
              <w:autoSpaceDE w:val="0"/>
              <w:autoSpaceDN w:val="0"/>
              <w:adjustRightInd w:val="0"/>
              <w:spacing w:line="240" w:lineRule="auto"/>
              <w:ind w:firstLine="0"/>
              <w:jc w:val="center"/>
              <w:rPr>
                <w:rFonts w:eastAsiaTheme="minorEastAsia"/>
                <w:sz w:val="24"/>
                <w:szCs w:val="24"/>
                <w:lang w:eastAsia="ru-RU"/>
              </w:rPr>
            </w:pPr>
            <w:r w:rsidRPr="00871A46">
              <w:rPr>
                <w:rFonts w:eastAsiaTheme="minorEastAsia"/>
                <w:sz w:val="24"/>
                <w:szCs w:val="24"/>
                <w:lang w:val="en-US" w:eastAsia="ru-RU"/>
              </w:rPr>
              <w:t>1160</w:t>
            </w:r>
          </w:p>
        </w:tc>
        <w:tc>
          <w:tcPr>
            <w:tcW w:w="1000" w:type="dxa"/>
            <w:tcBorders>
              <w:top w:val="single" w:sz="2" w:space="0" w:color="000000"/>
              <w:left w:val="single" w:sz="2" w:space="0" w:color="000000"/>
              <w:bottom w:val="single" w:sz="2" w:space="0" w:color="000000"/>
              <w:right w:val="single" w:sz="2" w:space="0" w:color="000000"/>
            </w:tcBorders>
          </w:tcPr>
          <w:p w:rsidR="00871A46" w:rsidRPr="00871A46" w:rsidRDefault="00871A46" w:rsidP="00871A46">
            <w:pPr>
              <w:widowControl w:val="0"/>
              <w:autoSpaceDE w:val="0"/>
              <w:autoSpaceDN w:val="0"/>
              <w:adjustRightInd w:val="0"/>
              <w:spacing w:line="240" w:lineRule="auto"/>
              <w:ind w:firstLine="0"/>
              <w:jc w:val="center"/>
              <w:rPr>
                <w:rFonts w:eastAsiaTheme="minorEastAsia"/>
                <w:sz w:val="24"/>
                <w:szCs w:val="24"/>
                <w:lang w:eastAsia="ru-RU"/>
              </w:rPr>
            </w:pPr>
          </w:p>
        </w:tc>
        <w:tc>
          <w:tcPr>
            <w:tcW w:w="1000" w:type="dxa"/>
            <w:tcBorders>
              <w:top w:val="single" w:sz="2" w:space="0" w:color="000000"/>
              <w:left w:val="single" w:sz="2" w:space="0" w:color="000000"/>
              <w:bottom w:val="single" w:sz="2" w:space="0" w:color="000000"/>
              <w:right w:val="single" w:sz="2" w:space="0" w:color="000000"/>
            </w:tcBorders>
          </w:tcPr>
          <w:p w:rsidR="00871A46" w:rsidRPr="00871A46" w:rsidRDefault="00871A46" w:rsidP="00871A46">
            <w:pPr>
              <w:widowControl w:val="0"/>
              <w:autoSpaceDE w:val="0"/>
              <w:autoSpaceDN w:val="0"/>
              <w:adjustRightInd w:val="0"/>
              <w:spacing w:line="240" w:lineRule="auto"/>
              <w:ind w:firstLine="0"/>
              <w:jc w:val="center"/>
              <w:rPr>
                <w:rFonts w:eastAsiaTheme="minorEastAsia"/>
                <w:sz w:val="24"/>
                <w:szCs w:val="24"/>
                <w:lang w:eastAsia="ru-RU"/>
              </w:rPr>
            </w:pPr>
          </w:p>
        </w:tc>
        <w:tc>
          <w:tcPr>
            <w:tcW w:w="1000" w:type="dxa"/>
            <w:tcBorders>
              <w:top w:val="single" w:sz="2" w:space="0" w:color="000000"/>
              <w:left w:val="single" w:sz="2" w:space="0" w:color="000000"/>
              <w:bottom w:val="single" w:sz="2" w:space="0" w:color="000000"/>
              <w:right w:val="single" w:sz="2" w:space="0" w:color="000000"/>
            </w:tcBorders>
          </w:tcPr>
          <w:p w:rsidR="00871A46" w:rsidRPr="00871A46" w:rsidRDefault="00871A46" w:rsidP="00871A46">
            <w:pPr>
              <w:widowControl w:val="0"/>
              <w:autoSpaceDE w:val="0"/>
              <w:autoSpaceDN w:val="0"/>
              <w:adjustRightInd w:val="0"/>
              <w:spacing w:line="240" w:lineRule="auto"/>
              <w:ind w:firstLine="0"/>
              <w:jc w:val="center"/>
              <w:rPr>
                <w:rFonts w:eastAsiaTheme="minorEastAsia"/>
                <w:sz w:val="24"/>
                <w:szCs w:val="24"/>
                <w:lang w:eastAsia="ru-RU"/>
              </w:rPr>
            </w:pPr>
          </w:p>
        </w:tc>
      </w:tr>
      <w:tr w:rsidR="00871A46" w:rsidRPr="001D0BC6" w:rsidTr="008A74E2">
        <w:trPr>
          <w:jc w:val="center"/>
        </w:trPr>
        <w:tc>
          <w:tcPr>
            <w:tcW w:w="6000" w:type="dxa"/>
            <w:tcBorders>
              <w:top w:val="single" w:sz="2" w:space="0" w:color="000000"/>
              <w:left w:val="single" w:sz="2" w:space="0" w:color="000000"/>
              <w:bottom w:val="single" w:sz="2" w:space="0" w:color="000000"/>
              <w:right w:val="single" w:sz="2" w:space="0" w:color="000000"/>
            </w:tcBorders>
          </w:tcPr>
          <w:p w:rsidR="00871A46" w:rsidRPr="00871A46" w:rsidRDefault="00871A46" w:rsidP="00871A46">
            <w:pPr>
              <w:widowControl w:val="0"/>
              <w:autoSpaceDE w:val="0"/>
              <w:autoSpaceDN w:val="0"/>
              <w:adjustRightInd w:val="0"/>
              <w:spacing w:line="240" w:lineRule="auto"/>
              <w:ind w:firstLine="0"/>
              <w:jc w:val="left"/>
              <w:rPr>
                <w:rFonts w:eastAsiaTheme="minorEastAsia"/>
                <w:sz w:val="24"/>
                <w:szCs w:val="24"/>
                <w:lang w:eastAsia="ru-RU"/>
              </w:rPr>
            </w:pPr>
            <w:r w:rsidRPr="001D0BC6">
              <w:rPr>
                <w:rFonts w:eastAsiaTheme="minorEastAsia"/>
                <w:sz w:val="24"/>
                <w:szCs w:val="24"/>
                <w:lang w:eastAsia="ru-RU"/>
              </w:rPr>
              <w:t>Финансовые вложения</w:t>
            </w:r>
          </w:p>
        </w:tc>
        <w:tc>
          <w:tcPr>
            <w:tcW w:w="1000" w:type="dxa"/>
            <w:tcBorders>
              <w:top w:val="single" w:sz="2" w:space="0" w:color="000000"/>
              <w:left w:val="single" w:sz="2" w:space="0" w:color="000000"/>
              <w:bottom w:val="single" w:sz="2" w:space="0" w:color="000000"/>
              <w:right w:val="single" w:sz="2" w:space="0" w:color="000000"/>
            </w:tcBorders>
          </w:tcPr>
          <w:p w:rsidR="00871A46" w:rsidRPr="00871A46" w:rsidRDefault="00871A46" w:rsidP="00871A46">
            <w:pPr>
              <w:widowControl w:val="0"/>
              <w:autoSpaceDE w:val="0"/>
              <w:autoSpaceDN w:val="0"/>
              <w:adjustRightInd w:val="0"/>
              <w:spacing w:line="240" w:lineRule="auto"/>
              <w:ind w:firstLine="0"/>
              <w:jc w:val="center"/>
              <w:rPr>
                <w:rFonts w:eastAsiaTheme="minorEastAsia"/>
                <w:sz w:val="24"/>
                <w:szCs w:val="24"/>
                <w:lang w:eastAsia="ru-RU"/>
              </w:rPr>
            </w:pPr>
            <w:r w:rsidRPr="00871A46">
              <w:rPr>
                <w:rFonts w:eastAsiaTheme="minorEastAsia"/>
                <w:sz w:val="24"/>
                <w:szCs w:val="24"/>
                <w:lang w:val="en-US" w:eastAsia="ru-RU"/>
              </w:rPr>
              <w:t>1170</w:t>
            </w:r>
          </w:p>
        </w:tc>
        <w:tc>
          <w:tcPr>
            <w:tcW w:w="1000" w:type="dxa"/>
            <w:tcBorders>
              <w:top w:val="single" w:sz="2" w:space="0" w:color="000000"/>
              <w:left w:val="single" w:sz="2" w:space="0" w:color="000000"/>
              <w:bottom w:val="single" w:sz="2" w:space="0" w:color="000000"/>
              <w:right w:val="single" w:sz="2" w:space="0" w:color="000000"/>
            </w:tcBorders>
          </w:tcPr>
          <w:p w:rsidR="00871A46" w:rsidRPr="00871A46" w:rsidRDefault="00871A46" w:rsidP="00871A46">
            <w:pPr>
              <w:widowControl w:val="0"/>
              <w:autoSpaceDE w:val="0"/>
              <w:autoSpaceDN w:val="0"/>
              <w:adjustRightInd w:val="0"/>
              <w:spacing w:line="240" w:lineRule="auto"/>
              <w:ind w:firstLine="0"/>
              <w:jc w:val="center"/>
              <w:rPr>
                <w:rFonts w:eastAsiaTheme="minorEastAsia"/>
                <w:sz w:val="24"/>
                <w:szCs w:val="24"/>
                <w:lang w:eastAsia="ru-RU"/>
              </w:rPr>
            </w:pPr>
          </w:p>
        </w:tc>
        <w:tc>
          <w:tcPr>
            <w:tcW w:w="1000" w:type="dxa"/>
            <w:tcBorders>
              <w:top w:val="single" w:sz="2" w:space="0" w:color="000000"/>
              <w:left w:val="single" w:sz="2" w:space="0" w:color="000000"/>
              <w:bottom w:val="single" w:sz="2" w:space="0" w:color="000000"/>
              <w:right w:val="single" w:sz="2" w:space="0" w:color="000000"/>
            </w:tcBorders>
          </w:tcPr>
          <w:p w:rsidR="00871A46" w:rsidRPr="00871A46" w:rsidRDefault="00871A46" w:rsidP="00871A46">
            <w:pPr>
              <w:widowControl w:val="0"/>
              <w:autoSpaceDE w:val="0"/>
              <w:autoSpaceDN w:val="0"/>
              <w:adjustRightInd w:val="0"/>
              <w:spacing w:line="240" w:lineRule="auto"/>
              <w:ind w:firstLine="0"/>
              <w:jc w:val="center"/>
              <w:rPr>
                <w:rFonts w:eastAsiaTheme="minorEastAsia"/>
                <w:sz w:val="24"/>
                <w:szCs w:val="24"/>
                <w:lang w:eastAsia="ru-RU"/>
              </w:rPr>
            </w:pPr>
          </w:p>
        </w:tc>
        <w:tc>
          <w:tcPr>
            <w:tcW w:w="1000" w:type="dxa"/>
            <w:tcBorders>
              <w:top w:val="single" w:sz="2" w:space="0" w:color="000000"/>
              <w:left w:val="single" w:sz="2" w:space="0" w:color="000000"/>
              <w:bottom w:val="single" w:sz="2" w:space="0" w:color="000000"/>
              <w:right w:val="single" w:sz="2" w:space="0" w:color="000000"/>
            </w:tcBorders>
          </w:tcPr>
          <w:p w:rsidR="00871A46" w:rsidRPr="00871A46" w:rsidRDefault="00871A46" w:rsidP="00871A46">
            <w:pPr>
              <w:widowControl w:val="0"/>
              <w:autoSpaceDE w:val="0"/>
              <w:autoSpaceDN w:val="0"/>
              <w:adjustRightInd w:val="0"/>
              <w:spacing w:line="240" w:lineRule="auto"/>
              <w:ind w:firstLine="0"/>
              <w:jc w:val="center"/>
              <w:rPr>
                <w:rFonts w:eastAsiaTheme="minorEastAsia"/>
                <w:sz w:val="24"/>
                <w:szCs w:val="24"/>
                <w:lang w:eastAsia="ru-RU"/>
              </w:rPr>
            </w:pPr>
          </w:p>
        </w:tc>
      </w:tr>
      <w:tr w:rsidR="00871A46" w:rsidRPr="001D0BC6" w:rsidTr="008A74E2">
        <w:trPr>
          <w:jc w:val="center"/>
        </w:trPr>
        <w:tc>
          <w:tcPr>
            <w:tcW w:w="6000" w:type="dxa"/>
            <w:tcBorders>
              <w:top w:val="single" w:sz="2" w:space="0" w:color="000000"/>
              <w:left w:val="single" w:sz="2" w:space="0" w:color="000000"/>
              <w:bottom w:val="single" w:sz="2" w:space="0" w:color="000000"/>
              <w:right w:val="single" w:sz="2" w:space="0" w:color="000000"/>
            </w:tcBorders>
          </w:tcPr>
          <w:p w:rsidR="00871A46" w:rsidRPr="00871A46" w:rsidRDefault="00871A46" w:rsidP="00871A46">
            <w:pPr>
              <w:widowControl w:val="0"/>
              <w:autoSpaceDE w:val="0"/>
              <w:autoSpaceDN w:val="0"/>
              <w:adjustRightInd w:val="0"/>
              <w:spacing w:line="240" w:lineRule="auto"/>
              <w:ind w:firstLine="0"/>
              <w:jc w:val="left"/>
              <w:rPr>
                <w:rFonts w:eastAsiaTheme="minorEastAsia"/>
                <w:sz w:val="24"/>
                <w:szCs w:val="24"/>
                <w:lang w:eastAsia="ru-RU"/>
              </w:rPr>
            </w:pPr>
            <w:r w:rsidRPr="001D0BC6">
              <w:rPr>
                <w:rFonts w:eastAsiaTheme="minorEastAsia"/>
                <w:sz w:val="24"/>
                <w:szCs w:val="24"/>
                <w:lang w:eastAsia="ru-RU"/>
              </w:rPr>
              <w:t>Отложенные налоговые активы</w:t>
            </w:r>
          </w:p>
        </w:tc>
        <w:tc>
          <w:tcPr>
            <w:tcW w:w="1000" w:type="dxa"/>
            <w:tcBorders>
              <w:top w:val="single" w:sz="2" w:space="0" w:color="000000"/>
              <w:left w:val="single" w:sz="2" w:space="0" w:color="000000"/>
              <w:bottom w:val="single" w:sz="2" w:space="0" w:color="000000"/>
              <w:right w:val="single" w:sz="2" w:space="0" w:color="000000"/>
            </w:tcBorders>
          </w:tcPr>
          <w:p w:rsidR="00871A46" w:rsidRPr="00871A46" w:rsidRDefault="00871A46" w:rsidP="00871A46">
            <w:pPr>
              <w:widowControl w:val="0"/>
              <w:autoSpaceDE w:val="0"/>
              <w:autoSpaceDN w:val="0"/>
              <w:adjustRightInd w:val="0"/>
              <w:spacing w:line="240" w:lineRule="auto"/>
              <w:ind w:firstLine="0"/>
              <w:jc w:val="center"/>
              <w:rPr>
                <w:rFonts w:eastAsiaTheme="minorEastAsia"/>
                <w:sz w:val="24"/>
                <w:szCs w:val="24"/>
                <w:lang w:eastAsia="ru-RU"/>
              </w:rPr>
            </w:pPr>
            <w:r w:rsidRPr="00871A46">
              <w:rPr>
                <w:rFonts w:eastAsiaTheme="minorEastAsia"/>
                <w:sz w:val="24"/>
                <w:szCs w:val="24"/>
                <w:lang w:val="en-US" w:eastAsia="ru-RU"/>
              </w:rPr>
              <w:t>1180</w:t>
            </w:r>
          </w:p>
        </w:tc>
        <w:tc>
          <w:tcPr>
            <w:tcW w:w="1000" w:type="dxa"/>
            <w:tcBorders>
              <w:top w:val="single" w:sz="2" w:space="0" w:color="000000"/>
              <w:left w:val="single" w:sz="2" w:space="0" w:color="000000"/>
              <w:bottom w:val="single" w:sz="2" w:space="0" w:color="000000"/>
              <w:right w:val="single" w:sz="2" w:space="0" w:color="000000"/>
            </w:tcBorders>
          </w:tcPr>
          <w:p w:rsidR="00871A46" w:rsidRPr="00871A46" w:rsidRDefault="00871A46" w:rsidP="00871A46">
            <w:pPr>
              <w:widowControl w:val="0"/>
              <w:autoSpaceDE w:val="0"/>
              <w:autoSpaceDN w:val="0"/>
              <w:adjustRightInd w:val="0"/>
              <w:spacing w:line="240" w:lineRule="auto"/>
              <w:ind w:firstLine="0"/>
              <w:jc w:val="center"/>
              <w:rPr>
                <w:rFonts w:eastAsiaTheme="minorEastAsia"/>
                <w:sz w:val="24"/>
                <w:szCs w:val="24"/>
                <w:lang w:eastAsia="ru-RU"/>
              </w:rPr>
            </w:pPr>
            <w:r w:rsidRPr="00871A46">
              <w:rPr>
                <w:rFonts w:eastAsiaTheme="minorEastAsia"/>
                <w:sz w:val="24"/>
                <w:szCs w:val="24"/>
                <w:lang w:val="en-US" w:eastAsia="ru-RU"/>
              </w:rPr>
              <w:t>6057</w:t>
            </w:r>
          </w:p>
        </w:tc>
        <w:tc>
          <w:tcPr>
            <w:tcW w:w="1000" w:type="dxa"/>
            <w:tcBorders>
              <w:top w:val="single" w:sz="2" w:space="0" w:color="000000"/>
              <w:left w:val="single" w:sz="2" w:space="0" w:color="000000"/>
              <w:bottom w:val="single" w:sz="2" w:space="0" w:color="000000"/>
              <w:right w:val="single" w:sz="2" w:space="0" w:color="000000"/>
            </w:tcBorders>
          </w:tcPr>
          <w:p w:rsidR="00871A46" w:rsidRPr="00871A46" w:rsidRDefault="00871A46" w:rsidP="00871A46">
            <w:pPr>
              <w:widowControl w:val="0"/>
              <w:autoSpaceDE w:val="0"/>
              <w:autoSpaceDN w:val="0"/>
              <w:adjustRightInd w:val="0"/>
              <w:spacing w:line="240" w:lineRule="auto"/>
              <w:ind w:firstLine="0"/>
              <w:jc w:val="center"/>
              <w:rPr>
                <w:rFonts w:eastAsiaTheme="minorEastAsia"/>
                <w:sz w:val="24"/>
                <w:szCs w:val="24"/>
                <w:lang w:eastAsia="ru-RU"/>
              </w:rPr>
            </w:pPr>
            <w:r w:rsidRPr="00871A46">
              <w:rPr>
                <w:rFonts w:eastAsiaTheme="minorEastAsia"/>
                <w:sz w:val="24"/>
                <w:szCs w:val="24"/>
                <w:lang w:val="en-US" w:eastAsia="ru-RU"/>
              </w:rPr>
              <w:t>9386</w:t>
            </w:r>
          </w:p>
        </w:tc>
        <w:tc>
          <w:tcPr>
            <w:tcW w:w="1000" w:type="dxa"/>
            <w:tcBorders>
              <w:top w:val="single" w:sz="2" w:space="0" w:color="000000"/>
              <w:left w:val="single" w:sz="2" w:space="0" w:color="000000"/>
              <w:bottom w:val="single" w:sz="2" w:space="0" w:color="000000"/>
              <w:right w:val="single" w:sz="2" w:space="0" w:color="000000"/>
            </w:tcBorders>
          </w:tcPr>
          <w:p w:rsidR="00871A46" w:rsidRPr="00871A46" w:rsidRDefault="00871A46" w:rsidP="00871A46">
            <w:pPr>
              <w:widowControl w:val="0"/>
              <w:autoSpaceDE w:val="0"/>
              <w:autoSpaceDN w:val="0"/>
              <w:adjustRightInd w:val="0"/>
              <w:spacing w:line="240" w:lineRule="auto"/>
              <w:ind w:firstLine="0"/>
              <w:jc w:val="center"/>
              <w:rPr>
                <w:rFonts w:eastAsiaTheme="minorEastAsia"/>
                <w:sz w:val="24"/>
                <w:szCs w:val="24"/>
                <w:lang w:eastAsia="ru-RU"/>
              </w:rPr>
            </w:pPr>
            <w:r w:rsidRPr="00871A46">
              <w:rPr>
                <w:rFonts w:eastAsiaTheme="minorEastAsia"/>
                <w:sz w:val="24"/>
                <w:szCs w:val="24"/>
                <w:lang w:val="en-US" w:eastAsia="ru-RU"/>
              </w:rPr>
              <w:t>11526</w:t>
            </w:r>
          </w:p>
        </w:tc>
      </w:tr>
      <w:tr w:rsidR="00871A46" w:rsidRPr="001D0BC6" w:rsidTr="008A74E2">
        <w:trPr>
          <w:jc w:val="center"/>
        </w:trPr>
        <w:tc>
          <w:tcPr>
            <w:tcW w:w="6000" w:type="dxa"/>
            <w:tcBorders>
              <w:top w:val="single" w:sz="2" w:space="0" w:color="000000"/>
              <w:left w:val="single" w:sz="2" w:space="0" w:color="000000"/>
              <w:bottom w:val="single" w:sz="2" w:space="0" w:color="000000"/>
              <w:right w:val="single" w:sz="2" w:space="0" w:color="000000"/>
            </w:tcBorders>
          </w:tcPr>
          <w:p w:rsidR="00871A46" w:rsidRPr="00871A46" w:rsidRDefault="00871A46" w:rsidP="00871A46">
            <w:pPr>
              <w:widowControl w:val="0"/>
              <w:autoSpaceDE w:val="0"/>
              <w:autoSpaceDN w:val="0"/>
              <w:adjustRightInd w:val="0"/>
              <w:spacing w:line="240" w:lineRule="auto"/>
              <w:ind w:firstLine="0"/>
              <w:jc w:val="left"/>
              <w:rPr>
                <w:rFonts w:eastAsiaTheme="minorEastAsia"/>
                <w:sz w:val="24"/>
                <w:szCs w:val="24"/>
                <w:lang w:eastAsia="ru-RU"/>
              </w:rPr>
            </w:pPr>
            <w:r w:rsidRPr="001D0BC6">
              <w:rPr>
                <w:rFonts w:eastAsiaTheme="minorEastAsia"/>
                <w:sz w:val="24"/>
                <w:szCs w:val="24"/>
                <w:lang w:eastAsia="ru-RU"/>
              </w:rPr>
              <w:t>Прочие внеоборотные активы</w:t>
            </w:r>
          </w:p>
        </w:tc>
        <w:tc>
          <w:tcPr>
            <w:tcW w:w="1000" w:type="dxa"/>
            <w:tcBorders>
              <w:top w:val="single" w:sz="2" w:space="0" w:color="000000"/>
              <w:left w:val="single" w:sz="2" w:space="0" w:color="000000"/>
              <w:bottom w:val="single" w:sz="2" w:space="0" w:color="000000"/>
              <w:right w:val="single" w:sz="2" w:space="0" w:color="000000"/>
            </w:tcBorders>
          </w:tcPr>
          <w:p w:rsidR="00871A46" w:rsidRPr="00871A46" w:rsidRDefault="00871A46" w:rsidP="00871A46">
            <w:pPr>
              <w:widowControl w:val="0"/>
              <w:autoSpaceDE w:val="0"/>
              <w:autoSpaceDN w:val="0"/>
              <w:adjustRightInd w:val="0"/>
              <w:spacing w:line="240" w:lineRule="auto"/>
              <w:ind w:firstLine="0"/>
              <w:jc w:val="center"/>
              <w:rPr>
                <w:rFonts w:eastAsiaTheme="minorEastAsia"/>
                <w:sz w:val="24"/>
                <w:szCs w:val="24"/>
                <w:lang w:eastAsia="ru-RU"/>
              </w:rPr>
            </w:pPr>
            <w:r w:rsidRPr="00871A46">
              <w:rPr>
                <w:rFonts w:eastAsiaTheme="minorEastAsia"/>
                <w:sz w:val="24"/>
                <w:szCs w:val="24"/>
                <w:lang w:val="en-US" w:eastAsia="ru-RU"/>
              </w:rPr>
              <w:t>1190</w:t>
            </w:r>
          </w:p>
        </w:tc>
        <w:tc>
          <w:tcPr>
            <w:tcW w:w="1000" w:type="dxa"/>
            <w:tcBorders>
              <w:top w:val="single" w:sz="2" w:space="0" w:color="000000"/>
              <w:left w:val="single" w:sz="2" w:space="0" w:color="000000"/>
              <w:bottom w:val="single" w:sz="2" w:space="0" w:color="000000"/>
              <w:right w:val="single" w:sz="2" w:space="0" w:color="000000"/>
            </w:tcBorders>
          </w:tcPr>
          <w:p w:rsidR="00871A46" w:rsidRPr="00871A46" w:rsidRDefault="00871A46" w:rsidP="00871A46">
            <w:pPr>
              <w:widowControl w:val="0"/>
              <w:autoSpaceDE w:val="0"/>
              <w:autoSpaceDN w:val="0"/>
              <w:adjustRightInd w:val="0"/>
              <w:spacing w:line="240" w:lineRule="auto"/>
              <w:ind w:firstLine="0"/>
              <w:jc w:val="center"/>
              <w:rPr>
                <w:rFonts w:eastAsiaTheme="minorEastAsia"/>
                <w:sz w:val="24"/>
                <w:szCs w:val="24"/>
                <w:lang w:eastAsia="ru-RU"/>
              </w:rPr>
            </w:pPr>
            <w:r w:rsidRPr="00871A46">
              <w:rPr>
                <w:rFonts w:eastAsiaTheme="minorEastAsia"/>
                <w:sz w:val="24"/>
                <w:szCs w:val="24"/>
                <w:lang w:val="en-US" w:eastAsia="ru-RU"/>
              </w:rPr>
              <w:t>3668</w:t>
            </w:r>
          </w:p>
        </w:tc>
        <w:tc>
          <w:tcPr>
            <w:tcW w:w="1000" w:type="dxa"/>
            <w:tcBorders>
              <w:top w:val="single" w:sz="2" w:space="0" w:color="000000"/>
              <w:left w:val="single" w:sz="2" w:space="0" w:color="000000"/>
              <w:bottom w:val="single" w:sz="2" w:space="0" w:color="000000"/>
              <w:right w:val="single" w:sz="2" w:space="0" w:color="000000"/>
            </w:tcBorders>
          </w:tcPr>
          <w:p w:rsidR="00871A46" w:rsidRPr="00871A46" w:rsidRDefault="00871A46" w:rsidP="00871A46">
            <w:pPr>
              <w:widowControl w:val="0"/>
              <w:autoSpaceDE w:val="0"/>
              <w:autoSpaceDN w:val="0"/>
              <w:adjustRightInd w:val="0"/>
              <w:spacing w:line="240" w:lineRule="auto"/>
              <w:ind w:firstLine="0"/>
              <w:jc w:val="center"/>
              <w:rPr>
                <w:rFonts w:eastAsiaTheme="minorEastAsia"/>
                <w:sz w:val="24"/>
                <w:szCs w:val="24"/>
                <w:lang w:eastAsia="ru-RU"/>
              </w:rPr>
            </w:pPr>
            <w:r w:rsidRPr="00871A46">
              <w:rPr>
                <w:rFonts w:eastAsiaTheme="minorEastAsia"/>
                <w:sz w:val="24"/>
                <w:szCs w:val="24"/>
                <w:lang w:val="en-US" w:eastAsia="ru-RU"/>
              </w:rPr>
              <w:t>2710</w:t>
            </w:r>
          </w:p>
        </w:tc>
        <w:tc>
          <w:tcPr>
            <w:tcW w:w="1000" w:type="dxa"/>
            <w:tcBorders>
              <w:top w:val="single" w:sz="2" w:space="0" w:color="000000"/>
              <w:left w:val="single" w:sz="2" w:space="0" w:color="000000"/>
              <w:bottom w:val="single" w:sz="2" w:space="0" w:color="000000"/>
              <w:right w:val="single" w:sz="2" w:space="0" w:color="000000"/>
            </w:tcBorders>
          </w:tcPr>
          <w:p w:rsidR="00871A46" w:rsidRPr="00871A46" w:rsidRDefault="00871A46" w:rsidP="00871A46">
            <w:pPr>
              <w:widowControl w:val="0"/>
              <w:autoSpaceDE w:val="0"/>
              <w:autoSpaceDN w:val="0"/>
              <w:adjustRightInd w:val="0"/>
              <w:spacing w:line="240" w:lineRule="auto"/>
              <w:ind w:firstLine="0"/>
              <w:jc w:val="center"/>
              <w:rPr>
                <w:rFonts w:eastAsiaTheme="minorEastAsia"/>
                <w:sz w:val="24"/>
                <w:szCs w:val="24"/>
                <w:lang w:eastAsia="ru-RU"/>
              </w:rPr>
            </w:pPr>
            <w:r w:rsidRPr="00871A46">
              <w:rPr>
                <w:rFonts w:eastAsiaTheme="minorEastAsia"/>
                <w:sz w:val="24"/>
                <w:szCs w:val="24"/>
                <w:lang w:val="en-US" w:eastAsia="ru-RU"/>
              </w:rPr>
              <w:t>1820</w:t>
            </w:r>
          </w:p>
        </w:tc>
      </w:tr>
      <w:tr w:rsidR="00871A46" w:rsidRPr="001D0BC6" w:rsidTr="008A74E2">
        <w:trPr>
          <w:jc w:val="center"/>
        </w:trPr>
        <w:tc>
          <w:tcPr>
            <w:tcW w:w="6000" w:type="dxa"/>
            <w:tcBorders>
              <w:top w:val="single" w:sz="2" w:space="0" w:color="000000"/>
              <w:left w:val="single" w:sz="2" w:space="0" w:color="000000"/>
              <w:bottom w:val="single" w:sz="2" w:space="0" w:color="000000"/>
              <w:right w:val="single" w:sz="2" w:space="0" w:color="000000"/>
            </w:tcBorders>
          </w:tcPr>
          <w:p w:rsidR="00871A46" w:rsidRPr="00871A46" w:rsidRDefault="00871A46" w:rsidP="00871A46">
            <w:pPr>
              <w:widowControl w:val="0"/>
              <w:autoSpaceDE w:val="0"/>
              <w:autoSpaceDN w:val="0"/>
              <w:adjustRightInd w:val="0"/>
              <w:spacing w:line="240" w:lineRule="auto"/>
              <w:ind w:firstLine="0"/>
              <w:jc w:val="left"/>
              <w:rPr>
                <w:rFonts w:eastAsiaTheme="minorEastAsia"/>
                <w:sz w:val="24"/>
                <w:szCs w:val="24"/>
                <w:lang w:eastAsia="ru-RU"/>
              </w:rPr>
            </w:pPr>
            <w:r w:rsidRPr="001D0BC6">
              <w:rPr>
                <w:rFonts w:eastAsiaTheme="minorEastAsia"/>
                <w:sz w:val="24"/>
                <w:szCs w:val="24"/>
                <w:lang w:eastAsia="ru-RU"/>
              </w:rPr>
              <w:t>Итого по разделу</w:t>
            </w:r>
            <w:r w:rsidRPr="00871A46">
              <w:rPr>
                <w:rFonts w:eastAsiaTheme="minorEastAsia"/>
                <w:sz w:val="24"/>
                <w:szCs w:val="24"/>
                <w:lang w:val="en-US" w:eastAsia="ru-RU"/>
              </w:rPr>
              <w:t xml:space="preserve"> I</w:t>
            </w:r>
          </w:p>
        </w:tc>
        <w:tc>
          <w:tcPr>
            <w:tcW w:w="1000" w:type="dxa"/>
            <w:tcBorders>
              <w:top w:val="single" w:sz="2" w:space="0" w:color="000000"/>
              <w:left w:val="single" w:sz="2" w:space="0" w:color="000000"/>
              <w:bottom w:val="single" w:sz="2" w:space="0" w:color="000000"/>
              <w:right w:val="single" w:sz="2" w:space="0" w:color="000000"/>
            </w:tcBorders>
          </w:tcPr>
          <w:p w:rsidR="00871A46" w:rsidRPr="00871A46" w:rsidRDefault="00871A46" w:rsidP="00871A46">
            <w:pPr>
              <w:widowControl w:val="0"/>
              <w:autoSpaceDE w:val="0"/>
              <w:autoSpaceDN w:val="0"/>
              <w:adjustRightInd w:val="0"/>
              <w:spacing w:line="240" w:lineRule="auto"/>
              <w:ind w:firstLine="0"/>
              <w:jc w:val="center"/>
              <w:rPr>
                <w:rFonts w:eastAsiaTheme="minorEastAsia"/>
                <w:sz w:val="24"/>
                <w:szCs w:val="24"/>
                <w:lang w:eastAsia="ru-RU"/>
              </w:rPr>
            </w:pPr>
            <w:r w:rsidRPr="00871A46">
              <w:rPr>
                <w:rFonts w:eastAsiaTheme="minorEastAsia"/>
                <w:sz w:val="24"/>
                <w:szCs w:val="24"/>
                <w:lang w:val="en-US" w:eastAsia="ru-RU"/>
              </w:rPr>
              <w:t>1100</w:t>
            </w:r>
          </w:p>
        </w:tc>
        <w:tc>
          <w:tcPr>
            <w:tcW w:w="1000" w:type="dxa"/>
            <w:tcBorders>
              <w:top w:val="single" w:sz="2" w:space="0" w:color="000000"/>
              <w:left w:val="single" w:sz="2" w:space="0" w:color="000000"/>
              <w:bottom w:val="single" w:sz="2" w:space="0" w:color="000000"/>
              <w:right w:val="single" w:sz="2" w:space="0" w:color="000000"/>
            </w:tcBorders>
          </w:tcPr>
          <w:p w:rsidR="00871A46" w:rsidRPr="00871A46" w:rsidRDefault="00871A46" w:rsidP="00871A46">
            <w:pPr>
              <w:widowControl w:val="0"/>
              <w:autoSpaceDE w:val="0"/>
              <w:autoSpaceDN w:val="0"/>
              <w:adjustRightInd w:val="0"/>
              <w:spacing w:line="240" w:lineRule="auto"/>
              <w:ind w:firstLine="0"/>
              <w:jc w:val="center"/>
              <w:rPr>
                <w:rFonts w:eastAsiaTheme="minorEastAsia"/>
                <w:sz w:val="24"/>
                <w:szCs w:val="24"/>
                <w:lang w:eastAsia="ru-RU"/>
              </w:rPr>
            </w:pPr>
            <w:r w:rsidRPr="00871A46">
              <w:rPr>
                <w:rFonts w:eastAsiaTheme="minorEastAsia"/>
                <w:sz w:val="24"/>
                <w:szCs w:val="24"/>
                <w:lang w:val="en-US" w:eastAsia="ru-RU"/>
              </w:rPr>
              <w:t>715175</w:t>
            </w:r>
          </w:p>
        </w:tc>
        <w:tc>
          <w:tcPr>
            <w:tcW w:w="1000" w:type="dxa"/>
            <w:tcBorders>
              <w:top w:val="single" w:sz="2" w:space="0" w:color="000000"/>
              <w:left w:val="single" w:sz="2" w:space="0" w:color="000000"/>
              <w:bottom w:val="single" w:sz="2" w:space="0" w:color="000000"/>
              <w:right w:val="single" w:sz="2" w:space="0" w:color="000000"/>
            </w:tcBorders>
          </w:tcPr>
          <w:p w:rsidR="00871A46" w:rsidRPr="00871A46" w:rsidRDefault="00871A46" w:rsidP="00871A46">
            <w:pPr>
              <w:widowControl w:val="0"/>
              <w:autoSpaceDE w:val="0"/>
              <w:autoSpaceDN w:val="0"/>
              <w:adjustRightInd w:val="0"/>
              <w:spacing w:line="240" w:lineRule="auto"/>
              <w:ind w:firstLine="0"/>
              <w:jc w:val="center"/>
              <w:rPr>
                <w:rFonts w:eastAsiaTheme="minorEastAsia"/>
                <w:sz w:val="24"/>
                <w:szCs w:val="24"/>
                <w:lang w:eastAsia="ru-RU"/>
              </w:rPr>
            </w:pPr>
            <w:r w:rsidRPr="00871A46">
              <w:rPr>
                <w:rFonts w:eastAsiaTheme="minorEastAsia"/>
                <w:sz w:val="24"/>
                <w:szCs w:val="24"/>
                <w:lang w:val="en-US" w:eastAsia="ru-RU"/>
              </w:rPr>
              <w:t>652172</w:t>
            </w:r>
          </w:p>
        </w:tc>
        <w:tc>
          <w:tcPr>
            <w:tcW w:w="1000" w:type="dxa"/>
            <w:tcBorders>
              <w:top w:val="single" w:sz="2" w:space="0" w:color="000000"/>
              <w:left w:val="single" w:sz="2" w:space="0" w:color="000000"/>
              <w:bottom w:val="single" w:sz="2" w:space="0" w:color="000000"/>
              <w:right w:val="single" w:sz="2" w:space="0" w:color="000000"/>
            </w:tcBorders>
          </w:tcPr>
          <w:p w:rsidR="00871A46" w:rsidRPr="00871A46" w:rsidRDefault="00871A46" w:rsidP="00871A46">
            <w:pPr>
              <w:widowControl w:val="0"/>
              <w:autoSpaceDE w:val="0"/>
              <w:autoSpaceDN w:val="0"/>
              <w:adjustRightInd w:val="0"/>
              <w:spacing w:line="240" w:lineRule="auto"/>
              <w:ind w:firstLine="0"/>
              <w:jc w:val="center"/>
              <w:rPr>
                <w:rFonts w:eastAsiaTheme="minorEastAsia"/>
                <w:sz w:val="24"/>
                <w:szCs w:val="24"/>
                <w:lang w:eastAsia="ru-RU"/>
              </w:rPr>
            </w:pPr>
            <w:r w:rsidRPr="00871A46">
              <w:rPr>
                <w:rFonts w:eastAsiaTheme="minorEastAsia"/>
                <w:sz w:val="24"/>
                <w:szCs w:val="24"/>
                <w:lang w:val="en-US" w:eastAsia="ru-RU"/>
              </w:rPr>
              <w:t>616706</w:t>
            </w:r>
          </w:p>
        </w:tc>
      </w:tr>
      <w:tr w:rsidR="00871A46" w:rsidRPr="001D0BC6" w:rsidTr="008A74E2">
        <w:trPr>
          <w:jc w:val="center"/>
        </w:trPr>
        <w:tc>
          <w:tcPr>
            <w:tcW w:w="6000" w:type="dxa"/>
            <w:tcBorders>
              <w:top w:val="single" w:sz="2" w:space="0" w:color="000000"/>
              <w:left w:val="single" w:sz="2" w:space="0" w:color="000000"/>
              <w:bottom w:val="single" w:sz="2" w:space="0" w:color="000000"/>
              <w:right w:val="single" w:sz="2" w:space="0" w:color="000000"/>
            </w:tcBorders>
          </w:tcPr>
          <w:p w:rsidR="00871A46" w:rsidRPr="00871A46" w:rsidRDefault="00871A46" w:rsidP="00871A46">
            <w:pPr>
              <w:widowControl w:val="0"/>
              <w:autoSpaceDE w:val="0"/>
              <w:autoSpaceDN w:val="0"/>
              <w:adjustRightInd w:val="0"/>
              <w:spacing w:line="240" w:lineRule="auto"/>
              <w:ind w:firstLine="0"/>
              <w:jc w:val="left"/>
              <w:rPr>
                <w:rFonts w:eastAsiaTheme="minorEastAsia"/>
                <w:sz w:val="24"/>
                <w:szCs w:val="24"/>
                <w:lang w:eastAsia="ru-RU"/>
              </w:rPr>
            </w:pPr>
            <w:r w:rsidRPr="001D0BC6">
              <w:rPr>
                <w:rFonts w:eastAsiaTheme="minorEastAsia"/>
                <w:sz w:val="24"/>
                <w:szCs w:val="24"/>
                <w:lang w:eastAsia="ru-RU"/>
              </w:rPr>
              <w:t>II.</w:t>
            </w:r>
            <w:r w:rsidR="001D0BC6">
              <w:rPr>
                <w:rFonts w:eastAsiaTheme="minorEastAsia"/>
                <w:sz w:val="24"/>
                <w:szCs w:val="24"/>
                <w:lang w:eastAsia="ru-RU"/>
              </w:rPr>
              <w:t xml:space="preserve"> </w:t>
            </w:r>
            <w:r w:rsidRPr="001D0BC6">
              <w:rPr>
                <w:rFonts w:eastAsiaTheme="minorEastAsia"/>
                <w:sz w:val="24"/>
                <w:szCs w:val="24"/>
                <w:lang w:eastAsia="ru-RU"/>
              </w:rPr>
              <w:t>Оборотные активы</w:t>
            </w:r>
          </w:p>
        </w:tc>
        <w:tc>
          <w:tcPr>
            <w:tcW w:w="1000" w:type="dxa"/>
            <w:tcBorders>
              <w:top w:val="single" w:sz="2" w:space="0" w:color="000000"/>
              <w:left w:val="single" w:sz="2" w:space="0" w:color="000000"/>
              <w:bottom w:val="single" w:sz="2" w:space="0" w:color="000000"/>
              <w:right w:val="single" w:sz="2" w:space="0" w:color="000000"/>
            </w:tcBorders>
          </w:tcPr>
          <w:p w:rsidR="00871A46" w:rsidRPr="00871A46" w:rsidRDefault="00871A46" w:rsidP="00871A46">
            <w:pPr>
              <w:widowControl w:val="0"/>
              <w:autoSpaceDE w:val="0"/>
              <w:autoSpaceDN w:val="0"/>
              <w:adjustRightInd w:val="0"/>
              <w:spacing w:line="240" w:lineRule="auto"/>
              <w:ind w:firstLine="0"/>
              <w:jc w:val="center"/>
              <w:rPr>
                <w:rFonts w:eastAsiaTheme="minorEastAsia"/>
                <w:sz w:val="24"/>
                <w:szCs w:val="24"/>
                <w:lang w:eastAsia="ru-RU"/>
              </w:rPr>
            </w:pPr>
            <w:r w:rsidRPr="00871A46">
              <w:rPr>
                <w:rFonts w:eastAsiaTheme="minorEastAsia"/>
                <w:sz w:val="24"/>
                <w:szCs w:val="24"/>
                <w:lang w:val="en-US" w:eastAsia="ru-RU"/>
              </w:rPr>
              <w:t xml:space="preserve"> </w:t>
            </w:r>
          </w:p>
        </w:tc>
        <w:tc>
          <w:tcPr>
            <w:tcW w:w="1000" w:type="dxa"/>
            <w:tcBorders>
              <w:top w:val="single" w:sz="2" w:space="0" w:color="000000"/>
              <w:left w:val="single" w:sz="2" w:space="0" w:color="000000"/>
              <w:bottom w:val="single" w:sz="2" w:space="0" w:color="000000"/>
              <w:right w:val="single" w:sz="2" w:space="0" w:color="000000"/>
            </w:tcBorders>
          </w:tcPr>
          <w:p w:rsidR="00871A46" w:rsidRPr="00871A46" w:rsidRDefault="00871A46" w:rsidP="00871A46">
            <w:pPr>
              <w:widowControl w:val="0"/>
              <w:autoSpaceDE w:val="0"/>
              <w:autoSpaceDN w:val="0"/>
              <w:adjustRightInd w:val="0"/>
              <w:spacing w:line="240" w:lineRule="auto"/>
              <w:ind w:firstLine="0"/>
              <w:jc w:val="center"/>
              <w:rPr>
                <w:rFonts w:eastAsiaTheme="minorEastAsia"/>
                <w:sz w:val="24"/>
                <w:szCs w:val="24"/>
                <w:lang w:eastAsia="ru-RU"/>
              </w:rPr>
            </w:pPr>
            <w:r w:rsidRPr="00871A46">
              <w:rPr>
                <w:rFonts w:eastAsiaTheme="minorEastAsia"/>
                <w:sz w:val="24"/>
                <w:szCs w:val="24"/>
                <w:lang w:val="en-US" w:eastAsia="ru-RU"/>
              </w:rPr>
              <w:t xml:space="preserve"> </w:t>
            </w:r>
          </w:p>
        </w:tc>
        <w:tc>
          <w:tcPr>
            <w:tcW w:w="1000" w:type="dxa"/>
            <w:tcBorders>
              <w:top w:val="single" w:sz="2" w:space="0" w:color="000000"/>
              <w:left w:val="single" w:sz="2" w:space="0" w:color="000000"/>
              <w:bottom w:val="single" w:sz="2" w:space="0" w:color="000000"/>
              <w:right w:val="single" w:sz="2" w:space="0" w:color="000000"/>
            </w:tcBorders>
          </w:tcPr>
          <w:p w:rsidR="00871A46" w:rsidRPr="00871A46" w:rsidRDefault="00871A46" w:rsidP="00871A46">
            <w:pPr>
              <w:widowControl w:val="0"/>
              <w:autoSpaceDE w:val="0"/>
              <w:autoSpaceDN w:val="0"/>
              <w:adjustRightInd w:val="0"/>
              <w:spacing w:line="240" w:lineRule="auto"/>
              <w:ind w:firstLine="0"/>
              <w:jc w:val="center"/>
              <w:rPr>
                <w:rFonts w:eastAsiaTheme="minorEastAsia"/>
                <w:sz w:val="24"/>
                <w:szCs w:val="24"/>
                <w:lang w:eastAsia="ru-RU"/>
              </w:rPr>
            </w:pPr>
            <w:r w:rsidRPr="00871A46">
              <w:rPr>
                <w:rFonts w:eastAsiaTheme="minorEastAsia"/>
                <w:sz w:val="24"/>
                <w:szCs w:val="24"/>
                <w:lang w:val="en-US" w:eastAsia="ru-RU"/>
              </w:rPr>
              <w:t xml:space="preserve"> </w:t>
            </w:r>
          </w:p>
        </w:tc>
        <w:tc>
          <w:tcPr>
            <w:tcW w:w="1000" w:type="dxa"/>
            <w:tcBorders>
              <w:top w:val="single" w:sz="2" w:space="0" w:color="000000"/>
              <w:left w:val="single" w:sz="2" w:space="0" w:color="000000"/>
              <w:bottom w:val="single" w:sz="2" w:space="0" w:color="000000"/>
              <w:right w:val="single" w:sz="2" w:space="0" w:color="000000"/>
            </w:tcBorders>
          </w:tcPr>
          <w:p w:rsidR="00871A46" w:rsidRPr="00871A46" w:rsidRDefault="00871A46" w:rsidP="00871A46">
            <w:pPr>
              <w:widowControl w:val="0"/>
              <w:autoSpaceDE w:val="0"/>
              <w:autoSpaceDN w:val="0"/>
              <w:adjustRightInd w:val="0"/>
              <w:spacing w:line="240" w:lineRule="auto"/>
              <w:ind w:firstLine="0"/>
              <w:jc w:val="center"/>
              <w:rPr>
                <w:rFonts w:eastAsiaTheme="minorEastAsia"/>
                <w:sz w:val="24"/>
                <w:szCs w:val="24"/>
                <w:lang w:eastAsia="ru-RU"/>
              </w:rPr>
            </w:pPr>
            <w:r w:rsidRPr="00871A46">
              <w:rPr>
                <w:rFonts w:eastAsiaTheme="minorEastAsia"/>
                <w:sz w:val="24"/>
                <w:szCs w:val="24"/>
                <w:lang w:val="en-US" w:eastAsia="ru-RU"/>
              </w:rPr>
              <w:t xml:space="preserve"> </w:t>
            </w:r>
          </w:p>
        </w:tc>
      </w:tr>
      <w:tr w:rsidR="00871A46" w:rsidRPr="001D0BC6" w:rsidTr="008A74E2">
        <w:trPr>
          <w:jc w:val="center"/>
        </w:trPr>
        <w:tc>
          <w:tcPr>
            <w:tcW w:w="6000" w:type="dxa"/>
            <w:tcBorders>
              <w:top w:val="single" w:sz="2" w:space="0" w:color="000000"/>
              <w:left w:val="single" w:sz="2" w:space="0" w:color="000000"/>
              <w:bottom w:val="single" w:sz="2" w:space="0" w:color="000000"/>
              <w:right w:val="single" w:sz="2" w:space="0" w:color="000000"/>
            </w:tcBorders>
          </w:tcPr>
          <w:p w:rsidR="00871A46" w:rsidRPr="00871A46" w:rsidRDefault="00871A46" w:rsidP="00871A46">
            <w:pPr>
              <w:widowControl w:val="0"/>
              <w:autoSpaceDE w:val="0"/>
              <w:autoSpaceDN w:val="0"/>
              <w:adjustRightInd w:val="0"/>
              <w:spacing w:line="240" w:lineRule="auto"/>
              <w:ind w:firstLine="0"/>
              <w:jc w:val="left"/>
              <w:rPr>
                <w:rFonts w:eastAsiaTheme="minorEastAsia"/>
                <w:sz w:val="24"/>
                <w:szCs w:val="24"/>
                <w:lang w:eastAsia="ru-RU"/>
              </w:rPr>
            </w:pPr>
            <w:r w:rsidRPr="001D0BC6">
              <w:rPr>
                <w:rFonts w:eastAsiaTheme="minorEastAsia"/>
                <w:sz w:val="24"/>
                <w:szCs w:val="24"/>
                <w:lang w:eastAsia="ru-RU"/>
              </w:rPr>
              <w:t>Запасы</w:t>
            </w:r>
          </w:p>
        </w:tc>
        <w:tc>
          <w:tcPr>
            <w:tcW w:w="1000" w:type="dxa"/>
            <w:tcBorders>
              <w:top w:val="single" w:sz="2" w:space="0" w:color="000000"/>
              <w:left w:val="single" w:sz="2" w:space="0" w:color="000000"/>
              <w:bottom w:val="single" w:sz="2" w:space="0" w:color="000000"/>
              <w:right w:val="single" w:sz="2" w:space="0" w:color="000000"/>
            </w:tcBorders>
          </w:tcPr>
          <w:p w:rsidR="00871A46" w:rsidRPr="00871A46" w:rsidRDefault="00871A46" w:rsidP="00871A46">
            <w:pPr>
              <w:widowControl w:val="0"/>
              <w:autoSpaceDE w:val="0"/>
              <w:autoSpaceDN w:val="0"/>
              <w:adjustRightInd w:val="0"/>
              <w:spacing w:line="240" w:lineRule="auto"/>
              <w:ind w:firstLine="0"/>
              <w:jc w:val="center"/>
              <w:rPr>
                <w:rFonts w:eastAsiaTheme="minorEastAsia"/>
                <w:sz w:val="24"/>
                <w:szCs w:val="24"/>
                <w:lang w:eastAsia="ru-RU"/>
              </w:rPr>
            </w:pPr>
            <w:r w:rsidRPr="00871A46">
              <w:rPr>
                <w:rFonts w:eastAsiaTheme="minorEastAsia"/>
                <w:sz w:val="24"/>
                <w:szCs w:val="24"/>
                <w:lang w:val="en-US" w:eastAsia="ru-RU"/>
              </w:rPr>
              <w:t>1210</w:t>
            </w:r>
          </w:p>
        </w:tc>
        <w:tc>
          <w:tcPr>
            <w:tcW w:w="1000" w:type="dxa"/>
            <w:tcBorders>
              <w:top w:val="single" w:sz="2" w:space="0" w:color="000000"/>
              <w:left w:val="single" w:sz="2" w:space="0" w:color="000000"/>
              <w:bottom w:val="single" w:sz="2" w:space="0" w:color="000000"/>
              <w:right w:val="single" w:sz="2" w:space="0" w:color="000000"/>
            </w:tcBorders>
          </w:tcPr>
          <w:p w:rsidR="00871A46" w:rsidRPr="00871A46" w:rsidRDefault="00871A46" w:rsidP="00871A46">
            <w:pPr>
              <w:widowControl w:val="0"/>
              <w:autoSpaceDE w:val="0"/>
              <w:autoSpaceDN w:val="0"/>
              <w:adjustRightInd w:val="0"/>
              <w:spacing w:line="240" w:lineRule="auto"/>
              <w:ind w:firstLine="0"/>
              <w:jc w:val="center"/>
              <w:rPr>
                <w:rFonts w:eastAsiaTheme="minorEastAsia"/>
                <w:sz w:val="24"/>
                <w:szCs w:val="24"/>
                <w:lang w:eastAsia="ru-RU"/>
              </w:rPr>
            </w:pPr>
            <w:r w:rsidRPr="00871A46">
              <w:rPr>
                <w:rFonts w:eastAsiaTheme="minorEastAsia"/>
                <w:sz w:val="24"/>
                <w:szCs w:val="24"/>
                <w:lang w:val="en-US" w:eastAsia="ru-RU"/>
              </w:rPr>
              <w:t>574477</w:t>
            </w:r>
          </w:p>
        </w:tc>
        <w:tc>
          <w:tcPr>
            <w:tcW w:w="1000" w:type="dxa"/>
            <w:tcBorders>
              <w:top w:val="single" w:sz="2" w:space="0" w:color="000000"/>
              <w:left w:val="single" w:sz="2" w:space="0" w:color="000000"/>
              <w:bottom w:val="single" w:sz="2" w:space="0" w:color="000000"/>
              <w:right w:val="single" w:sz="2" w:space="0" w:color="000000"/>
            </w:tcBorders>
          </w:tcPr>
          <w:p w:rsidR="00871A46" w:rsidRPr="00871A46" w:rsidRDefault="00871A46" w:rsidP="00871A46">
            <w:pPr>
              <w:widowControl w:val="0"/>
              <w:autoSpaceDE w:val="0"/>
              <w:autoSpaceDN w:val="0"/>
              <w:adjustRightInd w:val="0"/>
              <w:spacing w:line="240" w:lineRule="auto"/>
              <w:ind w:firstLine="0"/>
              <w:jc w:val="center"/>
              <w:rPr>
                <w:rFonts w:eastAsiaTheme="minorEastAsia"/>
                <w:sz w:val="24"/>
                <w:szCs w:val="24"/>
                <w:lang w:eastAsia="ru-RU"/>
              </w:rPr>
            </w:pPr>
            <w:r w:rsidRPr="00871A46">
              <w:rPr>
                <w:rFonts w:eastAsiaTheme="minorEastAsia"/>
                <w:sz w:val="24"/>
                <w:szCs w:val="24"/>
                <w:lang w:val="en-US" w:eastAsia="ru-RU"/>
              </w:rPr>
              <w:t>407164</w:t>
            </w:r>
          </w:p>
        </w:tc>
        <w:tc>
          <w:tcPr>
            <w:tcW w:w="1000" w:type="dxa"/>
            <w:tcBorders>
              <w:top w:val="single" w:sz="2" w:space="0" w:color="000000"/>
              <w:left w:val="single" w:sz="2" w:space="0" w:color="000000"/>
              <w:bottom w:val="single" w:sz="2" w:space="0" w:color="000000"/>
              <w:right w:val="single" w:sz="2" w:space="0" w:color="000000"/>
            </w:tcBorders>
          </w:tcPr>
          <w:p w:rsidR="00871A46" w:rsidRPr="00871A46" w:rsidRDefault="00871A46" w:rsidP="00871A46">
            <w:pPr>
              <w:widowControl w:val="0"/>
              <w:autoSpaceDE w:val="0"/>
              <w:autoSpaceDN w:val="0"/>
              <w:adjustRightInd w:val="0"/>
              <w:spacing w:line="240" w:lineRule="auto"/>
              <w:ind w:firstLine="0"/>
              <w:jc w:val="center"/>
              <w:rPr>
                <w:rFonts w:eastAsiaTheme="minorEastAsia"/>
                <w:sz w:val="24"/>
                <w:szCs w:val="24"/>
                <w:lang w:eastAsia="ru-RU"/>
              </w:rPr>
            </w:pPr>
            <w:r w:rsidRPr="00871A46">
              <w:rPr>
                <w:rFonts w:eastAsiaTheme="minorEastAsia"/>
                <w:sz w:val="24"/>
                <w:szCs w:val="24"/>
                <w:lang w:val="en-US" w:eastAsia="ru-RU"/>
              </w:rPr>
              <w:t>623996</w:t>
            </w:r>
          </w:p>
        </w:tc>
      </w:tr>
      <w:tr w:rsidR="00871A46" w:rsidRPr="001D0BC6" w:rsidTr="008A74E2">
        <w:trPr>
          <w:jc w:val="center"/>
        </w:trPr>
        <w:tc>
          <w:tcPr>
            <w:tcW w:w="6000" w:type="dxa"/>
            <w:tcBorders>
              <w:top w:val="single" w:sz="2" w:space="0" w:color="000000"/>
              <w:left w:val="single" w:sz="2" w:space="0" w:color="000000"/>
              <w:bottom w:val="single" w:sz="2" w:space="0" w:color="000000"/>
              <w:right w:val="single" w:sz="2" w:space="0" w:color="000000"/>
            </w:tcBorders>
          </w:tcPr>
          <w:p w:rsidR="00871A46" w:rsidRPr="00871A46" w:rsidRDefault="00871A46" w:rsidP="00871A46">
            <w:pPr>
              <w:widowControl w:val="0"/>
              <w:autoSpaceDE w:val="0"/>
              <w:autoSpaceDN w:val="0"/>
              <w:adjustRightInd w:val="0"/>
              <w:spacing w:line="240" w:lineRule="auto"/>
              <w:ind w:firstLine="0"/>
              <w:jc w:val="left"/>
              <w:rPr>
                <w:rFonts w:eastAsiaTheme="minorEastAsia"/>
                <w:sz w:val="24"/>
                <w:szCs w:val="24"/>
                <w:lang w:eastAsia="ru-RU"/>
              </w:rPr>
            </w:pPr>
            <w:r w:rsidRPr="001D0BC6">
              <w:rPr>
                <w:rFonts w:eastAsiaTheme="minorEastAsia"/>
                <w:sz w:val="24"/>
                <w:szCs w:val="24"/>
                <w:lang w:eastAsia="ru-RU"/>
              </w:rPr>
              <w:t>Налог на добавленную стоимость</w:t>
            </w:r>
          </w:p>
        </w:tc>
        <w:tc>
          <w:tcPr>
            <w:tcW w:w="1000" w:type="dxa"/>
            <w:tcBorders>
              <w:top w:val="single" w:sz="2" w:space="0" w:color="000000"/>
              <w:left w:val="single" w:sz="2" w:space="0" w:color="000000"/>
              <w:bottom w:val="single" w:sz="2" w:space="0" w:color="000000"/>
              <w:right w:val="single" w:sz="2" w:space="0" w:color="000000"/>
            </w:tcBorders>
          </w:tcPr>
          <w:p w:rsidR="00871A46" w:rsidRPr="00871A46" w:rsidRDefault="00871A46" w:rsidP="00871A46">
            <w:pPr>
              <w:widowControl w:val="0"/>
              <w:autoSpaceDE w:val="0"/>
              <w:autoSpaceDN w:val="0"/>
              <w:adjustRightInd w:val="0"/>
              <w:spacing w:line="240" w:lineRule="auto"/>
              <w:ind w:firstLine="0"/>
              <w:jc w:val="center"/>
              <w:rPr>
                <w:rFonts w:eastAsiaTheme="minorEastAsia"/>
                <w:sz w:val="24"/>
                <w:szCs w:val="24"/>
                <w:lang w:eastAsia="ru-RU"/>
              </w:rPr>
            </w:pPr>
            <w:r w:rsidRPr="00871A46">
              <w:rPr>
                <w:rFonts w:eastAsiaTheme="minorEastAsia"/>
                <w:sz w:val="24"/>
                <w:szCs w:val="24"/>
                <w:lang w:val="en-US" w:eastAsia="ru-RU"/>
              </w:rPr>
              <w:t>1220</w:t>
            </w:r>
          </w:p>
        </w:tc>
        <w:tc>
          <w:tcPr>
            <w:tcW w:w="1000" w:type="dxa"/>
            <w:tcBorders>
              <w:top w:val="single" w:sz="2" w:space="0" w:color="000000"/>
              <w:left w:val="single" w:sz="2" w:space="0" w:color="000000"/>
              <w:bottom w:val="single" w:sz="2" w:space="0" w:color="000000"/>
              <w:right w:val="single" w:sz="2" w:space="0" w:color="000000"/>
            </w:tcBorders>
          </w:tcPr>
          <w:p w:rsidR="00871A46" w:rsidRPr="00871A46" w:rsidRDefault="00871A46" w:rsidP="00871A46">
            <w:pPr>
              <w:widowControl w:val="0"/>
              <w:autoSpaceDE w:val="0"/>
              <w:autoSpaceDN w:val="0"/>
              <w:adjustRightInd w:val="0"/>
              <w:spacing w:line="240" w:lineRule="auto"/>
              <w:ind w:firstLine="0"/>
              <w:jc w:val="center"/>
              <w:rPr>
                <w:rFonts w:eastAsiaTheme="minorEastAsia"/>
                <w:sz w:val="24"/>
                <w:szCs w:val="24"/>
                <w:lang w:eastAsia="ru-RU"/>
              </w:rPr>
            </w:pPr>
            <w:r w:rsidRPr="00871A46">
              <w:rPr>
                <w:rFonts w:eastAsiaTheme="minorEastAsia"/>
                <w:sz w:val="24"/>
                <w:szCs w:val="24"/>
                <w:lang w:val="en-US" w:eastAsia="ru-RU"/>
              </w:rPr>
              <w:t>18891</w:t>
            </w:r>
          </w:p>
        </w:tc>
        <w:tc>
          <w:tcPr>
            <w:tcW w:w="1000" w:type="dxa"/>
            <w:tcBorders>
              <w:top w:val="single" w:sz="2" w:space="0" w:color="000000"/>
              <w:left w:val="single" w:sz="2" w:space="0" w:color="000000"/>
              <w:bottom w:val="single" w:sz="2" w:space="0" w:color="000000"/>
              <w:right w:val="single" w:sz="2" w:space="0" w:color="000000"/>
            </w:tcBorders>
          </w:tcPr>
          <w:p w:rsidR="00871A46" w:rsidRPr="00871A46" w:rsidRDefault="00871A46" w:rsidP="00871A46">
            <w:pPr>
              <w:widowControl w:val="0"/>
              <w:autoSpaceDE w:val="0"/>
              <w:autoSpaceDN w:val="0"/>
              <w:adjustRightInd w:val="0"/>
              <w:spacing w:line="240" w:lineRule="auto"/>
              <w:ind w:firstLine="0"/>
              <w:jc w:val="center"/>
              <w:rPr>
                <w:rFonts w:eastAsiaTheme="minorEastAsia"/>
                <w:sz w:val="24"/>
                <w:szCs w:val="24"/>
                <w:lang w:eastAsia="ru-RU"/>
              </w:rPr>
            </w:pPr>
            <w:r w:rsidRPr="00871A46">
              <w:rPr>
                <w:rFonts w:eastAsiaTheme="minorEastAsia"/>
                <w:sz w:val="24"/>
                <w:szCs w:val="24"/>
                <w:lang w:val="en-US" w:eastAsia="ru-RU"/>
              </w:rPr>
              <w:t>1370</w:t>
            </w:r>
          </w:p>
        </w:tc>
        <w:tc>
          <w:tcPr>
            <w:tcW w:w="1000" w:type="dxa"/>
            <w:tcBorders>
              <w:top w:val="single" w:sz="2" w:space="0" w:color="000000"/>
              <w:left w:val="single" w:sz="2" w:space="0" w:color="000000"/>
              <w:bottom w:val="single" w:sz="2" w:space="0" w:color="000000"/>
              <w:right w:val="single" w:sz="2" w:space="0" w:color="000000"/>
            </w:tcBorders>
          </w:tcPr>
          <w:p w:rsidR="00871A46" w:rsidRPr="00871A46" w:rsidRDefault="00871A46" w:rsidP="00871A46">
            <w:pPr>
              <w:widowControl w:val="0"/>
              <w:autoSpaceDE w:val="0"/>
              <w:autoSpaceDN w:val="0"/>
              <w:adjustRightInd w:val="0"/>
              <w:spacing w:line="240" w:lineRule="auto"/>
              <w:ind w:firstLine="0"/>
              <w:jc w:val="center"/>
              <w:rPr>
                <w:rFonts w:eastAsiaTheme="minorEastAsia"/>
                <w:sz w:val="24"/>
                <w:szCs w:val="24"/>
                <w:lang w:eastAsia="ru-RU"/>
              </w:rPr>
            </w:pPr>
            <w:r w:rsidRPr="00871A46">
              <w:rPr>
                <w:rFonts w:eastAsiaTheme="minorEastAsia"/>
                <w:sz w:val="24"/>
                <w:szCs w:val="24"/>
                <w:lang w:val="en-US" w:eastAsia="ru-RU"/>
              </w:rPr>
              <w:t>19900</w:t>
            </w:r>
          </w:p>
        </w:tc>
      </w:tr>
      <w:tr w:rsidR="00871A46" w:rsidRPr="00871A46" w:rsidTr="008A74E2">
        <w:trPr>
          <w:jc w:val="center"/>
        </w:trPr>
        <w:tc>
          <w:tcPr>
            <w:tcW w:w="6000" w:type="dxa"/>
            <w:tcBorders>
              <w:top w:val="single" w:sz="2" w:space="0" w:color="000000"/>
              <w:left w:val="single" w:sz="2" w:space="0" w:color="000000"/>
              <w:bottom w:val="single" w:sz="2" w:space="0" w:color="000000"/>
              <w:right w:val="single" w:sz="2" w:space="0" w:color="000000"/>
            </w:tcBorders>
          </w:tcPr>
          <w:p w:rsidR="00871A46" w:rsidRPr="00871A46" w:rsidRDefault="00871A46" w:rsidP="00871A46">
            <w:pPr>
              <w:widowControl w:val="0"/>
              <w:autoSpaceDE w:val="0"/>
              <w:autoSpaceDN w:val="0"/>
              <w:adjustRightInd w:val="0"/>
              <w:spacing w:line="240" w:lineRule="auto"/>
              <w:ind w:firstLine="0"/>
              <w:jc w:val="left"/>
              <w:rPr>
                <w:rFonts w:eastAsiaTheme="minorEastAsia"/>
                <w:sz w:val="24"/>
                <w:szCs w:val="24"/>
                <w:lang w:eastAsia="ru-RU"/>
              </w:rPr>
            </w:pPr>
            <w:r w:rsidRPr="001D0BC6">
              <w:rPr>
                <w:rFonts w:eastAsiaTheme="minorEastAsia"/>
                <w:sz w:val="24"/>
                <w:szCs w:val="24"/>
                <w:lang w:eastAsia="ru-RU"/>
              </w:rPr>
              <w:t>Дебиторская задолженность</w:t>
            </w:r>
          </w:p>
        </w:tc>
        <w:tc>
          <w:tcPr>
            <w:tcW w:w="1000" w:type="dxa"/>
            <w:tcBorders>
              <w:top w:val="single" w:sz="2" w:space="0" w:color="000000"/>
              <w:left w:val="single" w:sz="2" w:space="0" w:color="000000"/>
              <w:bottom w:val="single" w:sz="2" w:space="0" w:color="000000"/>
              <w:right w:val="single" w:sz="2" w:space="0" w:color="000000"/>
            </w:tcBorders>
          </w:tcPr>
          <w:p w:rsidR="00871A46" w:rsidRPr="00871A46" w:rsidRDefault="00871A46" w:rsidP="00871A46">
            <w:pPr>
              <w:widowControl w:val="0"/>
              <w:autoSpaceDE w:val="0"/>
              <w:autoSpaceDN w:val="0"/>
              <w:adjustRightInd w:val="0"/>
              <w:spacing w:line="240" w:lineRule="auto"/>
              <w:ind w:firstLine="0"/>
              <w:jc w:val="center"/>
              <w:rPr>
                <w:rFonts w:eastAsiaTheme="minorEastAsia"/>
                <w:sz w:val="24"/>
                <w:szCs w:val="24"/>
                <w:lang w:eastAsia="ru-RU"/>
              </w:rPr>
            </w:pPr>
            <w:r w:rsidRPr="00871A46">
              <w:rPr>
                <w:rFonts w:eastAsiaTheme="minorEastAsia"/>
                <w:sz w:val="24"/>
                <w:szCs w:val="24"/>
                <w:lang w:val="en-US" w:eastAsia="ru-RU"/>
              </w:rPr>
              <w:t>1230</w:t>
            </w:r>
          </w:p>
        </w:tc>
        <w:tc>
          <w:tcPr>
            <w:tcW w:w="1000" w:type="dxa"/>
            <w:tcBorders>
              <w:top w:val="single" w:sz="2" w:space="0" w:color="000000"/>
              <w:left w:val="single" w:sz="2" w:space="0" w:color="000000"/>
              <w:bottom w:val="single" w:sz="2" w:space="0" w:color="000000"/>
              <w:right w:val="single" w:sz="2" w:space="0" w:color="000000"/>
            </w:tcBorders>
          </w:tcPr>
          <w:p w:rsidR="00871A46" w:rsidRPr="00871A46" w:rsidRDefault="00871A46" w:rsidP="00871A46">
            <w:pPr>
              <w:widowControl w:val="0"/>
              <w:autoSpaceDE w:val="0"/>
              <w:autoSpaceDN w:val="0"/>
              <w:adjustRightInd w:val="0"/>
              <w:spacing w:line="240" w:lineRule="auto"/>
              <w:ind w:firstLine="0"/>
              <w:jc w:val="center"/>
              <w:rPr>
                <w:rFonts w:eastAsiaTheme="minorEastAsia"/>
                <w:sz w:val="24"/>
                <w:szCs w:val="24"/>
                <w:lang w:eastAsia="ru-RU"/>
              </w:rPr>
            </w:pPr>
            <w:r w:rsidRPr="00871A46">
              <w:rPr>
                <w:rFonts w:eastAsiaTheme="minorEastAsia"/>
                <w:sz w:val="24"/>
                <w:szCs w:val="24"/>
                <w:lang w:val="en-US" w:eastAsia="ru-RU"/>
              </w:rPr>
              <w:t>72777</w:t>
            </w:r>
          </w:p>
        </w:tc>
        <w:tc>
          <w:tcPr>
            <w:tcW w:w="1000" w:type="dxa"/>
            <w:tcBorders>
              <w:top w:val="single" w:sz="2" w:space="0" w:color="000000"/>
              <w:left w:val="single" w:sz="2" w:space="0" w:color="000000"/>
              <w:bottom w:val="single" w:sz="2" w:space="0" w:color="000000"/>
              <w:right w:val="single" w:sz="2" w:space="0" w:color="000000"/>
            </w:tcBorders>
          </w:tcPr>
          <w:p w:rsidR="00871A46" w:rsidRPr="00871A46" w:rsidRDefault="00871A46" w:rsidP="00871A46">
            <w:pPr>
              <w:widowControl w:val="0"/>
              <w:autoSpaceDE w:val="0"/>
              <w:autoSpaceDN w:val="0"/>
              <w:adjustRightInd w:val="0"/>
              <w:spacing w:line="240" w:lineRule="auto"/>
              <w:ind w:firstLine="0"/>
              <w:jc w:val="center"/>
              <w:rPr>
                <w:rFonts w:eastAsiaTheme="minorEastAsia"/>
                <w:sz w:val="24"/>
                <w:szCs w:val="24"/>
                <w:lang w:eastAsia="ru-RU"/>
              </w:rPr>
            </w:pPr>
            <w:r w:rsidRPr="00871A46">
              <w:rPr>
                <w:rFonts w:eastAsiaTheme="minorEastAsia"/>
                <w:sz w:val="24"/>
                <w:szCs w:val="24"/>
                <w:lang w:val="en-US" w:eastAsia="ru-RU"/>
              </w:rPr>
              <w:t>184130</w:t>
            </w:r>
          </w:p>
        </w:tc>
        <w:tc>
          <w:tcPr>
            <w:tcW w:w="1000" w:type="dxa"/>
            <w:tcBorders>
              <w:top w:val="single" w:sz="2" w:space="0" w:color="000000"/>
              <w:left w:val="single" w:sz="2" w:space="0" w:color="000000"/>
              <w:bottom w:val="single" w:sz="2" w:space="0" w:color="000000"/>
              <w:right w:val="single" w:sz="2" w:space="0" w:color="000000"/>
            </w:tcBorders>
          </w:tcPr>
          <w:p w:rsidR="00871A46" w:rsidRPr="00871A46" w:rsidRDefault="00871A46" w:rsidP="00871A46">
            <w:pPr>
              <w:widowControl w:val="0"/>
              <w:autoSpaceDE w:val="0"/>
              <w:autoSpaceDN w:val="0"/>
              <w:adjustRightInd w:val="0"/>
              <w:spacing w:line="240" w:lineRule="auto"/>
              <w:ind w:firstLine="0"/>
              <w:jc w:val="center"/>
              <w:rPr>
                <w:rFonts w:eastAsiaTheme="minorEastAsia"/>
                <w:sz w:val="24"/>
                <w:szCs w:val="24"/>
                <w:lang w:eastAsia="ru-RU"/>
              </w:rPr>
            </w:pPr>
            <w:r w:rsidRPr="00871A46">
              <w:rPr>
                <w:rFonts w:eastAsiaTheme="minorEastAsia"/>
                <w:sz w:val="24"/>
                <w:szCs w:val="24"/>
                <w:lang w:val="en-US" w:eastAsia="ru-RU"/>
              </w:rPr>
              <w:t>27741</w:t>
            </w:r>
          </w:p>
        </w:tc>
      </w:tr>
      <w:tr w:rsidR="00871A46" w:rsidRPr="00871A46" w:rsidTr="008A74E2">
        <w:trPr>
          <w:jc w:val="center"/>
        </w:trPr>
        <w:tc>
          <w:tcPr>
            <w:tcW w:w="6000" w:type="dxa"/>
            <w:tcBorders>
              <w:top w:val="single" w:sz="2" w:space="0" w:color="000000"/>
              <w:left w:val="single" w:sz="2" w:space="0" w:color="000000"/>
              <w:bottom w:val="single" w:sz="2" w:space="0" w:color="000000"/>
              <w:right w:val="single" w:sz="2" w:space="0" w:color="000000"/>
            </w:tcBorders>
          </w:tcPr>
          <w:p w:rsidR="00871A46" w:rsidRPr="00871A46" w:rsidRDefault="00871A46" w:rsidP="00871A46">
            <w:pPr>
              <w:widowControl w:val="0"/>
              <w:autoSpaceDE w:val="0"/>
              <w:autoSpaceDN w:val="0"/>
              <w:adjustRightInd w:val="0"/>
              <w:spacing w:line="240" w:lineRule="auto"/>
              <w:ind w:firstLine="0"/>
              <w:jc w:val="left"/>
              <w:rPr>
                <w:rFonts w:eastAsiaTheme="minorEastAsia"/>
                <w:sz w:val="24"/>
                <w:szCs w:val="24"/>
                <w:lang w:eastAsia="ru-RU"/>
              </w:rPr>
            </w:pPr>
            <w:r w:rsidRPr="00871A46">
              <w:rPr>
                <w:rFonts w:eastAsiaTheme="minorEastAsia"/>
                <w:sz w:val="24"/>
                <w:szCs w:val="24"/>
                <w:lang w:eastAsia="ru-RU"/>
              </w:rPr>
              <w:t>Финансовые вложения (за исключением денежных эквивалентов)</w:t>
            </w:r>
          </w:p>
        </w:tc>
        <w:tc>
          <w:tcPr>
            <w:tcW w:w="1000" w:type="dxa"/>
            <w:tcBorders>
              <w:top w:val="single" w:sz="2" w:space="0" w:color="000000"/>
              <w:left w:val="single" w:sz="2" w:space="0" w:color="000000"/>
              <w:bottom w:val="single" w:sz="2" w:space="0" w:color="000000"/>
              <w:right w:val="single" w:sz="2" w:space="0" w:color="000000"/>
            </w:tcBorders>
          </w:tcPr>
          <w:p w:rsidR="00871A46" w:rsidRPr="00871A46" w:rsidRDefault="00871A46" w:rsidP="00871A46">
            <w:pPr>
              <w:widowControl w:val="0"/>
              <w:autoSpaceDE w:val="0"/>
              <w:autoSpaceDN w:val="0"/>
              <w:adjustRightInd w:val="0"/>
              <w:spacing w:line="240" w:lineRule="auto"/>
              <w:ind w:firstLine="0"/>
              <w:jc w:val="center"/>
              <w:rPr>
                <w:rFonts w:eastAsiaTheme="minorEastAsia"/>
                <w:sz w:val="24"/>
                <w:szCs w:val="24"/>
                <w:lang w:eastAsia="ru-RU"/>
              </w:rPr>
            </w:pPr>
            <w:r w:rsidRPr="00871A46">
              <w:rPr>
                <w:rFonts w:eastAsiaTheme="minorEastAsia"/>
                <w:sz w:val="24"/>
                <w:szCs w:val="24"/>
                <w:lang w:val="en-US" w:eastAsia="ru-RU"/>
              </w:rPr>
              <w:t>1240</w:t>
            </w:r>
          </w:p>
        </w:tc>
        <w:tc>
          <w:tcPr>
            <w:tcW w:w="1000" w:type="dxa"/>
            <w:tcBorders>
              <w:top w:val="single" w:sz="2" w:space="0" w:color="000000"/>
              <w:left w:val="single" w:sz="2" w:space="0" w:color="000000"/>
              <w:bottom w:val="single" w:sz="2" w:space="0" w:color="000000"/>
              <w:right w:val="single" w:sz="2" w:space="0" w:color="000000"/>
            </w:tcBorders>
          </w:tcPr>
          <w:p w:rsidR="00871A46" w:rsidRPr="00871A46" w:rsidRDefault="00871A46" w:rsidP="00871A46">
            <w:pPr>
              <w:widowControl w:val="0"/>
              <w:autoSpaceDE w:val="0"/>
              <w:autoSpaceDN w:val="0"/>
              <w:adjustRightInd w:val="0"/>
              <w:spacing w:line="240" w:lineRule="auto"/>
              <w:ind w:firstLine="0"/>
              <w:jc w:val="center"/>
              <w:rPr>
                <w:rFonts w:eastAsiaTheme="minorEastAsia"/>
                <w:sz w:val="24"/>
                <w:szCs w:val="24"/>
                <w:lang w:eastAsia="ru-RU"/>
              </w:rPr>
            </w:pPr>
          </w:p>
        </w:tc>
        <w:tc>
          <w:tcPr>
            <w:tcW w:w="1000" w:type="dxa"/>
            <w:tcBorders>
              <w:top w:val="single" w:sz="2" w:space="0" w:color="000000"/>
              <w:left w:val="single" w:sz="2" w:space="0" w:color="000000"/>
              <w:bottom w:val="single" w:sz="2" w:space="0" w:color="000000"/>
              <w:right w:val="single" w:sz="2" w:space="0" w:color="000000"/>
            </w:tcBorders>
          </w:tcPr>
          <w:p w:rsidR="00871A46" w:rsidRPr="00871A46" w:rsidRDefault="00871A46" w:rsidP="00871A46">
            <w:pPr>
              <w:widowControl w:val="0"/>
              <w:autoSpaceDE w:val="0"/>
              <w:autoSpaceDN w:val="0"/>
              <w:adjustRightInd w:val="0"/>
              <w:spacing w:line="240" w:lineRule="auto"/>
              <w:ind w:firstLine="0"/>
              <w:jc w:val="center"/>
              <w:rPr>
                <w:rFonts w:eastAsiaTheme="minorEastAsia"/>
                <w:sz w:val="24"/>
                <w:szCs w:val="24"/>
                <w:lang w:eastAsia="ru-RU"/>
              </w:rPr>
            </w:pPr>
          </w:p>
        </w:tc>
        <w:tc>
          <w:tcPr>
            <w:tcW w:w="1000" w:type="dxa"/>
            <w:tcBorders>
              <w:top w:val="single" w:sz="2" w:space="0" w:color="000000"/>
              <w:left w:val="single" w:sz="2" w:space="0" w:color="000000"/>
              <w:bottom w:val="single" w:sz="2" w:space="0" w:color="000000"/>
              <w:right w:val="single" w:sz="2" w:space="0" w:color="000000"/>
            </w:tcBorders>
          </w:tcPr>
          <w:p w:rsidR="00871A46" w:rsidRPr="00871A46" w:rsidRDefault="00871A46" w:rsidP="00871A46">
            <w:pPr>
              <w:widowControl w:val="0"/>
              <w:autoSpaceDE w:val="0"/>
              <w:autoSpaceDN w:val="0"/>
              <w:adjustRightInd w:val="0"/>
              <w:spacing w:line="240" w:lineRule="auto"/>
              <w:ind w:firstLine="0"/>
              <w:jc w:val="center"/>
              <w:rPr>
                <w:rFonts w:eastAsiaTheme="minorEastAsia"/>
                <w:sz w:val="24"/>
                <w:szCs w:val="24"/>
                <w:lang w:eastAsia="ru-RU"/>
              </w:rPr>
            </w:pPr>
          </w:p>
        </w:tc>
      </w:tr>
      <w:tr w:rsidR="00871A46" w:rsidRPr="001D0BC6" w:rsidTr="008A74E2">
        <w:trPr>
          <w:jc w:val="center"/>
        </w:trPr>
        <w:tc>
          <w:tcPr>
            <w:tcW w:w="6000" w:type="dxa"/>
            <w:tcBorders>
              <w:top w:val="single" w:sz="2" w:space="0" w:color="000000"/>
              <w:left w:val="single" w:sz="2" w:space="0" w:color="000000"/>
              <w:bottom w:val="single" w:sz="2" w:space="0" w:color="000000"/>
              <w:right w:val="single" w:sz="2" w:space="0" w:color="000000"/>
            </w:tcBorders>
          </w:tcPr>
          <w:p w:rsidR="00871A46" w:rsidRPr="00871A46" w:rsidRDefault="00871A46" w:rsidP="00871A46">
            <w:pPr>
              <w:widowControl w:val="0"/>
              <w:autoSpaceDE w:val="0"/>
              <w:autoSpaceDN w:val="0"/>
              <w:adjustRightInd w:val="0"/>
              <w:spacing w:line="240" w:lineRule="auto"/>
              <w:ind w:firstLine="0"/>
              <w:jc w:val="left"/>
              <w:rPr>
                <w:rFonts w:eastAsiaTheme="minorEastAsia"/>
                <w:sz w:val="24"/>
                <w:szCs w:val="24"/>
                <w:lang w:eastAsia="ru-RU"/>
              </w:rPr>
            </w:pPr>
            <w:r w:rsidRPr="00871A46">
              <w:rPr>
                <w:rFonts w:eastAsiaTheme="minorEastAsia"/>
                <w:sz w:val="24"/>
                <w:szCs w:val="24"/>
                <w:lang w:eastAsia="ru-RU"/>
              </w:rPr>
              <w:t>Денежные средства и денежные эквиваленты</w:t>
            </w:r>
          </w:p>
        </w:tc>
        <w:tc>
          <w:tcPr>
            <w:tcW w:w="1000" w:type="dxa"/>
            <w:tcBorders>
              <w:top w:val="single" w:sz="2" w:space="0" w:color="000000"/>
              <w:left w:val="single" w:sz="2" w:space="0" w:color="000000"/>
              <w:bottom w:val="single" w:sz="2" w:space="0" w:color="000000"/>
              <w:right w:val="single" w:sz="2" w:space="0" w:color="000000"/>
            </w:tcBorders>
          </w:tcPr>
          <w:p w:rsidR="00871A46" w:rsidRPr="00871A46" w:rsidRDefault="00871A46" w:rsidP="00871A46">
            <w:pPr>
              <w:widowControl w:val="0"/>
              <w:autoSpaceDE w:val="0"/>
              <w:autoSpaceDN w:val="0"/>
              <w:adjustRightInd w:val="0"/>
              <w:spacing w:line="240" w:lineRule="auto"/>
              <w:ind w:firstLine="0"/>
              <w:jc w:val="center"/>
              <w:rPr>
                <w:rFonts w:eastAsiaTheme="minorEastAsia"/>
                <w:sz w:val="24"/>
                <w:szCs w:val="24"/>
                <w:lang w:eastAsia="ru-RU"/>
              </w:rPr>
            </w:pPr>
            <w:r w:rsidRPr="00871A46">
              <w:rPr>
                <w:rFonts w:eastAsiaTheme="minorEastAsia"/>
                <w:sz w:val="24"/>
                <w:szCs w:val="24"/>
                <w:lang w:val="en-US" w:eastAsia="ru-RU"/>
              </w:rPr>
              <w:t>1250</w:t>
            </w:r>
          </w:p>
        </w:tc>
        <w:tc>
          <w:tcPr>
            <w:tcW w:w="1000" w:type="dxa"/>
            <w:tcBorders>
              <w:top w:val="single" w:sz="2" w:space="0" w:color="000000"/>
              <w:left w:val="single" w:sz="2" w:space="0" w:color="000000"/>
              <w:bottom w:val="single" w:sz="2" w:space="0" w:color="000000"/>
              <w:right w:val="single" w:sz="2" w:space="0" w:color="000000"/>
            </w:tcBorders>
          </w:tcPr>
          <w:p w:rsidR="00871A46" w:rsidRPr="00871A46" w:rsidRDefault="00871A46" w:rsidP="00871A46">
            <w:pPr>
              <w:widowControl w:val="0"/>
              <w:autoSpaceDE w:val="0"/>
              <w:autoSpaceDN w:val="0"/>
              <w:adjustRightInd w:val="0"/>
              <w:spacing w:line="240" w:lineRule="auto"/>
              <w:ind w:firstLine="0"/>
              <w:jc w:val="center"/>
              <w:rPr>
                <w:rFonts w:eastAsiaTheme="minorEastAsia"/>
                <w:sz w:val="24"/>
                <w:szCs w:val="24"/>
                <w:lang w:eastAsia="ru-RU"/>
              </w:rPr>
            </w:pPr>
            <w:r w:rsidRPr="00871A46">
              <w:rPr>
                <w:rFonts w:eastAsiaTheme="minorEastAsia"/>
                <w:sz w:val="24"/>
                <w:szCs w:val="24"/>
                <w:lang w:val="en-US" w:eastAsia="ru-RU"/>
              </w:rPr>
              <w:t>40620</w:t>
            </w:r>
          </w:p>
        </w:tc>
        <w:tc>
          <w:tcPr>
            <w:tcW w:w="1000" w:type="dxa"/>
            <w:tcBorders>
              <w:top w:val="single" w:sz="2" w:space="0" w:color="000000"/>
              <w:left w:val="single" w:sz="2" w:space="0" w:color="000000"/>
              <w:bottom w:val="single" w:sz="2" w:space="0" w:color="000000"/>
              <w:right w:val="single" w:sz="2" w:space="0" w:color="000000"/>
            </w:tcBorders>
          </w:tcPr>
          <w:p w:rsidR="00871A46" w:rsidRPr="00871A46" w:rsidRDefault="00871A46" w:rsidP="00871A46">
            <w:pPr>
              <w:widowControl w:val="0"/>
              <w:autoSpaceDE w:val="0"/>
              <w:autoSpaceDN w:val="0"/>
              <w:adjustRightInd w:val="0"/>
              <w:spacing w:line="240" w:lineRule="auto"/>
              <w:ind w:firstLine="0"/>
              <w:jc w:val="center"/>
              <w:rPr>
                <w:rFonts w:eastAsiaTheme="minorEastAsia"/>
                <w:sz w:val="24"/>
                <w:szCs w:val="24"/>
                <w:lang w:eastAsia="ru-RU"/>
              </w:rPr>
            </w:pPr>
            <w:r w:rsidRPr="00871A46">
              <w:rPr>
                <w:rFonts w:eastAsiaTheme="minorEastAsia"/>
                <w:sz w:val="24"/>
                <w:szCs w:val="24"/>
                <w:lang w:val="en-US" w:eastAsia="ru-RU"/>
              </w:rPr>
              <w:t>19675</w:t>
            </w:r>
          </w:p>
        </w:tc>
        <w:tc>
          <w:tcPr>
            <w:tcW w:w="1000" w:type="dxa"/>
            <w:tcBorders>
              <w:top w:val="single" w:sz="2" w:space="0" w:color="000000"/>
              <w:left w:val="single" w:sz="2" w:space="0" w:color="000000"/>
              <w:bottom w:val="single" w:sz="2" w:space="0" w:color="000000"/>
              <w:right w:val="single" w:sz="2" w:space="0" w:color="000000"/>
            </w:tcBorders>
          </w:tcPr>
          <w:p w:rsidR="00871A46" w:rsidRPr="00871A46" w:rsidRDefault="00871A46" w:rsidP="00871A46">
            <w:pPr>
              <w:widowControl w:val="0"/>
              <w:autoSpaceDE w:val="0"/>
              <w:autoSpaceDN w:val="0"/>
              <w:adjustRightInd w:val="0"/>
              <w:spacing w:line="240" w:lineRule="auto"/>
              <w:ind w:firstLine="0"/>
              <w:jc w:val="center"/>
              <w:rPr>
                <w:rFonts w:eastAsiaTheme="minorEastAsia"/>
                <w:sz w:val="24"/>
                <w:szCs w:val="24"/>
                <w:lang w:eastAsia="ru-RU"/>
              </w:rPr>
            </w:pPr>
            <w:r w:rsidRPr="00871A46">
              <w:rPr>
                <w:rFonts w:eastAsiaTheme="minorEastAsia"/>
                <w:sz w:val="24"/>
                <w:szCs w:val="24"/>
                <w:lang w:val="en-US" w:eastAsia="ru-RU"/>
              </w:rPr>
              <w:t>21090</w:t>
            </w:r>
          </w:p>
        </w:tc>
      </w:tr>
      <w:tr w:rsidR="00871A46" w:rsidRPr="001D0BC6" w:rsidTr="008A74E2">
        <w:trPr>
          <w:jc w:val="center"/>
        </w:trPr>
        <w:tc>
          <w:tcPr>
            <w:tcW w:w="6000" w:type="dxa"/>
            <w:tcBorders>
              <w:top w:val="single" w:sz="2" w:space="0" w:color="000000"/>
              <w:left w:val="single" w:sz="2" w:space="0" w:color="000000"/>
              <w:bottom w:val="single" w:sz="2" w:space="0" w:color="000000"/>
              <w:right w:val="single" w:sz="2" w:space="0" w:color="000000"/>
            </w:tcBorders>
          </w:tcPr>
          <w:p w:rsidR="00871A46" w:rsidRPr="00871A46" w:rsidRDefault="00871A46" w:rsidP="00871A46">
            <w:pPr>
              <w:widowControl w:val="0"/>
              <w:autoSpaceDE w:val="0"/>
              <w:autoSpaceDN w:val="0"/>
              <w:adjustRightInd w:val="0"/>
              <w:spacing w:line="240" w:lineRule="auto"/>
              <w:ind w:firstLine="0"/>
              <w:jc w:val="left"/>
              <w:rPr>
                <w:rFonts w:eastAsiaTheme="minorEastAsia"/>
                <w:sz w:val="24"/>
                <w:szCs w:val="24"/>
                <w:lang w:eastAsia="ru-RU"/>
              </w:rPr>
            </w:pPr>
            <w:r w:rsidRPr="001D0BC6">
              <w:rPr>
                <w:rFonts w:eastAsiaTheme="minorEastAsia"/>
                <w:sz w:val="24"/>
                <w:szCs w:val="24"/>
                <w:lang w:eastAsia="ru-RU"/>
              </w:rPr>
              <w:t>Прочие оборотные активы</w:t>
            </w:r>
          </w:p>
        </w:tc>
        <w:tc>
          <w:tcPr>
            <w:tcW w:w="1000" w:type="dxa"/>
            <w:tcBorders>
              <w:top w:val="single" w:sz="2" w:space="0" w:color="000000"/>
              <w:left w:val="single" w:sz="2" w:space="0" w:color="000000"/>
              <w:bottom w:val="single" w:sz="2" w:space="0" w:color="000000"/>
              <w:right w:val="single" w:sz="2" w:space="0" w:color="000000"/>
            </w:tcBorders>
          </w:tcPr>
          <w:p w:rsidR="00871A46" w:rsidRPr="00871A46" w:rsidRDefault="00871A46" w:rsidP="00871A46">
            <w:pPr>
              <w:widowControl w:val="0"/>
              <w:autoSpaceDE w:val="0"/>
              <w:autoSpaceDN w:val="0"/>
              <w:adjustRightInd w:val="0"/>
              <w:spacing w:line="240" w:lineRule="auto"/>
              <w:ind w:firstLine="0"/>
              <w:jc w:val="center"/>
              <w:rPr>
                <w:rFonts w:eastAsiaTheme="minorEastAsia"/>
                <w:sz w:val="24"/>
                <w:szCs w:val="24"/>
                <w:lang w:eastAsia="ru-RU"/>
              </w:rPr>
            </w:pPr>
            <w:r w:rsidRPr="00871A46">
              <w:rPr>
                <w:rFonts w:eastAsiaTheme="minorEastAsia"/>
                <w:sz w:val="24"/>
                <w:szCs w:val="24"/>
                <w:lang w:val="en-US" w:eastAsia="ru-RU"/>
              </w:rPr>
              <w:t>1260</w:t>
            </w:r>
          </w:p>
        </w:tc>
        <w:tc>
          <w:tcPr>
            <w:tcW w:w="1000" w:type="dxa"/>
            <w:tcBorders>
              <w:top w:val="single" w:sz="2" w:space="0" w:color="000000"/>
              <w:left w:val="single" w:sz="2" w:space="0" w:color="000000"/>
              <w:bottom w:val="single" w:sz="2" w:space="0" w:color="000000"/>
              <w:right w:val="single" w:sz="2" w:space="0" w:color="000000"/>
            </w:tcBorders>
          </w:tcPr>
          <w:p w:rsidR="00871A46" w:rsidRPr="00871A46" w:rsidRDefault="00871A46" w:rsidP="00871A46">
            <w:pPr>
              <w:widowControl w:val="0"/>
              <w:autoSpaceDE w:val="0"/>
              <w:autoSpaceDN w:val="0"/>
              <w:adjustRightInd w:val="0"/>
              <w:spacing w:line="240" w:lineRule="auto"/>
              <w:ind w:firstLine="0"/>
              <w:jc w:val="center"/>
              <w:rPr>
                <w:rFonts w:eastAsiaTheme="minorEastAsia"/>
                <w:sz w:val="24"/>
                <w:szCs w:val="24"/>
                <w:lang w:eastAsia="ru-RU"/>
              </w:rPr>
            </w:pPr>
            <w:r w:rsidRPr="00871A46">
              <w:rPr>
                <w:rFonts w:eastAsiaTheme="minorEastAsia"/>
                <w:sz w:val="24"/>
                <w:szCs w:val="24"/>
                <w:lang w:val="en-US" w:eastAsia="ru-RU"/>
              </w:rPr>
              <w:t>795</w:t>
            </w:r>
          </w:p>
        </w:tc>
        <w:tc>
          <w:tcPr>
            <w:tcW w:w="1000" w:type="dxa"/>
            <w:tcBorders>
              <w:top w:val="single" w:sz="2" w:space="0" w:color="000000"/>
              <w:left w:val="single" w:sz="2" w:space="0" w:color="000000"/>
              <w:bottom w:val="single" w:sz="2" w:space="0" w:color="000000"/>
              <w:right w:val="single" w:sz="2" w:space="0" w:color="000000"/>
            </w:tcBorders>
          </w:tcPr>
          <w:p w:rsidR="00871A46" w:rsidRPr="00871A46" w:rsidRDefault="00871A46" w:rsidP="00871A46">
            <w:pPr>
              <w:widowControl w:val="0"/>
              <w:autoSpaceDE w:val="0"/>
              <w:autoSpaceDN w:val="0"/>
              <w:adjustRightInd w:val="0"/>
              <w:spacing w:line="240" w:lineRule="auto"/>
              <w:ind w:firstLine="0"/>
              <w:jc w:val="center"/>
              <w:rPr>
                <w:rFonts w:eastAsiaTheme="minorEastAsia"/>
                <w:sz w:val="24"/>
                <w:szCs w:val="24"/>
                <w:lang w:eastAsia="ru-RU"/>
              </w:rPr>
            </w:pPr>
            <w:r w:rsidRPr="00871A46">
              <w:rPr>
                <w:rFonts w:eastAsiaTheme="minorEastAsia"/>
                <w:sz w:val="24"/>
                <w:szCs w:val="24"/>
                <w:lang w:val="en-US" w:eastAsia="ru-RU"/>
              </w:rPr>
              <w:t>26949</w:t>
            </w:r>
          </w:p>
        </w:tc>
        <w:tc>
          <w:tcPr>
            <w:tcW w:w="1000" w:type="dxa"/>
            <w:tcBorders>
              <w:top w:val="single" w:sz="2" w:space="0" w:color="000000"/>
              <w:left w:val="single" w:sz="2" w:space="0" w:color="000000"/>
              <w:bottom w:val="single" w:sz="2" w:space="0" w:color="000000"/>
              <w:right w:val="single" w:sz="2" w:space="0" w:color="000000"/>
            </w:tcBorders>
          </w:tcPr>
          <w:p w:rsidR="00871A46" w:rsidRPr="00871A46" w:rsidRDefault="00871A46" w:rsidP="00871A46">
            <w:pPr>
              <w:widowControl w:val="0"/>
              <w:autoSpaceDE w:val="0"/>
              <w:autoSpaceDN w:val="0"/>
              <w:adjustRightInd w:val="0"/>
              <w:spacing w:line="240" w:lineRule="auto"/>
              <w:ind w:firstLine="0"/>
              <w:jc w:val="center"/>
              <w:rPr>
                <w:rFonts w:eastAsiaTheme="minorEastAsia"/>
                <w:sz w:val="24"/>
                <w:szCs w:val="24"/>
                <w:lang w:eastAsia="ru-RU"/>
              </w:rPr>
            </w:pPr>
            <w:r w:rsidRPr="00871A46">
              <w:rPr>
                <w:rFonts w:eastAsiaTheme="minorEastAsia"/>
                <w:sz w:val="24"/>
                <w:szCs w:val="24"/>
                <w:lang w:val="en-US" w:eastAsia="ru-RU"/>
              </w:rPr>
              <w:t>498</w:t>
            </w:r>
          </w:p>
        </w:tc>
      </w:tr>
      <w:tr w:rsidR="00871A46" w:rsidRPr="001D0BC6" w:rsidTr="008A74E2">
        <w:trPr>
          <w:jc w:val="center"/>
        </w:trPr>
        <w:tc>
          <w:tcPr>
            <w:tcW w:w="6000" w:type="dxa"/>
            <w:tcBorders>
              <w:top w:val="single" w:sz="2" w:space="0" w:color="000000"/>
              <w:left w:val="single" w:sz="2" w:space="0" w:color="000000"/>
              <w:bottom w:val="single" w:sz="2" w:space="0" w:color="000000"/>
              <w:right w:val="single" w:sz="2" w:space="0" w:color="000000"/>
            </w:tcBorders>
          </w:tcPr>
          <w:p w:rsidR="00871A46" w:rsidRPr="00871A46" w:rsidRDefault="00871A46" w:rsidP="00871A46">
            <w:pPr>
              <w:widowControl w:val="0"/>
              <w:autoSpaceDE w:val="0"/>
              <w:autoSpaceDN w:val="0"/>
              <w:adjustRightInd w:val="0"/>
              <w:spacing w:line="240" w:lineRule="auto"/>
              <w:ind w:firstLine="0"/>
              <w:jc w:val="left"/>
              <w:rPr>
                <w:rFonts w:eastAsiaTheme="minorEastAsia"/>
                <w:sz w:val="24"/>
                <w:szCs w:val="24"/>
                <w:lang w:eastAsia="ru-RU"/>
              </w:rPr>
            </w:pPr>
            <w:r w:rsidRPr="001D0BC6">
              <w:rPr>
                <w:rFonts w:eastAsiaTheme="minorEastAsia"/>
                <w:sz w:val="24"/>
                <w:szCs w:val="24"/>
                <w:lang w:eastAsia="ru-RU"/>
              </w:rPr>
              <w:t>Итого по разделу</w:t>
            </w:r>
            <w:r w:rsidRPr="00871A46">
              <w:rPr>
                <w:rFonts w:eastAsiaTheme="minorEastAsia"/>
                <w:sz w:val="24"/>
                <w:szCs w:val="24"/>
                <w:lang w:val="en-US" w:eastAsia="ru-RU"/>
              </w:rPr>
              <w:t xml:space="preserve"> II</w:t>
            </w:r>
          </w:p>
        </w:tc>
        <w:tc>
          <w:tcPr>
            <w:tcW w:w="1000" w:type="dxa"/>
            <w:tcBorders>
              <w:top w:val="single" w:sz="2" w:space="0" w:color="000000"/>
              <w:left w:val="single" w:sz="2" w:space="0" w:color="000000"/>
              <w:bottom w:val="single" w:sz="2" w:space="0" w:color="000000"/>
              <w:right w:val="single" w:sz="2" w:space="0" w:color="000000"/>
            </w:tcBorders>
          </w:tcPr>
          <w:p w:rsidR="00871A46" w:rsidRPr="00871A46" w:rsidRDefault="00871A46" w:rsidP="00871A46">
            <w:pPr>
              <w:widowControl w:val="0"/>
              <w:autoSpaceDE w:val="0"/>
              <w:autoSpaceDN w:val="0"/>
              <w:adjustRightInd w:val="0"/>
              <w:spacing w:line="240" w:lineRule="auto"/>
              <w:ind w:firstLine="0"/>
              <w:jc w:val="center"/>
              <w:rPr>
                <w:rFonts w:eastAsiaTheme="minorEastAsia"/>
                <w:sz w:val="24"/>
                <w:szCs w:val="24"/>
                <w:lang w:eastAsia="ru-RU"/>
              </w:rPr>
            </w:pPr>
            <w:r w:rsidRPr="00871A46">
              <w:rPr>
                <w:rFonts w:eastAsiaTheme="minorEastAsia"/>
                <w:sz w:val="24"/>
                <w:szCs w:val="24"/>
                <w:lang w:val="en-US" w:eastAsia="ru-RU"/>
              </w:rPr>
              <w:t>1200</w:t>
            </w:r>
          </w:p>
        </w:tc>
        <w:tc>
          <w:tcPr>
            <w:tcW w:w="1000" w:type="dxa"/>
            <w:tcBorders>
              <w:top w:val="single" w:sz="2" w:space="0" w:color="000000"/>
              <w:left w:val="single" w:sz="2" w:space="0" w:color="000000"/>
              <w:bottom w:val="single" w:sz="2" w:space="0" w:color="000000"/>
              <w:right w:val="single" w:sz="2" w:space="0" w:color="000000"/>
            </w:tcBorders>
          </w:tcPr>
          <w:p w:rsidR="00871A46" w:rsidRPr="00871A46" w:rsidRDefault="00871A46" w:rsidP="00871A46">
            <w:pPr>
              <w:widowControl w:val="0"/>
              <w:autoSpaceDE w:val="0"/>
              <w:autoSpaceDN w:val="0"/>
              <w:adjustRightInd w:val="0"/>
              <w:spacing w:line="240" w:lineRule="auto"/>
              <w:ind w:firstLine="0"/>
              <w:jc w:val="center"/>
              <w:rPr>
                <w:rFonts w:eastAsiaTheme="minorEastAsia"/>
                <w:sz w:val="24"/>
                <w:szCs w:val="24"/>
                <w:lang w:eastAsia="ru-RU"/>
              </w:rPr>
            </w:pPr>
            <w:r w:rsidRPr="00871A46">
              <w:rPr>
                <w:rFonts w:eastAsiaTheme="minorEastAsia"/>
                <w:sz w:val="24"/>
                <w:szCs w:val="24"/>
                <w:lang w:val="en-US" w:eastAsia="ru-RU"/>
              </w:rPr>
              <w:t>707560</w:t>
            </w:r>
          </w:p>
        </w:tc>
        <w:tc>
          <w:tcPr>
            <w:tcW w:w="1000" w:type="dxa"/>
            <w:tcBorders>
              <w:top w:val="single" w:sz="2" w:space="0" w:color="000000"/>
              <w:left w:val="single" w:sz="2" w:space="0" w:color="000000"/>
              <w:bottom w:val="single" w:sz="2" w:space="0" w:color="000000"/>
              <w:right w:val="single" w:sz="2" w:space="0" w:color="000000"/>
            </w:tcBorders>
          </w:tcPr>
          <w:p w:rsidR="00871A46" w:rsidRPr="00871A46" w:rsidRDefault="00871A46" w:rsidP="00871A46">
            <w:pPr>
              <w:widowControl w:val="0"/>
              <w:autoSpaceDE w:val="0"/>
              <w:autoSpaceDN w:val="0"/>
              <w:adjustRightInd w:val="0"/>
              <w:spacing w:line="240" w:lineRule="auto"/>
              <w:ind w:firstLine="0"/>
              <w:jc w:val="center"/>
              <w:rPr>
                <w:rFonts w:eastAsiaTheme="minorEastAsia"/>
                <w:sz w:val="24"/>
                <w:szCs w:val="24"/>
                <w:lang w:eastAsia="ru-RU"/>
              </w:rPr>
            </w:pPr>
            <w:r w:rsidRPr="00871A46">
              <w:rPr>
                <w:rFonts w:eastAsiaTheme="minorEastAsia"/>
                <w:sz w:val="24"/>
                <w:szCs w:val="24"/>
                <w:lang w:val="en-US" w:eastAsia="ru-RU"/>
              </w:rPr>
              <w:t>639288</w:t>
            </w:r>
          </w:p>
        </w:tc>
        <w:tc>
          <w:tcPr>
            <w:tcW w:w="1000" w:type="dxa"/>
            <w:tcBorders>
              <w:top w:val="single" w:sz="2" w:space="0" w:color="000000"/>
              <w:left w:val="single" w:sz="2" w:space="0" w:color="000000"/>
              <w:bottom w:val="single" w:sz="2" w:space="0" w:color="000000"/>
              <w:right w:val="single" w:sz="2" w:space="0" w:color="000000"/>
            </w:tcBorders>
          </w:tcPr>
          <w:p w:rsidR="00871A46" w:rsidRPr="00871A46" w:rsidRDefault="00871A46" w:rsidP="00871A46">
            <w:pPr>
              <w:widowControl w:val="0"/>
              <w:autoSpaceDE w:val="0"/>
              <w:autoSpaceDN w:val="0"/>
              <w:adjustRightInd w:val="0"/>
              <w:spacing w:line="240" w:lineRule="auto"/>
              <w:ind w:firstLine="0"/>
              <w:jc w:val="center"/>
              <w:rPr>
                <w:rFonts w:eastAsiaTheme="minorEastAsia"/>
                <w:sz w:val="24"/>
                <w:szCs w:val="24"/>
                <w:lang w:eastAsia="ru-RU"/>
              </w:rPr>
            </w:pPr>
            <w:r w:rsidRPr="00871A46">
              <w:rPr>
                <w:rFonts w:eastAsiaTheme="minorEastAsia"/>
                <w:sz w:val="24"/>
                <w:szCs w:val="24"/>
                <w:lang w:val="en-US" w:eastAsia="ru-RU"/>
              </w:rPr>
              <w:t>693225</w:t>
            </w:r>
          </w:p>
        </w:tc>
      </w:tr>
      <w:tr w:rsidR="00871A46" w:rsidRPr="001D0BC6" w:rsidTr="008A74E2">
        <w:trPr>
          <w:jc w:val="center"/>
        </w:trPr>
        <w:tc>
          <w:tcPr>
            <w:tcW w:w="6000" w:type="dxa"/>
            <w:tcBorders>
              <w:top w:val="single" w:sz="2" w:space="0" w:color="000000"/>
              <w:left w:val="single" w:sz="2" w:space="0" w:color="000000"/>
              <w:bottom w:val="single" w:sz="2" w:space="0" w:color="000000"/>
              <w:right w:val="single" w:sz="2" w:space="0" w:color="000000"/>
            </w:tcBorders>
          </w:tcPr>
          <w:p w:rsidR="00871A46" w:rsidRPr="00871A46" w:rsidRDefault="00871A46" w:rsidP="00871A46">
            <w:pPr>
              <w:widowControl w:val="0"/>
              <w:autoSpaceDE w:val="0"/>
              <w:autoSpaceDN w:val="0"/>
              <w:adjustRightInd w:val="0"/>
              <w:spacing w:line="240" w:lineRule="auto"/>
              <w:ind w:firstLine="0"/>
              <w:jc w:val="left"/>
              <w:rPr>
                <w:rFonts w:eastAsiaTheme="minorEastAsia"/>
                <w:sz w:val="24"/>
                <w:szCs w:val="24"/>
                <w:lang w:eastAsia="ru-RU"/>
              </w:rPr>
            </w:pPr>
            <w:r w:rsidRPr="001D0BC6">
              <w:rPr>
                <w:rFonts w:eastAsiaTheme="minorEastAsia"/>
                <w:sz w:val="24"/>
                <w:szCs w:val="24"/>
                <w:lang w:eastAsia="ru-RU"/>
              </w:rPr>
              <w:t>Баланс</w:t>
            </w:r>
          </w:p>
        </w:tc>
        <w:tc>
          <w:tcPr>
            <w:tcW w:w="1000" w:type="dxa"/>
            <w:tcBorders>
              <w:top w:val="single" w:sz="2" w:space="0" w:color="000000"/>
              <w:left w:val="single" w:sz="2" w:space="0" w:color="000000"/>
              <w:bottom w:val="single" w:sz="2" w:space="0" w:color="000000"/>
              <w:right w:val="single" w:sz="2" w:space="0" w:color="000000"/>
            </w:tcBorders>
          </w:tcPr>
          <w:p w:rsidR="00871A46" w:rsidRPr="00871A46" w:rsidRDefault="00871A46" w:rsidP="00871A46">
            <w:pPr>
              <w:widowControl w:val="0"/>
              <w:autoSpaceDE w:val="0"/>
              <w:autoSpaceDN w:val="0"/>
              <w:adjustRightInd w:val="0"/>
              <w:spacing w:line="240" w:lineRule="auto"/>
              <w:ind w:firstLine="0"/>
              <w:jc w:val="center"/>
              <w:rPr>
                <w:rFonts w:eastAsiaTheme="minorEastAsia"/>
                <w:sz w:val="24"/>
                <w:szCs w:val="24"/>
                <w:lang w:eastAsia="ru-RU"/>
              </w:rPr>
            </w:pPr>
            <w:r w:rsidRPr="00871A46">
              <w:rPr>
                <w:rFonts w:eastAsiaTheme="minorEastAsia"/>
                <w:sz w:val="24"/>
                <w:szCs w:val="24"/>
                <w:lang w:val="en-US" w:eastAsia="ru-RU"/>
              </w:rPr>
              <w:t>1600</w:t>
            </w:r>
          </w:p>
        </w:tc>
        <w:tc>
          <w:tcPr>
            <w:tcW w:w="1000" w:type="dxa"/>
            <w:tcBorders>
              <w:top w:val="single" w:sz="2" w:space="0" w:color="000000"/>
              <w:left w:val="single" w:sz="2" w:space="0" w:color="000000"/>
              <w:bottom w:val="single" w:sz="2" w:space="0" w:color="000000"/>
              <w:right w:val="single" w:sz="2" w:space="0" w:color="000000"/>
            </w:tcBorders>
          </w:tcPr>
          <w:p w:rsidR="00871A46" w:rsidRPr="00871A46" w:rsidRDefault="00871A46" w:rsidP="00871A46">
            <w:pPr>
              <w:widowControl w:val="0"/>
              <w:autoSpaceDE w:val="0"/>
              <w:autoSpaceDN w:val="0"/>
              <w:adjustRightInd w:val="0"/>
              <w:spacing w:line="240" w:lineRule="auto"/>
              <w:ind w:firstLine="0"/>
              <w:jc w:val="center"/>
              <w:rPr>
                <w:rFonts w:eastAsiaTheme="minorEastAsia"/>
                <w:sz w:val="24"/>
                <w:szCs w:val="24"/>
                <w:lang w:eastAsia="ru-RU"/>
              </w:rPr>
            </w:pPr>
            <w:r w:rsidRPr="00871A46">
              <w:rPr>
                <w:rFonts w:eastAsiaTheme="minorEastAsia"/>
                <w:sz w:val="24"/>
                <w:szCs w:val="24"/>
                <w:lang w:val="en-US" w:eastAsia="ru-RU"/>
              </w:rPr>
              <w:t>1422735</w:t>
            </w:r>
          </w:p>
        </w:tc>
        <w:tc>
          <w:tcPr>
            <w:tcW w:w="1000" w:type="dxa"/>
            <w:tcBorders>
              <w:top w:val="single" w:sz="2" w:space="0" w:color="000000"/>
              <w:left w:val="single" w:sz="2" w:space="0" w:color="000000"/>
              <w:bottom w:val="single" w:sz="2" w:space="0" w:color="000000"/>
              <w:right w:val="single" w:sz="2" w:space="0" w:color="000000"/>
            </w:tcBorders>
          </w:tcPr>
          <w:p w:rsidR="00871A46" w:rsidRPr="00871A46" w:rsidRDefault="00871A46" w:rsidP="00871A46">
            <w:pPr>
              <w:widowControl w:val="0"/>
              <w:autoSpaceDE w:val="0"/>
              <w:autoSpaceDN w:val="0"/>
              <w:adjustRightInd w:val="0"/>
              <w:spacing w:line="240" w:lineRule="auto"/>
              <w:ind w:firstLine="0"/>
              <w:jc w:val="center"/>
              <w:rPr>
                <w:rFonts w:eastAsiaTheme="minorEastAsia"/>
                <w:sz w:val="24"/>
                <w:szCs w:val="24"/>
                <w:lang w:eastAsia="ru-RU"/>
              </w:rPr>
            </w:pPr>
            <w:r w:rsidRPr="00871A46">
              <w:rPr>
                <w:rFonts w:eastAsiaTheme="minorEastAsia"/>
                <w:sz w:val="24"/>
                <w:szCs w:val="24"/>
                <w:lang w:val="en-US" w:eastAsia="ru-RU"/>
              </w:rPr>
              <w:t>1291460</w:t>
            </w:r>
          </w:p>
        </w:tc>
        <w:tc>
          <w:tcPr>
            <w:tcW w:w="1000" w:type="dxa"/>
            <w:tcBorders>
              <w:top w:val="single" w:sz="2" w:space="0" w:color="000000"/>
              <w:left w:val="single" w:sz="2" w:space="0" w:color="000000"/>
              <w:bottom w:val="single" w:sz="2" w:space="0" w:color="000000"/>
              <w:right w:val="single" w:sz="2" w:space="0" w:color="000000"/>
            </w:tcBorders>
          </w:tcPr>
          <w:p w:rsidR="00871A46" w:rsidRPr="00871A46" w:rsidRDefault="00871A46" w:rsidP="00871A46">
            <w:pPr>
              <w:widowControl w:val="0"/>
              <w:autoSpaceDE w:val="0"/>
              <w:autoSpaceDN w:val="0"/>
              <w:adjustRightInd w:val="0"/>
              <w:spacing w:line="240" w:lineRule="auto"/>
              <w:ind w:firstLine="0"/>
              <w:jc w:val="center"/>
              <w:rPr>
                <w:rFonts w:eastAsiaTheme="minorEastAsia"/>
                <w:sz w:val="24"/>
                <w:szCs w:val="24"/>
                <w:lang w:eastAsia="ru-RU"/>
              </w:rPr>
            </w:pPr>
            <w:r w:rsidRPr="00871A46">
              <w:rPr>
                <w:rFonts w:eastAsiaTheme="minorEastAsia"/>
                <w:sz w:val="24"/>
                <w:szCs w:val="24"/>
                <w:lang w:val="en-US" w:eastAsia="ru-RU"/>
              </w:rPr>
              <w:t>1309931</w:t>
            </w:r>
          </w:p>
        </w:tc>
      </w:tr>
      <w:tr w:rsidR="00871A46" w:rsidRPr="00871A46" w:rsidTr="008A74E2">
        <w:trPr>
          <w:jc w:val="center"/>
        </w:trPr>
        <w:tc>
          <w:tcPr>
            <w:tcW w:w="6000" w:type="dxa"/>
            <w:tcBorders>
              <w:top w:val="single" w:sz="2" w:space="0" w:color="000000"/>
              <w:left w:val="single" w:sz="2" w:space="0" w:color="000000"/>
              <w:bottom w:val="single" w:sz="2" w:space="0" w:color="000000"/>
              <w:right w:val="single" w:sz="2" w:space="0" w:color="000000"/>
            </w:tcBorders>
          </w:tcPr>
          <w:p w:rsidR="00871A46" w:rsidRPr="00871A46" w:rsidRDefault="00871A46" w:rsidP="00871A46">
            <w:pPr>
              <w:widowControl w:val="0"/>
              <w:autoSpaceDE w:val="0"/>
              <w:autoSpaceDN w:val="0"/>
              <w:adjustRightInd w:val="0"/>
              <w:spacing w:line="240" w:lineRule="auto"/>
              <w:ind w:firstLine="0"/>
              <w:jc w:val="left"/>
              <w:rPr>
                <w:rFonts w:eastAsiaTheme="minorEastAsia"/>
                <w:sz w:val="24"/>
                <w:szCs w:val="24"/>
                <w:lang w:eastAsia="ru-RU"/>
              </w:rPr>
            </w:pPr>
            <w:r w:rsidRPr="001D0BC6">
              <w:rPr>
                <w:rFonts w:eastAsiaTheme="minorEastAsia"/>
                <w:sz w:val="24"/>
                <w:szCs w:val="24"/>
                <w:lang w:eastAsia="ru-RU"/>
              </w:rPr>
              <w:t>Пассив</w:t>
            </w:r>
          </w:p>
        </w:tc>
        <w:tc>
          <w:tcPr>
            <w:tcW w:w="1000" w:type="dxa"/>
            <w:tcBorders>
              <w:top w:val="single" w:sz="2" w:space="0" w:color="000000"/>
              <w:left w:val="single" w:sz="2" w:space="0" w:color="000000"/>
              <w:bottom w:val="single" w:sz="2" w:space="0" w:color="000000"/>
              <w:right w:val="single" w:sz="2" w:space="0" w:color="000000"/>
            </w:tcBorders>
          </w:tcPr>
          <w:p w:rsidR="00871A46" w:rsidRPr="00871A46" w:rsidRDefault="00871A46" w:rsidP="00871A46">
            <w:pPr>
              <w:widowControl w:val="0"/>
              <w:autoSpaceDE w:val="0"/>
              <w:autoSpaceDN w:val="0"/>
              <w:adjustRightInd w:val="0"/>
              <w:spacing w:line="240" w:lineRule="auto"/>
              <w:ind w:firstLine="0"/>
              <w:jc w:val="center"/>
              <w:rPr>
                <w:rFonts w:eastAsiaTheme="minorEastAsia"/>
                <w:sz w:val="24"/>
                <w:szCs w:val="24"/>
                <w:lang w:eastAsia="ru-RU"/>
              </w:rPr>
            </w:pPr>
            <w:r w:rsidRPr="00871A46">
              <w:rPr>
                <w:rFonts w:eastAsiaTheme="minorEastAsia"/>
                <w:sz w:val="24"/>
                <w:szCs w:val="24"/>
                <w:lang w:val="en-US" w:eastAsia="ru-RU"/>
              </w:rPr>
              <w:t xml:space="preserve"> </w:t>
            </w:r>
          </w:p>
        </w:tc>
        <w:tc>
          <w:tcPr>
            <w:tcW w:w="1000" w:type="dxa"/>
            <w:tcBorders>
              <w:top w:val="single" w:sz="2" w:space="0" w:color="000000"/>
              <w:left w:val="single" w:sz="2" w:space="0" w:color="000000"/>
              <w:bottom w:val="single" w:sz="2" w:space="0" w:color="000000"/>
              <w:right w:val="single" w:sz="2" w:space="0" w:color="000000"/>
            </w:tcBorders>
          </w:tcPr>
          <w:p w:rsidR="00871A46" w:rsidRPr="00871A46" w:rsidRDefault="00871A46" w:rsidP="00871A46">
            <w:pPr>
              <w:widowControl w:val="0"/>
              <w:autoSpaceDE w:val="0"/>
              <w:autoSpaceDN w:val="0"/>
              <w:adjustRightInd w:val="0"/>
              <w:spacing w:line="240" w:lineRule="auto"/>
              <w:ind w:firstLine="0"/>
              <w:jc w:val="center"/>
              <w:rPr>
                <w:rFonts w:eastAsiaTheme="minorEastAsia"/>
                <w:sz w:val="24"/>
                <w:szCs w:val="24"/>
                <w:lang w:eastAsia="ru-RU"/>
              </w:rPr>
            </w:pPr>
            <w:r w:rsidRPr="00871A46">
              <w:rPr>
                <w:rFonts w:eastAsiaTheme="minorEastAsia"/>
                <w:sz w:val="24"/>
                <w:szCs w:val="24"/>
                <w:lang w:val="en-US" w:eastAsia="ru-RU"/>
              </w:rPr>
              <w:t xml:space="preserve"> </w:t>
            </w:r>
          </w:p>
        </w:tc>
        <w:tc>
          <w:tcPr>
            <w:tcW w:w="1000" w:type="dxa"/>
            <w:tcBorders>
              <w:top w:val="single" w:sz="2" w:space="0" w:color="000000"/>
              <w:left w:val="single" w:sz="2" w:space="0" w:color="000000"/>
              <w:bottom w:val="single" w:sz="2" w:space="0" w:color="000000"/>
              <w:right w:val="single" w:sz="2" w:space="0" w:color="000000"/>
            </w:tcBorders>
          </w:tcPr>
          <w:p w:rsidR="00871A46" w:rsidRPr="00871A46" w:rsidRDefault="00871A46" w:rsidP="00871A46">
            <w:pPr>
              <w:widowControl w:val="0"/>
              <w:autoSpaceDE w:val="0"/>
              <w:autoSpaceDN w:val="0"/>
              <w:adjustRightInd w:val="0"/>
              <w:spacing w:line="240" w:lineRule="auto"/>
              <w:ind w:firstLine="0"/>
              <w:jc w:val="center"/>
              <w:rPr>
                <w:rFonts w:eastAsiaTheme="minorEastAsia"/>
                <w:sz w:val="24"/>
                <w:szCs w:val="24"/>
                <w:lang w:eastAsia="ru-RU"/>
              </w:rPr>
            </w:pPr>
            <w:r w:rsidRPr="00871A46">
              <w:rPr>
                <w:rFonts w:eastAsiaTheme="minorEastAsia"/>
                <w:sz w:val="24"/>
                <w:szCs w:val="24"/>
                <w:lang w:val="en-US" w:eastAsia="ru-RU"/>
              </w:rPr>
              <w:t xml:space="preserve"> </w:t>
            </w:r>
          </w:p>
        </w:tc>
        <w:tc>
          <w:tcPr>
            <w:tcW w:w="1000" w:type="dxa"/>
            <w:tcBorders>
              <w:top w:val="single" w:sz="2" w:space="0" w:color="000000"/>
              <w:left w:val="single" w:sz="2" w:space="0" w:color="000000"/>
              <w:bottom w:val="single" w:sz="2" w:space="0" w:color="000000"/>
              <w:right w:val="single" w:sz="2" w:space="0" w:color="000000"/>
            </w:tcBorders>
          </w:tcPr>
          <w:p w:rsidR="00871A46" w:rsidRPr="00871A46" w:rsidRDefault="00871A46" w:rsidP="00871A46">
            <w:pPr>
              <w:widowControl w:val="0"/>
              <w:autoSpaceDE w:val="0"/>
              <w:autoSpaceDN w:val="0"/>
              <w:adjustRightInd w:val="0"/>
              <w:spacing w:line="240" w:lineRule="auto"/>
              <w:ind w:firstLine="0"/>
              <w:jc w:val="center"/>
              <w:rPr>
                <w:rFonts w:eastAsiaTheme="minorEastAsia"/>
                <w:sz w:val="24"/>
                <w:szCs w:val="24"/>
                <w:lang w:eastAsia="ru-RU"/>
              </w:rPr>
            </w:pPr>
            <w:r w:rsidRPr="00871A46">
              <w:rPr>
                <w:rFonts w:eastAsiaTheme="minorEastAsia"/>
                <w:sz w:val="24"/>
                <w:szCs w:val="24"/>
                <w:lang w:val="en-US" w:eastAsia="ru-RU"/>
              </w:rPr>
              <w:t xml:space="preserve"> </w:t>
            </w:r>
          </w:p>
        </w:tc>
      </w:tr>
      <w:tr w:rsidR="00871A46" w:rsidRPr="001D0BC6" w:rsidTr="008A74E2">
        <w:trPr>
          <w:jc w:val="center"/>
        </w:trPr>
        <w:tc>
          <w:tcPr>
            <w:tcW w:w="6000" w:type="dxa"/>
            <w:tcBorders>
              <w:top w:val="single" w:sz="2" w:space="0" w:color="000000"/>
              <w:left w:val="single" w:sz="2" w:space="0" w:color="000000"/>
              <w:bottom w:val="single" w:sz="2" w:space="0" w:color="000000"/>
              <w:right w:val="single" w:sz="2" w:space="0" w:color="000000"/>
            </w:tcBorders>
          </w:tcPr>
          <w:p w:rsidR="00871A46" w:rsidRPr="00871A46" w:rsidRDefault="00871A46" w:rsidP="00871A46">
            <w:pPr>
              <w:widowControl w:val="0"/>
              <w:autoSpaceDE w:val="0"/>
              <w:autoSpaceDN w:val="0"/>
              <w:adjustRightInd w:val="0"/>
              <w:spacing w:line="240" w:lineRule="auto"/>
              <w:ind w:firstLine="0"/>
              <w:jc w:val="left"/>
              <w:rPr>
                <w:rFonts w:eastAsiaTheme="minorEastAsia"/>
                <w:sz w:val="24"/>
                <w:szCs w:val="24"/>
                <w:lang w:eastAsia="ru-RU"/>
              </w:rPr>
            </w:pPr>
            <w:r w:rsidRPr="00871A46">
              <w:rPr>
                <w:rFonts w:eastAsiaTheme="minorEastAsia"/>
                <w:sz w:val="24"/>
                <w:szCs w:val="24"/>
                <w:lang w:val="en-US" w:eastAsia="ru-RU"/>
              </w:rPr>
              <w:t>III.</w:t>
            </w:r>
            <w:r w:rsidRPr="001D0BC6">
              <w:rPr>
                <w:rFonts w:eastAsiaTheme="minorEastAsia"/>
                <w:sz w:val="24"/>
                <w:szCs w:val="24"/>
                <w:lang w:eastAsia="ru-RU"/>
              </w:rPr>
              <w:t xml:space="preserve"> Капитал</w:t>
            </w:r>
            <w:r w:rsidRPr="00871A46">
              <w:rPr>
                <w:rFonts w:eastAsiaTheme="minorEastAsia"/>
                <w:sz w:val="24"/>
                <w:szCs w:val="24"/>
                <w:lang w:val="en-US" w:eastAsia="ru-RU"/>
              </w:rPr>
              <w:t xml:space="preserve"> и</w:t>
            </w:r>
            <w:r w:rsidRPr="001D0BC6">
              <w:rPr>
                <w:rFonts w:eastAsiaTheme="minorEastAsia"/>
                <w:sz w:val="24"/>
                <w:szCs w:val="24"/>
                <w:lang w:eastAsia="ru-RU"/>
              </w:rPr>
              <w:t xml:space="preserve"> резервы</w:t>
            </w:r>
          </w:p>
        </w:tc>
        <w:tc>
          <w:tcPr>
            <w:tcW w:w="1000" w:type="dxa"/>
            <w:tcBorders>
              <w:top w:val="single" w:sz="2" w:space="0" w:color="000000"/>
              <w:left w:val="single" w:sz="2" w:space="0" w:color="000000"/>
              <w:bottom w:val="single" w:sz="2" w:space="0" w:color="000000"/>
              <w:right w:val="single" w:sz="2" w:space="0" w:color="000000"/>
            </w:tcBorders>
          </w:tcPr>
          <w:p w:rsidR="00871A46" w:rsidRPr="00871A46" w:rsidRDefault="00871A46" w:rsidP="00871A46">
            <w:pPr>
              <w:widowControl w:val="0"/>
              <w:autoSpaceDE w:val="0"/>
              <w:autoSpaceDN w:val="0"/>
              <w:adjustRightInd w:val="0"/>
              <w:spacing w:line="240" w:lineRule="auto"/>
              <w:ind w:firstLine="0"/>
              <w:jc w:val="center"/>
              <w:rPr>
                <w:rFonts w:eastAsiaTheme="minorEastAsia"/>
                <w:sz w:val="24"/>
                <w:szCs w:val="24"/>
                <w:lang w:eastAsia="ru-RU"/>
              </w:rPr>
            </w:pPr>
            <w:r w:rsidRPr="00871A46">
              <w:rPr>
                <w:rFonts w:eastAsiaTheme="minorEastAsia"/>
                <w:sz w:val="24"/>
                <w:szCs w:val="24"/>
                <w:lang w:val="en-US" w:eastAsia="ru-RU"/>
              </w:rPr>
              <w:t xml:space="preserve"> </w:t>
            </w:r>
          </w:p>
        </w:tc>
        <w:tc>
          <w:tcPr>
            <w:tcW w:w="1000" w:type="dxa"/>
            <w:tcBorders>
              <w:top w:val="single" w:sz="2" w:space="0" w:color="000000"/>
              <w:left w:val="single" w:sz="2" w:space="0" w:color="000000"/>
              <w:bottom w:val="single" w:sz="2" w:space="0" w:color="000000"/>
              <w:right w:val="single" w:sz="2" w:space="0" w:color="000000"/>
            </w:tcBorders>
          </w:tcPr>
          <w:p w:rsidR="00871A46" w:rsidRPr="00871A46" w:rsidRDefault="00871A46" w:rsidP="00871A46">
            <w:pPr>
              <w:widowControl w:val="0"/>
              <w:autoSpaceDE w:val="0"/>
              <w:autoSpaceDN w:val="0"/>
              <w:adjustRightInd w:val="0"/>
              <w:spacing w:line="240" w:lineRule="auto"/>
              <w:ind w:firstLine="0"/>
              <w:jc w:val="center"/>
              <w:rPr>
                <w:rFonts w:eastAsiaTheme="minorEastAsia"/>
                <w:sz w:val="24"/>
                <w:szCs w:val="24"/>
                <w:lang w:eastAsia="ru-RU"/>
              </w:rPr>
            </w:pPr>
            <w:r w:rsidRPr="00871A46">
              <w:rPr>
                <w:rFonts w:eastAsiaTheme="minorEastAsia"/>
                <w:sz w:val="24"/>
                <w:szCs w:val="24"/>
                <w:lang w:val="en-US" w:eastAsia="ru-RU"/>
              </w:rPr>
              <w:t xml:space="preserve"> </w:t>
            </w:r>
          </w:p>
        </w:tc>
        <w:tc>
          <w:tcPr>
            <w:tcW w:w="1000" w:type="dxa"/>
            <w:tcBorders>
              <w:top w:val="single" w:sz="2" w:space="0" w:color="000000"/>
              <w:left w:val="single" w:sz="2" w:space="0" w:color="000000"/>
              <w:bottom w:val="single" w:sz="2" w:space="0" w:color="000000"/>
              <w:right w:val="single" w:sz="2" w:space="0" w:color="000000"/>
            </w:tcBorders>
          </w:tcPr>
          <w:p w:rsidR="00871A46" w:rsidRPr="00871A46" w:rsidRDefault="00871A46" w:rsidP="00871A46">
            <w:pPr>
              <w:widowControl w:val="0"/>
              <w:autoSpaceDE w:val="0"/>
              <w:autoSpaceDN w:val="0"/>
              <w:adjustRightInd w:val="0"/>
              <w:spacing w:line="240" w:lineRule="auto"/>
              <w:ind w:firstLine="0"/>
              <w:jc w:val="center"/>
              <w:rPr>
                <w:rFonts w:eastAsiaTheme="minorEastAsia"/>
                <w:sz w:val="24"/>
                <w:szCs w:val="24"/>
                <w:lang w:eastAsia="ru-RU"/>
              </w:rPr>
            </w:pPr>
            <w:r w:rsidRPr="00871A46">
              <w:rPr>
                <w:rFonts w:eastAsiaTheme="minorEastAsia"/>
                <w:sz w:val="24"/>
                <w:szCs w:val="24"/>
                <w:lang w:val="en-US" w:eastAsia="ru-RU"/>
              </w:rPr>
              <w:t xml:space="preserve"> </w:t>
            </w:r>
          </w:p>
        </w:tc>
        <w:tc>
          <w:tcPr>
            <w:tcW w:w="1000" w:type="dxa"/>
            <w:tcBorders>
              <w:top w:val="single" w:sz="2" w:space="0" w:color="000000"/>
              <w:left w:val="single" w:sz="2" w:space="0" w:color="000000"/>
              <w:bottom w:val="single" w:sz="2" w:space="0" w:color="000000"/>
              <w:right w:val="single" w:sz="2" w:space="0" w:color="000000"/>
            </w:tcBorders>
          </w:tcPr>
          <w:p w:rsidR="00871A46" w:rsidRPr="00871A46" w:rsidRDefault="00871A46" w:rsidP="00871A46">
            <w:pPr>
              <w:widowControl w:val="0"/>
              <w:autoSpaceDE w:val="0"/>
              <w:autoSpaceDN w:val="0"/>
              <w:adjustRightInd w:val="0"/>
              <w:spacing w:line="240" w:lineRule="auto"/>
              <w:ind w:firstLine="0"/>
              <w:jc w:val="center"/>
              <w:rPr>
                <w:rFonts w:eastAsiaTheme="minorEastAsia"/>
                <w:sz w:val="24"/>
                <w:szCs w:val="24"/>
                <w:lang w:eastAsia="ru-RU"/>
              </w:rPr>
            </w:pPr>
            <w:r w:rsidRPr="00871A46">
              <w:rPr>
                <w:rFonts w:eastAsiaTheme="minorEastAsia"/>
                <w:sz w:val="24"/>
                <w:szCs w:val="24"/>
                <w:lang w:val="en-US" w:eastAsia="ru-RU"/>
              </w:rPr>
              <w:t xml:space="preserve"> </w:t>
            </w:r>
          </w:p>
        </w:tc>
      </w:tr>
      <w:tr w:rsidR="00871A46" w:rsidRPr="00871A46" w:rsidTr="008A74E2">
        <w:trPr>
          <w:jc w:val="center"/>
        </w:trPr>
        <w:tc>
          <w:tcPr>
            <w:tcW w:w="6000" w:type="dxa"/>
            <w:tcBorders>
              <w:top w:val="single" w:sz="2" w:space="0" w:color="000000"/>
              <w:left w:val="single" w:sz="2" w:space="0" w:color="000000"/>
              <w:bottom w:val="single" w:sz="2" w:space="0" w:color="000000"/>
              <w:right w:val="single" w:sz="2" w:space="0" w:color="000000"/>
            </w:tcBorders>
          </w:tcPr>
          <w:p w:rsidR="00871A46" w:rsidRPr="00871A46" w:rsidRDefault="00871A46" w:rsidP="00871A46">
            <w:pPr>
              <w:widowControl w:val="0"/>
              <w:autoSpaceDE w:val="0"/>
              <w:autoSpaceDN w:val="0"/>
              <w:adjustRightInd w:val="0"/>
              <w:spacing w:line="240" w:lineRule="auto"/>
              <w:ind w:firstLine="0"/>
              <w:jc w:val="left"/>
              <w:rPr>
                <w:rFonts w:eastAsiaTheme="minorEastAsia"/>
                <w:sz w:val="24"/>
                <w:szCs w:val="24"/>
                <w:lang w:eastAsia="ru-RU"/>
              </w:rPr>
            </w:pPr>
            <w:r w:rsidRPr="001D0BC6">
              <w:rPr>
                <w:rFonts w:eastAsiaTheme="minorEastAsia"/>
                <w:sz w:val="24"/>
                <w:szCs w:val="24"/>
                <w:lang w:eastAsia="ru-RU"/>
              </w:rPr>
              <w:t>Уставной капитал</w:t>
            </w:r>
          </w:p>
        </w:tc>
        <w:tc>
          <w:tcPr>
            <w:tcW w:w="1000" w:type="dxa"/>
            <w:tcBorders>
              <w:top w:val="single" w:sz="2" w:space="0" w:color="000000"/>
              <w:left w:val="single" w:sz="2" w:space="0" w:color="000000"/>
              <w:bottom w:val="single" w:sz="2" w:space="0" w:color="000000"/>
              <w:right w:val="single" w:sz="2" w:space="0" w:color="000000"/>
            </w:tcBorders>
          </w:tcPr>
          <w:p w:rsidR="00871A46" w:rsidRPr="00871A46" w:rsidRDefault="00871A46" w:rsidP="00871A46">
            <w:pPr>
              <w:widowControl w:val="0"/>
              <w:autoSpaceDE w:val="0"/>
              <w:autoSpaceDN w:val="0"/>
              <w:adjustRightInd w:val="0"/>
              <w:spacing w:line="240" w:lineRule="auto"/>
              <w:ind w:firstLine="0"/>
              <w:jc w:val="center"/>
              <w:rPr>
                <w:rFonts w:eastAsiaTheme="minorEastAsia"/>
                <w:sz w:val="24"/>
                <w:szCs w:val="24"/>
                <w:lang w:eastAsia="ru-RU"/>
              </w:rPr>
            </w:pPr>
            <w:r w:rsidRPr="00871A46">
              <w:rPr>
                <w:rFonts w:eastAsiaTheme="minorEastAsia"/>
                <w:sz w:val="24"/>
                <w:szCs w:val="24"/>
                <w:lang w:val="en-US" w:eastAsia="ru-RU"/>
              </w:rPr>
              <w:t>1310</w:t>
            </w:r>
          </w:p>
        </w:tc>
        <w:tc>
          <w:tcPr>
            <w:tcW w:w="1000" w:type="dxa"/>
            <w:tcBorders>
              <w:top w:val="single" w:sz="2" w:space="0" w:color="000000"/>
              <w:left w:val="single" w:sz="2" w:space="0" w:color="000000"/>
              <w:bottom w:val="single" w:sz="2" w:space="0" w:color="000000"/>
              <w:right w:val="single" w:sz="2" w:space="0" w:color="000000"/>
            </w:tcBorders>
          </w:tcPr>
          <w:p w:rsidR="00871A46" w:rsidRPr="00871A46" w:rsidRDefault="00871A46" w:rsidP="00871A46">
            <w:pPr>
              <w:widowControl w:val="0"/>
              <w:autoSpaceDE w:val="0"/>
              <w:autoSpaceDN w:val="0"/>
              <w:adjustRightInd w:val="0"/>
              <w:spacing w:line="240" w:lineRule="auto"/>
              <w:ind w:firstLine="0"/>
              <w:jc w:val="center"/>
              <w:rPr>
                <w:rFonts w:eastAsiaTheme="minorEastAsia"/>
                <w:sz w:val="24"/>
                <w:szCs w:val="24"/>
                <w:lang w:eastAsia="ru-RU"/>
              </w:rPr>
            </w:pPr>
            <w:r w:rsidRPr="00871A46">
              <w:rPr>
                <w:rFonts w:eastAsiaTheme="minorEastAsia"/>
                <w:sz w:val="24"/>
                <w:szCs w:val="24"/>
                <w:lang w:val="en-US" w:eastAsia="ru-RU"/>
              </w:rPr>
              <w:t>8293</w:t>
            </w:r>
          </w:p>
        </w:tc>
        <w:tc>
          <w:tcPr>
            <w:tcW w:w="1000" w:type="dxa"/>
            <w:tcBorders>
              <w:top w:val="single" w:sz="2" w:space="0" w:color="000000"/>
              <w:left w:val="single" w:sz="2" w:space="0" w:color="000000"/>
              <w:bottom w:val="single" w:sz="2" w:space="0" w:color="000000"/>
              <w:right w:val="single" w:sz="2" w:space="0" w:color="000000"/>
            </w:tcBorders>
          </w:tcPr>
          <w:p w:rsidR="00871A46" w:rsidRPr="00871A46" w:rsidRDefault="00871A46" w:rsidP="00871A46">
            <w:pPr>
              <w:widowControl w:val="0"/>
              <w:autoSpaceDE w:val="0"/>
              <w:autoSpaceDN w:val="0"/>
              <w:adjustRightInd w:val="0"/>
              <w:spacing w:line="240" w:lineRule="auto"/>
              <w:ind w:firstLine="0"/>
              <w:jc w:val="center"/>
              <w:rPr>
                <w:rFonts w:eastAsiaTheme="minorEastAsia"/>
                <w:sz w:val="24"/>
                <w:szCs w:val="24"/>
                <w:lang w:eastAsia="ru-RU"/>
              </w:rPr>
            </w:pPr>
            <w:r w:rsidRPr="00871A46">
              <w:rPr>
                <w:rFonts w:eastAsiaTheme="minorEastAsia"/>
                <w:sz w:val="24"/>
                <w:szCs w:val="24"/>
                <w:lang w:val="en-US" w:eastAsia="ru-RU"/>
              </w:rPr>
              <w:t>8293</w:t>
            </w:r>
          </w:p>
        </w:tc>
        <w:tc>
          <w:tcPr>
            <w:tcW w:w="1000" w:type="dxa"/>
            <w:tcBorders>
              <w:top w:val="single" w:sz="2" w:space="0" w:color="000000"/>
              <w:left w:val="single" w:sz="2" w:space="0" w:color="000000"/>
              <w:bottom w:val="single" w:sz="2" w:space="0" w:color="000000"/>
              <w:right w:val="single" w:sz="2" w:space="0" w:color="000000"/>
            </w:tcBorders>
          </w:tcPr>
          <w:p w:rsidR="00871A46" w:rsidRPr="00871A46" w:rsidRDefault="00871A46" w:rsidP="00871A46">
            <w:pPr>
              <w:widowControl w:val="0"/>
              <w:autoSpaceDE w:val="0"/>
              <w:autoSpaceDN w:val="0"/>
              <w:adjustRightInd w:val="0"/>
              <w:spacing w:line="240" w:lineRule="auto"/>
              <w:ind w:firstLine="0"/>
              <w:jc w:val="center"/>
              <w:rPr>
                <w:rFonts w:eastAsiaTheme="minorEastAsia"/>
                <w:sz w:val="24"/>
                <w:szCs w:val="24"/>
                <w:lang w:eastAsia="ru-RU"/>
              </w:rPr>
            </w:pPr>
            <w:r w:rsidRPr="00871A46">
              <w:rPr>
                <w:rFonts w:eastAsiaTheme="minorEastAsia"/>
                <w:sz w:val="24"/>
                <w:szCs w:val="24"/>
                <w:lang w:val="en-US" w:eastAsia="ru-RU"/>
              </w:rPr>
              <w:t>8293</w:t>
            </w:r>
          </w:p>
        </w:tc>
      </w:tr>
      <w:tr w:rsidR="00871A46" w:rsidRPr="001D0BC6" w:rsidTr="008A74E2">
        <w:trPr>
          <w:jc w:val="center"/>
        </w:trPr>
        <w:tc>
          <w:tcPr>
            <w:tcW w:w="6000" w:type="dxa"/>
            <w:tcBorders>
              <w:top w:val="single" w:sz="2" w:space="0" w:color="000000"/>
              <w:left w:val="single" w:sz="2" w:space="0" w:color="000000"/>
              <w:bottom w:val="single" w:sz="2" w:space="0" w:color="000000"/>
              <w:right w:val="single" w:sz="2" w:space="0" w:color="000000"/>
            </w:tcBorders>
          </w:tcPr>
          <w:p w:rsidR="00871A46" w:rsidRPr="00871A46" w:rsidRDefault="00871A46" w:rsidP="00871A46">
            <w:pPr>
              <w:widowControl w:val="0"/>
              <w:autoSpaceDE w:val="0"/>
              <w:autoSpaceDN w:val="0"/>
              <w:adjustRightInd w:val="0"/>
              <w:spacing w:line="240" w:lineRule="auto"/>
              <w:ind w:firstLine="0"/>
              <w:jc w:val="left"/>
              <w:rPr>
                <w:rFonts w:eastAsiaTheme="minorEastAsia"/>
                <w:sz w:val="24"/>
                <w:szCs w:val="24"/>
                <w:lang w:eastAsia="ru-RU"/>
              </w:rPr>
            </w:pPr>
            <w:r w:rsidRPr="00871A46">
              <w:rPr>
                <w:rFonts w:eastAsiaTheme="minorEastAsia"/>
                <w:sz w:val="24"/>
                <w:szCs w:val="24"/>
                <w:lang w:eastAsia="ru-RU"/>
              </w:rPr>
              <w:t>Собственные акции, выкупленные у акционеров</w:t>
            </w:r>
          </w:p>
        </w:tc>
        <w:tc>
          <w:tcPr>
            <w:tcW w:w="1000" w:type="dxa"/>
            <w:tcBorders>
              <w:top w:val="single" w:sz="2" w:space="0" w:color="000000"/>
              <w:left w:val="single" w:sz="2" w:space="0" w:color="000000"/>
              <w:bottom w:val="single" w:sz="2" w:space="0" w:color="000000"/>
              <w:right w:val="single" w:sz="2" w:space="0" w:color="000000"/>
            </w:tcBorders>
          </w:tcPr>
          <w:p w:rsidR="00871A46" w:rsidRPr="00871A46" w:rsidRDefault="00871A46" w:rsidP="00871A46">
            <w:pPr>
              <w:widowControl w:val="0"/>
              <w:autoSpaceDE w:val="0"/>
              <w:autoSpaceDN w:val="0"/>
              <w:adjustRightInd w:val="0"/>
              <w:spacing w:line="240" w:lineRule="auto"/>
              <w:ind w:firstLine="0"/>
              <w:jc w:val="center"/>
              <w:rPr>
                <w:rFonts w:eastAsiaTheme="minorEastAsia"/>
                <w:sz w:val="24"/>
                <w:szCs w:val="24"/>
                <w:lang w:eastAsia="ru-RU"/>
              </w:rPr>
            </w:pPr>
            <w:r w:rsidRPr="00871A46">
              <w:rPr>
                <w:rFonts w:eastAsiaTheme="minorEastAsia"/>
                <w:sz w:val="24"/>
                <w:szCs w:val="24"/>
                <w:lang w:val="en-US" w:eastAsia="ru-RU"/>
              </w:rPr>
              <w:t>1320</w:t>
            </w:r>
          </w:p>
        </w:tc>
        <w:tc>
          <w:tcPr>
            <w:tcW w:w="1000" w:type="dxa"/>
            <w:tcBorders>
              <w:top w:val="single" w:sz="2" w:space="0" w:color="000000"/>
              <w:left w:val="single" w:sz="2" w:space="0" w:color="000000"/>
              <w:bottom w:val="single" w:sz="2" w:space="0" w:color="000000"/>
              <w:right w:val="single" w:sz="2" w:space="0" w:color="000000"/>
            </w:tcBorders>
          </w:tcPr>
          <w:p w:rsidR="00871A46" w:rsidRPr="00871A46" w:rsidRDefault="00871A46" w:rsidP="00871A46">
            <w:pPr>
              <w:widowControl w:val="0"/>
              <w:autoSpaceDE w:val="0"/>
              <w:autoSpaceDN w:val="0"/>
              <w:adjustRightInd w:val="0"/>
              <w:spacing w:line="240" w:lineRule="auto"/>
              <w:ind w:firstLine="0"/>
              <w:jc w:val="center"/>
              <w:rPr>
                <w:rFonts w:eastAsiaTheme="minorEastAsia"/>
                <w:sz w:val="24"/>
                <w:szCs w:val="24"/>
                <w:lang w:eastAsia="ru-RU"/>
              </w:rPr>
            </w:pPr>
          </w:p>
        </w:tc>
        <w:tc>
          <w:tcPr>
            <w:tcW w:w="1000" w:type="dxa"/>
            <w:tcBorders>
              <w:top w:val="single" w:sz="2" w:space="0" w:color="000000"/>
              <w:left w:val="single" w:sz="2" w:space="0" w:color="000000"/>
              <w:bottom w:val="single" w:sz="2" w:space="0" w:color="000000"/>
              <w:right w:val="single" w:sz="2" w:space="0" w:color="000000"/>
            </w:tcBorders>
          </w:tcPr>
          <w:p w:rsidR="00871A46" w:rsidRPr="00871A46" w:rsidRDefault="00871A46" w:rsidP="00871A46">
            <w:pPr>
              <w:widowControl w:val="0"/>
              <w:autoSpaceDE w:val="0"/>
              <w:autoSpaceDN w:val="0"/>
              <w:adjustRightInd w:val="0"/>
              <w:spacing w:line="240" w:lineRule="auto"/>
              <w:ind w:firstLine="0"/>
              <w:jc w:val="center"/>
              <w:rPr>
                <w:rFonts w:eastAsiaTheme="minorEastAsia"/>
                <w:sz w:val="24"/>
                <w:szCs w:val="24"/>
                <w:lang w:eastAsia="ru-RU"/>
              </w:rPr>
            </w:pPr>
          </w:p>
        </w:tc>
        <w:tc>
          <w:tcPr>
            <w:tcW w:w="1000" w:type="dxa"/>
            <w:tcBorders>
              <w:top w:val="single" w:sz="2" w:space="0" w:color="000000"/>
              <w:left w:val="single" w:sz="2" w:space="0" w:color="000000"/>
              <w:bottom w:val="single" w:sz="2" w:space="0" w:color="000000"/>
              <w:right w:val="single" w:sz="2" w:space="0" w:color="000000"/>
            </w:tcBorders>
          </w:tcPr>
          <w:p w:rsidR="00871A46" w:rsidRPr="00871A46" w:rsidRDefault="00871A46" w:rsidP="00871A46">
            <w:pPr>
              <w:widowControl w:val="0"/>
              <w:autoSpaceDE w:val="0"/>
              <w:autoSpaceDN w:val="0"/>
              <w:adjustRightInd w:val="0"/>
              <w:spacing w:line="240" w:lineRule="auto"/>
              <w:ind w:firstLine="0"/>
              <w:jc w:val="center"/>
              <w:rPr>
                <w:rFonts w:eastAsiaTheme="minorEastAsia"/>
                <w:sz w:val="24"/>
                <w:szCs w:val="24"/>
                <w:lang w:eastAsia="ru-RU"/>
              </w:rPr>
            </w:pPr>
          </w:p>
        </w:tc>
      </w:tr>
      <w:tr w:rsidR="00871A46" w:rsidRPr="001D0BC6" w:rsidTr="008A74E2">
        <w:trPr>
          <w:jc w:val="center"/>
        </w:trPr>
        <w:tc>
          <w:tcPr>
            <w:tcW w:w="6000" w:type="dxa"/>
            <w:tcBorders>
              <w:top w:val="single" w:sz="2" w:space="0" w:color="000000"/>
              <w:left w:val="single" w:sz="2" w:space="0" w:color="000000"/>
              <w:bottom w:val="single" w:sz="2" w:space="0" w:color="000000"/>
              <w:right w:val="single" w:sz="2" w:space="0" w:color="000000"/>
            </w:tcBorders>
          </w:tcPr>
          <w:p w:rsidR="00871A46" w:rsidRPr="00871A46" w:rsidRDefault="00871A46" w:rsidP="00871A46">
            <w:pPr>
              <w:widowControl w:val="0"/>
              <w:autoSpaceDE w:val="0"/>
              <w:autoSpaceDN w:val="0"/>
              <w:adjustRightInd w:val="0"/>
              <w:spacing w:line="240" w:lineRule="auto"/>
              <w:ind w:firstLine="0"/>
              <w:jc w:val="left"/>
              <w:rPr>
                <w:rFonts w:eastAsiaTheme="minorEastAsia"/>
                <w:sz w:val="24"/>
                <w:szCs w:val="24"/>
                <w:lang w:eastAsia="ru-RU"/>
              </w:rPr>
            </w:pPr>
            <w:r w:rsidRPr="001D0BC6">
              <w:rPr>
                <w:rFonts w:eastAsiaTheme="minorEastAsia"/>
                <w:sz w:val="24"/>
                <w:szCs w:val="24"/>
                <w:lang w:eastAsia="ru-RU"/>
              </w:rPr>
              <w:t>Переоценка внеоборотных активов</w:t>
            </w:r>
          </w:p>
        </w:tc>
        <w:tc>
          <w:tcPr>
            <w:tcW w:w="1000" w:type="dxa"/>
            <w:tcBorders>
              <w:top w:val="single" w:sz="2" w:space="0" w:color="000000"/>
              <w:left w:val="single" w:sz="2" w:space="0" w:color="000000"/>
              <w:bottom w:val="single" w:sz="2" w:space="0" w:color="000000"/>
              <w:right w:val="single" w:sz="2" w:space="0" w:color="000000"/>
            </w:tcBorders>
          </w:tcPr>
          <w:p w:rsidR="00871A46" w:rsidRPr="00871A46" w:rsidRDefault="00871A46" w:rsidP="00871A46">
            <w:pPr>
              <w:widowControl w:val="0"/>
              <w:autoSpaceDE w:val="0"/>
              <w:autoSpaceDN w:val="0"/>
              <w:adjustRightInd w:val="0"/>
              <w:spacing w:line="240" w:lineRule="auto"/>
              <w:ind w:firstLine="0"/>
              <w:jc w:val="center"/>
              <w:rPr>
                <w:rFonts w:eastAsiaTheme="minorEastAsia"/>
                <w:sz w:val="24"/>
                <w:szCs w:val="24"/>
                <w:lang w:eastAsia="ru-RU"/>
              </w:rPr>
            </w:pPr>
            <w:r w:rsidRPr="00871A46">
              <w:rPr>
                <w:rFonts w:eastAsiaTheme="minorEastAsia"/>
                <w:sz w:val="24"/>
                <w:szCs w:val="24"/>
                <w:lang w:val="en-US" w:eastAsia="ru-RU"/>
              </w:rPr>
              <w:t>1340</w:t>
            </w:r>
          </w:p>
        </w:tc>
        <w:tc>
          <w:tcPr>
            <w:tcW w:w="1000" w:type="dxa"/>
            <w:tcBorders>
              <w:top w:val="single" w:sz="2" w:space="0" w:color="000000"/>
              <w:left w:val="single" w:sz="2" w:space="0" w:color="000000"/>
              <w:bottom w:val="single" w:sz="2" w:space="0" w:color="000000"/>
              <w:right w:val="single" w:sz="2" w:space="0" w:color="000000"/>
            </w:tcBorders>
          </w:tcPr>
          <w:p w:rsidR="00871A46" w:rsidRPr="00871A46" w:rsidRDefault="00871A46" w:rsidP="00871A46">
            <w:pPr>
              <w:widowControl w:val="0"/>
              <w:autoSpaceDE w:val="0"/>
              <w:autoSpaceDN w:val="0"/>
              <w:adjustRightInd w:val="0"/>
              <w:spacing w:line="240" w:lineRule="auto"/>
              <w:ind w:firstLine="0"/>
              <w:jc w:val="center"/>
              <w:rPr>
                <w:rFonts w:eastAsiaTheme="minorEastAsia"/>
                <w:sz w:val="24"/>
                <w:szCs w:val="24"/>
                <w:lang w:eastAsia="ru-RU"/>
              </w:rPr>
            </w:pPr>
            <w:r w:rsidRPr="00871A46">
              <w:rPr>
                <w:rFonts w:eastAsiaTheme="minorEastAsia"/>
                <w:sz w:val="24"/>
                <w:szCs w:val="24"/>
                <w:lang w:val="en-US" w:eastAsia="ru-RU"/>
              </w:rPr>
              <w:t>29929</w:t>
            </w:r>
          </w:p>
        </w:tc>
        <w:tc>
          <w:tcPr>
            <w:tcW w:w="1000" w:type="dxa"/>
            <w:tcBorders>
              <w:top w:val="single" w:sz="2" w:space="0" w:color="000000"/>
              <w:left w:val="single" w:sz="2" w:space="0" w:color="000000"/>
              <w:bottom w:val="single" w:sz="2" w:space="0" w:color="000000"/>
              <w:right w:val="single" w:sz="2" w:space="0" w:color="000000"/>
            </w:tcBorders>
          </w:tcPr>
          <w:p w:rsidR="00871A46" w:rsidRPr="00871A46" w:rsidRDefault="00871A46" w:rsidP="00871A46">
            <w:pPr>
              <w:widowControl w:val="0"/>
              <w:autoSpaceDE w:val="0"/>
              <w:autoSpaceDN w:val="0"/>
              <w:adjustRightInd w:val="0"/>
              <w:spacing w:line="240" w:lineRule="auto"/>
              <w:ind w:firstLine="0"/>
              <w:jc w:val="center"/>
              <w:rPr>
                <w:rFonts w:eastAsiaTheme="minorEastAsia"/>
                <w:sz w:val="24"/>
                <w:szCs w:val="24"/>
                <w:lang w:eastAsia="ru-RU"/>
              </w:rPr>
            </w:pPr>
            <w:r w:rsidRPr="00871A46">
              <w:rPr>
                <w:rFonts w:eastAsiaTheme="minorEastAsia"/>
                <w:sz w:val="24"/>
                <w:szCs w:val="24"/>
                <w:lang w:val="en-US" w:eastAsia="ru-RU"/>
              </w:rPr>
              <w:t>29070</w:t>
            </w:r>
          </w:p>
        </w:tc>
        <w:tc>
          <w:tcPr>
            <w:tcW w:w="1000" w:type="dxa"/>
            <w:tcBorders>
              <w:top w:val="single" w:sz="2" w:space="0" w:color="000000"/>
              <w:left w:val="single" w:sz="2" w:space="0" w:color="000000"/>
              <w:bottom w:val="single" w:sz="2" w:space="0" w:color="000000"/>
              <w:right w:val="single" w:sz="2" w:space="0" w:color="000000"/>
            </w:tcBorders>
          </w:tcPr>
          <w:p w:rsidR="00871A46" w:rsidRPr="00871A46" w:rsidRDefault="00871A46" w:rsidP="00871A46">
            <w:pPr>
              <w:widowControl w:val="0"/>
              <w:autoSpaceDE w:val="0"/>
              <w:autoSpaceDN w:val="0"/>
              <w:adjustRightInd w:val="0"/>
              <w:spacing w:line="240" w:lineRule="auto"/>
              <w:ind w:firstLine="0"/>
              <w:jc w:val="center"/>
              <w:rPr>
                <w:rFonts w:eastAsiaTheme="minorEastAsia"/>
                <w:sz w:val="24"/>
                <w:szCs w:val="24"/>
                <w:lang w:eastAsia="ru-RU"/>
              </w:rPr>
            </w:pPr>
            <w:r w:rsidRPr="00871A46">
              <w:rPr>
                <w:rFonts w:eastAsiaTheme="minorEastAsia"/>
                <w:sz w:val="24"/>
                <w:szCs w:val="24"/>
                <w:lang w:val="en-US" w:eastAsia="ru-RU"/>
              </w:rPr>
              <w:t>28444</w:t>
            </w:r>
          </w:p>
        </w:tc>
      </w:tr>
      <w:tr w:rsidR="00871A46" w:rsidRPr="001D0BC6" w:rsidTr="008A74E2">
        <w:trPr>
          <w:jc w:val="center"/>
        </w:trPr>
        <w:tc>
          <w:tcPr>
            <w:tcW w:w="6000" w:type="dxa"/>
            <w:tcBorders>
              <w:top w:val="single" w:sz="2" w:space="0" w:color="000000"/>
              <w:left w:val="single" w:sz="2" w:space="0" w:color="000000"/>
              <w:bottom w:val="single" w:sz="2" w:space="0" w:color="000000"/>
              <w:right w:val="single" w:sz="2" w:space="0" w:color="000000"/>
            </w:tcBorders>
          </w:tcPr>
          <w:p w:rsidR="00871A46" w:rsidRPr="00871A46" w:rsidRDefault="00871A46" w:rsidP="00871A46">
            <w:pPr>
              <w:widowControl w:val="0"/>
              <w:autoSpaceDE w:val="0"/>
              <w:autoSpaceDN w:val="0"/>
              <w:adjustRightInd w:val="0"/>
              <w:spacing w:line="240" w:lineRule="auto"/>
              <w:ind w:firstLine="0"/>
              <w:jc w:val="left"/>
              <w:rPr>
                <w:rFonts w:eastAsiaTheme="minorEastAsia"/>
                <w:sz w:val="24"/>
                <w:szCs w:val="24"/>
                <w:lang w:eastAsia="ru-RU"/>
              </w:rPr>
            </w:pPr>
            <w:r w:rsidRPr="001D0BC6">
              <w:rPr>
                <w:rFonts w:eastAsiaTheme="minorEastAsia"/>
                <w:sz w:val="24"/>
                <w:szCs w:val="24"/>
                <w:lang w:eastAsia="ru-RU"/>
              </w:rPr>
              <w:t>Добавочный капитал</w:t>
            </w:r>
            <w:r w:rsidRPr="00871A46">
              <w:rPr>
                <w:rFonts w:eastAsiaTheme="minorEastAsia"/>
                <w:sz w:val="24"/>
                <w:szCs w:val="24"/>
                <w:lang w:val="en-US" w:eastAsia="ru-RU"/>
              </w:rPr>
              <w:t xml:space="preserve"> </w:t>
            </w:r>
            <w:r w:rsidRPr="001D0BC6">
              <w:rPr>
                <w:rFonts w:eastAsiaTheme="minorEastAsia"/>
                <w:sz w:val="24"/>
                <w:szCs w:val="24"/>
                <w:lang w:eastAsia="ru-RU"/>
              </w:rPr>
              <w:t>(без переоценки</w:t>
            </w:r>
            <w:r w:rsidRPr="00871A46">
              <w:rPr>
                <w:rFonts w:eastAsiaTheme="minorEastAsia"/>
                <w:sz w:val="24"/>
                <w:szCs w:val="24"/>
                <w:lang w:val="en-US" w:eastAsia="ru-RU"/>
              </w:rPr>
              <w:t>)</w:t>
            </w:r>
          </w:p>
        </w:tc>
        <w:tc>
          <w:tcPr>
            <w:tcW w:w="1000" w:type="dxa"/>
            <w:tcBorders>
              <w:top w:val="single" w:sz="2" w:space="0" w:color="000000"/>
              <w:left w:val="single" w:sz="2" w:space="0" w:color="000000"/>
              <w:bottom w:val="single" w:sz="2" w:space="0" w:color="000000"/>
              <w:right w:val="single" w:sz="2" w:space="0" w:color="000000"/>
            </w:tcBorders>
          </w:tcPr>
          <w:p w:rsidR="00871A46" w:rsidRPr="00871A46" w:rsidRDefault="00871A46" w:rsidP="00871A46">
            <w:pPr>
              <w:widowControl w:val="0"/>
              <w:autoSpaceDE w:val="0"/>
              <w:autoSpaceDN w:val="0"/>
              <w:adjustRightInd w:val="0"/>
              <w:spacing w:line="240" w:lineRule="auto"/>
              <w:ind w:firstLine="0"/>
              <w:jc w:val="center"/>
              <w:rPr>
                <w:rFonts w:eastAsiaTheme="minorEastAsia"/>
                <w:sz w:val="24"/>
                <w:szCs w:val="24"/>
                <w:lang w:eastAsia="ru-RU"/>
              </w:rPr>
            </w:pPr>
            <w:r w:rsidRPr="00871A46">
              <w:rPr>
                <w:rFonts w:eastAsiaTheme="minorEastAsia"/>
                <w:sz w:val="24"/>
                <w:szCs w:val="24"/>
                <w:lang w:val="en-US" w:eastAsia="ru-RU"/>
              </w:rPr>
              <w:t>1350</w:t>
            </w:r>
          </w:p>
        </w:tc>
        <w:tc>
          <w:tcPr>
            <w:tcW w:w="1000" w:type="dxa"/>
            <w:tcBorders>
              <w:top w:val="single" w:sz="2" w:space="0" w:color="000000"/>
              <w:left w:val="single" w:sz="2" w:space="0" w:color="000000"/>
              <w:bottom w:val="single" w:sz="2" w:space="0" w:color="000000"/>
              <w:right w:val="single" w:sz="2" w:space="0" w:color="000000"/>
            </w:tcBorders>
          </w:tcPr>
          <w:p w:rsidR="00871A46" w:rsidRPr="00871A46" w:rsidRDefault="00871A46" w:rsidP="00871A46">
            <w:pPr>
              <w:widowControl w:val="0"/>
              <w:autoSpaceDE w:val="0"/>
              <w:autoSpaceDN w:val="0"/>
              <w:adjustRightInd w:val="0"/>
              <w:spacing w:line="240" w:lineRule="auto"/>
              <w:ind w:firstLine="0"/>
              <w:jc w:val="center"/>
              <w:rPr>
                <w:rFonts w:eastAsiaTheme="minorEastAsia"/>
                <w:sz w:val="24"/>
                <w:szCs w:val="24"/>
                <w:lang w:eastAsia="ru-RU"/>
              </w:rPr>
            </w:pPr>
          </w:p>
        </w:tc>
        <w:tc>
          <w:tcPr>
            <w:tcW w:w="1000" w:type="dxa"/>
            <w:tcBorders>
              <w:top w:val="single" w:sz="2" w:space="0" w:color="000000"/>
              <w:left w:val="single" w:sz="2" w:space="0" w:color="000000"/>
              <w:bottom w:val="single" w:sz="2" w:space="0" w:color="000000"/>
              <w:right w:val="single" w:sz="2" w:space="0" w:color="000000"/>
            </w:tcBorders>
          </w:tcPr>
          <w:p w:rsidR="00871A46" w:rsidRPr="00871A46" w:rsidRDefault="00871A46" w:rsidP="00871A46">
            <w:pPr>
              <w:widowControl w:val="0"/>
              <w:autoSpaceDE w:val="0"/>
              <w:autoSpaceDN w:val="0"/>
              <w:adjustRightInd w:val="0"/>
              <w:spacing w:line="240" w:lineRule="auto"/>
              <w:ind w:firstLine="0"/>
              <w:jc w:val="center"/>
              <w:rPr>
                <w:rFonts w:eastAsiaTheme="minorEastAsia"/>
                <w:sz w:val="24"/>
                <w:szCs w:val="24"/>
                <w:lang w:eastAsia="ru-RU"/>
              </w:rPr>
            </w:pPr>
          </w:p>
        </w:tc>
        <w:tc>
          <w:tcPr>
            <w:tcW w:w="1000" w:type="dxa"/>
            <w:tcBorders>
              <w:top w:val="single" w:sz="2" w:space="0" w:color="000000"/>
              <w:left w:val="single" w:sz="2" w:space="0" w:color="000000"/>
              <w:bottom w:val="single" w:sz="2" w:space="0" w:color="000000"/>
              <w:right w:val="single" w:sz="2" w:space="0" w:color="000000"/>
            </w:tcBorders>
          </w:tcPr>
          <w:p w:rsidR="00871A46" w:rsidRPr="00871A46" w:rsidRDefault="00871A46" w:rsidP="00871A46">
            <w:pPr>
              <w:widowControl w:val="0"/>
              <w:autoSpaceDE w:val="0"/>
              <w:autoSpaceDN w:val="0"/>
              <w:adjustRightInd w:val="0"/>
              <w:spacing w:line="240" w:lineRule="auto"/>
              <w:ind w:firstLine="0"/>
              <w:jc w:val="center"/>
              <w:rPr>
                <w:rFonts w:eastAsiaTheme="minorEastAsia"/>
                <w:sz w:val="24"/>
                <w:szCs w:val="24"/>
                <w:lang w:eastAsia="ru-RU"/>
              </w:rPr>
            </w:pPr>
          </w:p>
        </w:tc>
      </w:tr>
      <w:tr w:rsidR="00871A46" w:rsidRPr="001D0BC6" w:rsidTr="008A74E2">
        <w:trPr>
          <w:jc w:val="center"/>
        </w:trPr>
        <w:tc>
          <w:tcPr>
            <w:tcW w:w="6000" w:type="dxa"/>
            <w:tcBorders>
              <w:top w:val="single" w:sz="2" w:space="0" w:color="000000"/>
              <w:left w:val="single" w:sz="2" w:space="0" w:color="000000"/>
              <w:bottom w:val="single" w:sz="2" w:space="0" w:color="000000"/>
              <w:right w:val="single" w:sz="2" w:space="0" w:color="000000"/>
            </w:tcBorders>
          </w:tcPr>
          <w:p w:rsidR="00871A46" w:rsidRPr="00871A46" w:rsidRDefault="00871A46" w:rsidP="00871A46">
            <w:pPr>
              <w:widowControl w:val="0"/>
              <w:autoSpaceDE w:val="0"/>
              <w:autoSpaceDN w:val="0"/>
              <w:adjustRightInd w:val="0"/>
              <w:spacing w:line="240" w:lineRule="auto"/>
              <w:ind w:firstLine="0"/>
              <w:jc w:val="left"/>
              <w:rPr>
                <w:rFonts w:eastAsiaTheme="minorEastAsia"/>
                <w:sz w:val="24"/>
                <w:szCs w:val="24"/>
                <w:lang w:eastAsia="ru-RU"/>
              </w:rPr>
            </w:pPr>
            <w:r w:rsidRPr="001D0BC6">
              <w:rPr>
                <w:rFonts w:eastAsiaTheme="minorEastAsia"/>
                <w:sz w:val="24"/>
                <w:szCs w:val="24"/>
                <w:lang w:eastAsia="ru-RU"/>
              </w:rPr>
              <w:t>Резервный капитал</w:t>
            </w:r>
          </w:p>
        </w:tc>
        <w:tc>
          <w:tcPr>
            <w:tcW w:w="1000" w:type="dxa"/>
            <w:tcBorders>
              <w:top w:val="single" w:sz="2" w:space="0" w:color="000000"/>
              <w:left w:val="single" w:sz="2" w:space="0" w:color="000000"/>
              <w:bottom w:val="single" w:sz="2" w:space="0" w:color="000000"/>
              <w:right w:val="single" w:sz="2" w:space="0" w:color="000000"/>
            </w:tcBorders>
          </w:tcPr>
          <w:p w:rsidR="00871A46" w:rsidRPr="00871A46" w:rsidRDefault="00871A46" w:rsidP="00871A46">
            <w:pPr>
              <w:widowControl w:val="0"/>
              <w:autoSpaceDE w:val="0"/>
              <w:autoSpaceDN w:val="0"/>
              <w:adjustRightInd w:val="0"/>
              <w:spacing w:line="240" w:lineRule="auto"/>
              <w:ind w:firstLine="0"/>
              <w:jc w:val="center"/>
              <w:rPr>
                <w:rFonts w:eastAsiaTheme="minorEastAsia"/>
                <w:sz w:val="24"/>
                <w:szCs w:val="24"/>
                <w:lang w:eastAsia="ru-RU"/>
              </w:rPr>
            </w:pPr>
            <w:r w:rsidRPr="00871A46">
              <w:rPr>
                <w:rFonts w:eastAsiaTheme="minorEastAsia"/>
                <w:sz w:val="24"/>
                <w:szCs w:val="24"/>
                <w:lang w:val="en-US" w:eastAsia="ru-RU"/>
              </w:rPr>
              <w:t>1360</w:t>
            </w:r>
          </w:p>
        </w:tc>
        <w:tc>
          <w:tcPr>
            <w:tcW w:w="1000" w:type="dxa"/>
            <w:tcBorders>
              <w:top w:val="single" w:sz="2" w:space="0" w:color="000000"/>
              <w:left w:val="single" w:sz="2" w:space="0" w:color="000000"/>
              <w:bottom w:val="single" w:sz="2" w:space="0" w:color="000000"/>
              <w:right w:val="single" w:sz="2" w:space="0" w:color="000000"/>
            </w:tcBorders>
          </w:tcPr>
          <w:p w:rsidR="00871A46" w:rsidRPr="00871A46" w:rsidRDefault="00871A46" w:rsidP="00871A46">
            <w:pPr>
              <w:widowControl w:val="0"/>
              <w:autoSpaceDE w:val="0"/>
              <w:autoSpaceDN w:val="0"/>
              <w:adjustRightInd w:val="0"/>
              <w:spacing w:line="240" w:lineRule="auto"/>
              <w:ind w:firstLine="0"/>
              <w:jc w:val="center"/>
              <w:rPr>
                <w:rFonts w:eastAsiaTheme="minorEastAsia"/>
                <w:sz w:val="24"/>
                <w:szCs w:val="24"/>
                <w:lang w:eastAsia="ru-RU"/>
              </w:rPr>
            </w:pPr>
            <w:r w:rsidRPr="00871A46">
              <w:rPr>
                <w:rFonts w:eastAsiaTheme="minorEastAsia"/>
                <w:sz w:val="24"/>
                <w:szCs w:val="24"/>
                <w:lang w:val="en-US" w:eastAsia="ru-RU"/>
              </w:rPr>
              <w:t>415</w:t>
            </w:r>
          </w:p>
        </w:tc>
        <w:tc>
          <w:tcPr>
            <w:tcW w:w="1000" w:type="dxa"/>
            <w:tcBorders>
              <w:top w:val="single" w:sz="2" w:space="0" w:color="000000"/>
              <w:left w:val="single" w:sz="2" w:space="0" w:color="000000"/>
              <w:bottom w:val="single" w:sz="2" w:space="0" w:color="000000"/>
              <w:right w:val="single" w:sz="2" w:space="0" w:color="000000"/>
            </w:tcBorders>
          </w:tcPr>
          <w:p w:rsidR="00871A46" w:rsidRPr="00871A46" w:rsidRDefault="00871A46" w:rsidP="00871A46">
            <w:pPr>
              <w:widowControl w:val="0"/>
              <w:autoSpaceDE w:val="0"/>
              <w:autoSpaceDN w:val="0"/>
              <w:adjustRightInd w:val="0"/>
              <w:spacing w:line="240" w:lineRule="auto"/>
              <w:ind w:firstLine="0"/>
              <w:jc w:val="center"/>
              <w:rPr>
                <w:rFonts w:eastAsiaTheme="minorEastAsia"/>
                <w:sz w:val="24"/>
                <w:szCs w:val="24"/>
                <w:lang w:eastAsia="ru-RU"/>
              </w:rPr>
            </w:pPr>
            <w:r w:rsidRPr="00871A46">
              <w:rPr>
                <w:rFonts w:eastAsiaTheme="minorEastAsia"/>
                <w:sz w:val="24"/>
                <w:szCs w:val="24"/>
                <w:lang w:val="en-US" w:eastAsia="ru-RU"/>
              </w:rPr>
              <w:t>415</w:t>
            </w:r>
          </w:p>
        </w:tc>
        <w:tc>
          <w:tcPr>
            <w:tcW w:w="1000" w:type="dxa"/>
            <w:tcBorders>
              <w:top w:val="single" w:sz="2" w:space="0" w:color="000000"/>
              <w:left w:val="single" w:sz="2" w:space="0" w:color="000000"/>
              <w:bottom w:val="single" w:sz="2" w:space="0" w:color="000000"/>
              <w:right w:val="single" w:sz="2" w:space="0" w:color="000000"/>
            </w:tcBorders>
          </w:tcPr>
          <w:p w:rsidR="00871A46" w:rsidRPr="00871A46" w:rsidRDefault="00871A46" w:rsidP="00871A46">
            <w:pPr>
              <w:widowControl w:val="0"/>
              <w:autoSpaceDE w:val="0"/>
              <w:autoSpaceDN w:val="0"/>
              <w:adjustRightInd w:val="0"/>
              <w:spacing w:line="240" w:lineRule="auto"/>
              <w:ind w:firstLine="0"/>
              <w:jc w:val="center"/>
              <w:rPr>
                <w:rFonts w:eastAsiaTheme="minorEastAsia"/>
                <w:sz w:val="24"/>
                <w:szCs w:val="24"/>
                <w:lang w:eastAsia="ru-RU"/>
              </w:rPr>
            </w:pPr>
            <w:r w:rsidRPr="00871A46">
              <w:rPr>
                <w:rFonts w:eastAsiaTheme="minorEastAsia"/>
                <w:sz w:val="24"/>
                <w:szCs w:val="24"/>
                <w:lang w:val="en-US" w:eastAsia="ru-RU"/>
              </w:rPr>
              <w:t>415</w:t>
            </w:r>
          </w:p>
        </w:tc>
      </w:tr>
      <w:tr w:rsidR="00871A46" w:rsidRPr="001D0BC6" w:rsidTr="008A74E2">
        <w:trPr>
          <w:jc w:val="center"/>
        </w:trPr>
        <w:tc>
          <w:tcPr>
            <w:tcW w:w="6000" w:type="dxa"/>
            <w:tcBorders>
              <w:top w:val="single" w:sz="2" w:space="0" w:color="000000"/>
              <w:left w:val="single" w:sz="2" w:space="0" w:color="000000"/>
              <w:bottom w:val="single" w:sz="2" w:space="0" w:color="000000"/>
              <w:right w:val="single" w:sz="2" w:space="0" w:color="000000"/>
            </w:tcBorders>
          </w:tcPr>
          <w:p w:rsidR="00871A46" w:rsidRPr="00871A46" w:rsidRDefault="00871A46" w:rsidP="00871A46">
            <w:pPr>
              <w:widowControl w:val="0"/>
              <w:autoSpaceDE w:val="0"/>
              <w:autoSpaceDN w:val="0"/>
              <w:adjustRightInd w:val="0"/>
              <w:spacing w:line="240" w:lineRule="auto"/>
              <w:ind w:firstLine="0"/>
              <w:jc w:val="left"/>
              <w:rPr>
                <w:rFonts w:eastAsiaTheme="minorEastAsia"/>
                <w:sz w:val="24"/>
                <w:szCs w:val="24"/>
                <w:lang w:eastAsia="ru-RU"/>
              </w:rPr>
            </w:pPr>
            <w:r w:rsidRPr="001D0BC6">
              <w:rPr>
                <w:rFonts w:eastAsiaTheme="minorEastAsia"/>
                <w:sz w:val="24"/>
                <w:szCs w:val="24"/>
                <w:lang w:eastAsia="ru-RU"/>
              </w:rPr>
              <w:t>Нераспределенная прибыль</w:t>
            </w:r>
            <w:r w:rsidRPr="00871A46">
              <w:rPr>
                <w:rFonts w:eastAsiaTheme="minorEastAsia"/>
                <w:sz w:val="24"/>
                <w:szCs w:val="24"/>
                <w:lang w:val="en-US" w:eastAsia="ru-RU"/>
              </w:rPr>
              <w:t xml:space="preserve"> </w:t>
            </w:r>
            <w:r w:rsidRPr="001D0BC6">
              <w:rPr>
                <w:rFonts w:eastAsiaTheme="minorEastAsia"/>
                <w:sz w:val="24"/>
                <w:szCs w:val="24"/>
                <w:lang w:eastAsia="ru-RU"/>
              </w:rPr>
              <w:t>(непокрытый убыток</w:t>
            </w:r>
            <w:r w:rsidRPr="00871A46">
              <w:rPr>
                <w:rFonts w:eastAsiaTheme="minorEastAsia"/>
                <w:sz w:val="24"/>
                <w:szCs w:val="24"/>
                <w:lang w:val="en-US" w:eastAsia="ru-RU"/>
              </w:rPr>
              <w:t>)</w:t>
            </w:r>
          </w:p>
        </w:tc>
        <w:tc>
          <w:tcPr>
            <w:tcW w:w="1000" w:type="dxa"/>
            <w:tcBorders>
              <w:top w:val="single" w:sz="2" w:space="0" w:color="000000"/>
              <w:left w:val="single" w:sz="2" w:space="0" w:color="000000"/>
              <w:bottom w:val="single" w:sz="2" w:space="0" w:color="000000"/>
              <w:right w:val="single" w:sz="2" w:space="0" w:color="000000"/>
            </w:tcBorders>
          </w:tcPr>
          <w:p w:rsidR="00871A46" w:rsidRPr="00871A46" w:rsidRDefault="00871A46" w:rsidP="00871A46">
            <w:pPr>
              <w:widowControl w:val="0"/>
              <w:autoSpaceDE w:val="0"/>
              <w:autoSpaceDN w:val="0"/>
              <w:adjustRightInd w:val="0"/>
              <w:spacing w:line="240" w:lineRule="auto"/>
              <w:ind w:firstLine="0"/>
              <w:jc w:val="center"/>
              <w:rPr>
                <w:rFonts w:eastAsiaTheme="minorEastAsia"/>
                <w:sz w:val="24"/>
                <w:szCs w:val="24"/>
                <w:lang w:eastAsia="ru-RU"/>
              </w:rPr>
            </w:pPr>
            <w:r w:rsidRPr="00871A46">
              <w:rPr>
                <w:rFonts w:eastAsiaTheme="minorEastAsia"/>
                <w:sz w:val="24"/>
                <w:szCs w:val="24"/>
                <w:lang w:val="en-US" w:eastAsia="ru-RU"/>
              </w:rPr>
              <w:t>1370</w:t>
            </w:r>
          </w:p>
        </w:tc>
        <w:tc>
          <w:tcPr>
            <w:tcW w:w="1000" w:type="dxa"/>
            <w:tcBorders>
              <w:top w:val="single" w:sz="2" w:space="0" w:color="000000"/>
              <w:left w:val="single" w:sz="2" w:space="0" w:color="000000"/>
              <w:bottom w:val="single" w:sz="2" w:space="0" w:color="000000"/>
              <w:right w:val="single" w:sz="2" w:space="0" w:color="000000"/>
            </w:tcBorders>
          </w:tcPr>
          <w:p w:rsidR="00871A46" w:rsidRPr="00871A46" w:rsidRDefault="00871A46" w:rsidP="00871A46">
            <w:pPr>
              <w:widowControl w:val="0"/>
              <w:autoSpaceDE w:val="0"/>
              <w:autoSpaceDN w:val="0"/>
              <w:adjustRightInd w:val="0"/>
              <w:spacing w:line="240" w:lineRule="auto"/>
              <w:ind w:firstLine="0"/>
              <w:jc w:val="center"/>
              <w:rPr>
                <w:rFonts w:eastAsiaTheme="minorEastAsia"/>
                <w:sz w:val="24"/>
                <w:szCs w:val="24"/>
                <w:lang w:eastAsia="ru-RU"/>
              </w:rPr>
            </w:pPr>
            <w:r w:rsidRPr="00871A46">
              <w:rPr>
                <w:rFonts w:eastAsiaTheme="minorEastAsia"/>
                <w:sz w:val="24"/>
                <w:szCs w:val="24"/>
                <w:lang w:val="en-US" w:eastAsia="ru-RU"/>
              </w:rPr>
              <w:t>1114929</w:t>
            </w:r>
          </w:p>
        </w:tc>
        <w:tc>
          <w:tcPr>
            <w:tcW w:w="1000" w:type="dxa"/>
            <w:tcBorders>
              <w:top w:val="single" w:sz="2" w:space="0" w:color="000000"/>
              <w:left w:val="single" w:sz="2" w:space="0" w:color="000000"/>
              <w:bottom w:val="single" w:sz="2" w:space="0" w:color="000000"/>
              <w:right w:val="single" w:sz="2" w:space="0" w:color="000000"/>
            </w:tcBorders>
          </w:tcPr>
          <w:p w:rsidR="00871A46" w:rsidRPr="00871A46" w:rsidRDefault="00871A46" w:rsidP="00871A46">
            <w:pPr>
              <w:widowControl w:val="0"/>
              <w:autoSpaceDE w:val="0"/>
              <w:autoSpaceDN w:val="0"/>
              <w:adjustRightInd w:val="0"/>
              <w:spacing w:line="240" w:lineRule="auto"/>
              <w:ind w:firstLine="0"/>
              <w:jc w:val="center"/>
              <w:rPr>
                <w:rFonts w:eastAsiaTheme="minorEastAsia"/>
                <w:sz w:val="24"/>
                <w:szCs w:val="24"/>
                <w:lang w:eastAsia="ru-RU"/>
              </w:rPr>
            </w:pPr>
            <w:r w:rsidRPr="00871A46">
              <w:rPr>
                <w:rFonts w:eastAsiaTheme="minorEastAsia"/>
                <w:sz w:val="24"/>
                <w:szCs w:val="24"/>
                <w:lang w:val="en-US" w:eastAsia="ru-RU"/>
              </w:rPr>
              <w:t>1066454</w:t>
            </w:r>
          </w:p>
        </w:tc>
        <w:tc>
          <w:tcPr>
            <w:tcW w:w="1000" w:type="dxa"/>
            <w:tcBorders>
              <w:top w:val="single" w:sz="2" w:space="0" w:color="000000"/>
              <w:left w:val="single" w:sz="2" w:space="0" w:color="000000"/>
              <w:bottom w:val="single" w:sz="2" w:space="0" w:color="000000"/>
              <w:right w:val="single" w:sz="2" w:space="0" w:color="000000"/>
            </w:tcBorders>
          </w:tcPr>
          <w:p w:rsidR="00871A46" w:rsidRPr="00871A46" w:rsidRDefault="00871A46" w:rsidP="00871A46">
            <w:pPr>
              <w:widowControl w:val="0"/>
              <w:autoSpaceDE w:val="0"/>
              <w:autoSpaceDN w:val="0"/>
              <w:adjustRightInd w:val="0"/>
              <w:spacing w:line="240" w:lineRule="auto"/>
              <w:ind w:firstLine="0"/>
              <w:jc w:val="center"/>
              <w:rPr>
                <w:rFonts w:eastAsiaTheme="minorEastAsia"/>
                <w:sz w:val="24"/>
                <w:szCs w:val="24"/>
                <w:lang w:eastAsia="ru-RU"/>
              </w:rPr>
            </w:pPr>
            <w:r w:rsidRPr="00871A46">
              <w:rPr>
                <w:rFonts w:eastAsiaTheme="minorEastAsia"/>
                <w:sz w:val="24"/>
                <w:szCs w:val="24"/>
                <w:lang w:val="en-US" w:eastAsia="ru-RU"/>
              </w:rPr>
              <w:t>965457</w:t>
            </w:r>
          </w:p>
        </w:tc>
      </w:tr>
      <w:tr w:rsidR="00871A46" w:rsidRPr="00871A46" w:rsidTr="008A74E2">
        <w:trPr>
          <w:jc w:val="center"/>
        </w:trPr>
        <w:tc>
          <w:tcPr>
            <w:tcW w:w="6000" w:type="dxa"/>
            <w:tcBorders>
              <w:top w:val="single" w:sz="2" w:space="0" w:color="000000"/>
              <w:left w:val="single" w:sz="2" w:space="0" w:color="000000"/>
              <w:bottom w:val="single" w:sz="2" w:space="0" w:color="000000"/>
              <w:right w:val="single" w:sz="2" w:space="0" w:color="000000"/>
            </w:tcBorders>
          </w:tcPr>
          <w:p w:rsidR="00871A46" w:rsidRPr="00871A46" w:rsidRDefault="00871A46" w:rsidP="00871A46">
            <w:pPr>
              <w:widowControl w:val="0"/>
              <w:autoSpaceDE w:val="0"/>
              <w:autoSpaceDN w:val="0"/>
              <w:adjustRightInd w:val="0"/>
              <w:spacing w:line="240" w:lineRule="auto"/>
              <w:ind w:firstLine="0"/>
              <w:jc w:val="left"/>
              <w:rPr>
                <w:rFonts w:eastAsiaTheme="minorEastAsia"/>
                <w:sz w:val="24"/>
                <w:szCs w:val="24"/>
                <w:lang w:eastAsia="ru-RU"/>
              </w:rPr>
            </w:pPr>
            <w:r w:rsidRPr="001D0BC6">
              <w:rPr>
                <w:rFonts w:eastAsiaTheme="minorEastAsia"/>
                <w:sz w:val="24"/>
                <w:szCs w:val="24"/>
                <w:lang w:eastAsia="ru-RU"/>
              </w:rPr>
              <w:t>Итого по разделу</w:t>
            </w:r>
            <w:r w:rsidRPr="00871A46">
              <w:rPr>
                <w:rFonts w:eastAsiaTheme="minorEastAsia"/>
                <w:sz w:val="24"/>
                <w:szCs w:val="24"/>
                <w:lang w:val="en-US" w:eastAsia="ru-RU"/>
              </w:rPr>
              <w:t xml:space="preserve"> III</w:t>
            </w:r>
          </w:p>
        </w:tc>
        <w:tc>
          <w:tcPr>
            <w:tcW w:w="1000" w:type="dxa"/>
            <w:tcBorders>
              <w:top w:val="single" w:sz="2" w:space="0" w:color="000000"/>
              <w:left w:val="single" w:sz="2" w:space="0" w:color="000000"/>
              <w:bottom w:val="single" w:sz="2" w:space="0" w:color="000000"/>
              <w:right w:val="single" w:sz="2" w:space="0" w:color="000000"/>
            </w:tcBorders>
          </w:tcPr>
          <w:p w:rsidR="00871A46" w:rsidRPr="00871A46" w:rsidRDefault="00871A46" w:rsidP="00871A46">
            <w:pPr>
              <w:widowControl w:val="0"/>
              <w:autoSpaceDE w:val="0"/>
              <w:autoSpaceDN w:val="0"/>
              <w:adjustRightInd w:val="0"/>
              <w:spacing w:line="240" w:lineRule="auto"/>
              <w:ind w:firstLine="0"/>
              <w:jc w:val="center"/>
              <w:rPr>
                <w:rFonts w:eastAsiaTheme="minorEastAsia"/>
                <w:sz w:val="24"/>
                <w:szCs w:val="24"/>
                <w:lang w:eastAsia="ru-RU"/>
              </w:rPr>
            </w:pPr>
            <w:r w:rsidRPr="00871A46">
              <w:rPr>
                <w:rFonts w:eastAsiaTheme="minorEastAsia"/>
                <w:sz w:val="24"/>
                <w:szCs w:val="24"/>
                <w:lang w:val="en-US" w:eastAsia="ru-RU"/>
              </w:rPr>
              <w:t>1300</w:t>
            </w:r>
          </w:p>
        </w:tc>
        <w:tc>
          <w:tcPr>
            <w:tcW w:w="1000" w:type="dxa"/>
            <w:tcBorders>
              <w:top w:val="single" w:sz="2" w:space="0" w:color="000000"/>
              <w:left w:val="single" w:sz="2" w:space="0" w:color="000000"/>
              <w:bottom w:val="single" w:sz="2" w:space="0" w:color="000000"/>
              <w:right w:val="single" w:sz="2" w:space="0" w:color="000000"/>
            </w:tcBorders>
          </w:tcPr>
          <w:p w:rsidR="00871A46" w:rsidRPr="00871A46" w:rsidRDefault="00871A46" w:rsidP="00871A46">
            <w:pPr>
              <w:widowControl w:val="0"/>
              <w:autoSpaceDE w:val="0"/>
              <w:autoSpaceDN w:val="0"/>
              <w:adjustRightInd w:val="0"/>
              <w:spacing w:line="240" w:lineRule="auto"/>
              <w:ind w:firstLine="0"/>
              <w:jc w:val="center"/>
              <w:rPr>
                <w:rFonts w:eastAsiaTheme="minorEastAsia"/>
                <w:sz w:val="24"/>
                <w:szCs w:val="24"/>
                <w:lang w:eastAsia="ru-RU"/>
              </w:rPr>
            </w:pPr>
            <w:r w:rsidRPr="00871A46">
              <w:rPr>
                <w:rFonts w:eastAsiaTheme="minorEastAsia"/>
                <w:sz w:val="24"/>
                <w:szCs w:val="24"/>
                <w:lang w:val="en-US" w:eastAsia="ru-RU"/>
              </w:rPr>
              <w:t>1153566</w:t>
            </w:r>
          </w:p>
        </w:tc>
        <w:tc>
          <w:tcPr>
            <w:tcW w:w="1000" w:type="dxa"/>
            <w:tcBorders>
              <w:top w:val="single" w:sz="2" w:space="0" w:color="000000"/>
              <w:left w:val="single" w:sz="2" w:space="0" w:color="000000"/>
              <w:bottom w:val="single" w:sz="2" w:space="0" w:color="000000"/>
              <w:right w:val="single" w:sz="2" w:space="0" w:color="000000"/>
            </w:tcBorders>
          </w:tcPr>
          <w:p w:rsidR="00871A46" w:rsidRPr="00871A46" w:rsidRDefault="00871A46" w:rsidP="00871A46">
            <w:pPr>
              <w:widowControl w:val="0"/>
              <w:autoSpaceDE w:val="0"/>
              <w:autoSpaceDN w:val="0"/>
              <w:adjustRightInd w:val="0"/>
              <w:spacing w:line="240" w:lineRule="auto"/>
              <w:ind w:firstLine="0"/>
              <w:jc w:val="center"/>
              <w:rPr>
                <w:rFonts w:eastAsiaTheme="minorEastAsia"/>
                <w:sz w:val="24"/>
                <w:szCs w:val="24"/>
                <w:lang w:eastAsia="ru-RU"/>
              </w:rPr>
            </w:pPr>
            <w:r w:rsidRPr="00871A46">
              <w:rPr>
                <w:rFonts w:eastAsiaTheme="minorEastAsia"/>
                <w:sz w:val="24"/>
                <w:szCs w:val="24"/>
                <w:lang w:val="en-US" w:eastAsia="ru-RU"/>
              </w:rPr>
              <w:t>1104232</w:t>
            </w:r>
          </w:p>
        </w:tc>
        <w:tc>
          <w:tcPr>
            <w:tcW w:w="1000" w:type="dxa"/>
            <w:tcBorders>
              <w:top w:val="single" w:sz="2" w:space="0" w:color="000000"/>
              <w:left w:val="single" w:sz="2" w:space="0" w:color="000000"/>
              <w:bottom w:val="single" w:sz="2" w:space="0" w:color="000000"/>
              <w:right w:val="single" w:sz="2" w:space="0" w:color="000000"/>
            </w:tcBorders>
          </w:tcPr>
          <w:p w:rsidR="00871A46" w:rsidRPr="00871A46" w:rsidRDefault="00871A46" w:rsidP="00871A46">
            <w:pPr>
              <w:widowControl w:val="0"/>
              <w:autoSpaceDE w:val="0"/>
              <w:autoSpaceDN w:val="0"/>
              <w:adjustRightInd w:val="0"/>
              <w:spacing w:line="240" w:lineRule="auto"/>
              <w:ind w:firstLine="0"/>
              <w:jc w:val="center"/>
              <w:rPr>
                <w:rFonts w:eastAsiaTheme="minorEastAsia"/>
                <w:sz w:val="24"/>
                <w:szCs w:val="24"/>
                <w:lang w:eastAsia="ru-RU"/>
              </w:rPr>
            </w:pPr>
            <w:r w:rsidRPr="00871A46">
              <w:rPr>
                <w:rFonts w:eastAsiaTheme="minorEastAsia"/>
                <w:sz w:val="24"/>
                <w:szCs w:val="24"/>
                <w:lang w:val="en-US" w:eastAsia="ru-RU"/>
              </w:rPr>
              <w:t>1002609</w:t>
            </w:r>
          </w:p>
        </w:tc>
      </w:tr>
      <w:tr w:rsidR="00871A46" w:rsidRPr="001D0BC6" w:rsidTr="008A74E2">
        <w:trPr>
          <w:jc w:val="center"/>
        </w:trPr>
        <w:tc>
          <w:tcPr>
            <w:tcW w:w="6000" w:type="dxa"/>
            <w:tcBorders>
              <w:top w:val="single" w:sz="2" w:space="0" w:color="000000"/>
              <w:left w:val="single" w:sz="2" w:space="0" w:color="000000"/>
              <w:bottom w:val="single" w:sz="2" w:space="0" w:color="000000"/>
              <w:right w:val="single" w:sz="2" w:space="0" w:color="000000"/>
            </w:tcBorders>
          </w:tcPr>
          <w:p w:rsidR="00871A46" w:rsidRPr="00871A46" w:rsidRDefault="00871A46" w:rsidP="00871A46">
            <w:pPr>
              <w:widowControl w:val="0"/>
              <w:autoSpaceDE w:val="0"/>
              <w:autoSpaceDN w:val="0"/>
              <w:adjustRightInd w:val="0"/>
              <w:spacing w:line="240" w:lineRule="auto"/>
              <w:ind w:firstLine="0"/>
              <w:jc w:val="left"/>
              <w:rPr>
                <w:rFonts w:eastAsiaTheme="minorEastAsia"/>
                <w:sz w:val="24"/>
                <w:szCs w:val="24"/>
                <w:lang w:eastAsia="ru-RU"/>
              </w:rPr>
            </w:pPr>
            <w:r w:rsidRPr="00871A46">
              <w:rPr>
                <w:rFonts w:eastAsiaTheme="minorEastAsia"/>
                <w:sz w:val="24"/>
                <w:szCs w:val="24"/>
                <w:lang w:val="en-US" w:eastAsia="ru-RU"/>
              </w:rPr>
              <w:t>IV.</w:t>
            </w:r>
            <w:r w:rsidRPr="001D0BC6">
              <w:rPr>
                <w:rFonts w:eastAsiaTheme="minorEastAsia"/>
                <w:sz w:val="24"/>
                <w:szCs w:val="24"/>
                <w:lang w:eastAsia="ru-RU"/>
              </w:rPr>
              <w:t xml:space="preserve"> Долгосрочные обязательства</w:t>
            </w:r>
          </w:p>
        </w:tc>
        <w:tc>
          <w:tcPr>
            <w:tcW w:w="1000" w:type="dxa"/>
            <w:tcBorders>
              <w:top w:val="single" w:sz="2" w:space="0" w:color="000000"/>
              <w:left w:val="single" w:sz="2" w:space="0" w:color="000000"/>
              <w:bottom w:val="single" w:sz="2" w:space="0" w:color="000000"/>
              <w:right w:val="single" w:sz="2" w:space="0" w:color="000000"/>
            </w:tcBorders>
          </w:tcPr>
          <w:p w:rsidR="00871A46" w:rsidRPr="00871A46" w:rsidRDefault="00871A46" w:rsidP="00871A46">
            <w:pPr>
              <w:widowControl w:val="0"/>
              <w:autoSpaceDE w:val="0"/>
              <w:autoSpaceDN w:val="0"/>
              <w:adjustRightInd w:val="0"/>
              <w:spacing w:line="240" w:lineRule="auto"/>
              <w:ind w:firstLine="0"/>
              <w:jc w:val="center"/>
              <w:rPr>
                <w:rFonts w:eastAsiaTheme="minorEastAsia"/>
                <w:sz w:val="24"/>
                <w:szCs w:val="24"/>
                <w:lang w:eastAsia="ru-RU"/>
              </w:rPr>
            </w:pPr>
            <w:r w:rsidRPr="00871A46">
              <w:rPr>
                <w:rFonts w:eastAsiaTheme="minorEastAsia"/>
                <w:sz w:val="24"/>
                <w:szCs w:val="24"/>
                <w:lang w:val="en-US" w:eastAsia="ru-RU"/>
              </w:rPr>
              <w:t xml:space="preserve"> </w:t>
            </w:r>
          </w:p>
        </w:tc>
        <w:tc>
          <w:tcPr>
            <w:tcW w:w="1000" w:type="dxa"/>
            <w:tcBorders>
              <w:top w:val="single" w:sz="2" w:space="0" w:color="000000"/>
              <w:left w:val="single" w:sz="2" w:space="0" w:color="000000"/>
              <w:bottom w:val="single" w:sz="2" w:space="0" w:color="000000"/>
              <w:right w:val="single" w:sz="2" w:space="0" w:color="000000"/>
            </w:tcBorders>
          </w:tcPr>
          <w:p w:rsidR="00871A46" w:rsidRPr="00871A46" w:rsidRDefault="00871A46" w:rsidP="00871A46">
            <w:pPr>
              <w:widowControl w:val="0"/>
              <w:autoSpaceDE w:val="0"/>
              <w:autoSpaceDN w:val="0"/>
              <w:adjustRightInd w:val="0"/>
              <w:spacing w:line="240" w:lineRule="auto"/>
              <w:ind w:firstLine="0"/>
              <w:jc w:val="center"/>
              <w:rPr>
                <w:rFonts w:eastAsiaTheme="minorEastAsia"/>
                <w:sz w:val="24"/>
                <w:szCs w:val="24"/>
                <w:lang w:eastAsia="ru-RU"/>
              </w:rPr>
            </w:pPr>
            <w:r w:rsidRPr="00871A46">
              <w:rPr>
                <w:rFonts w:eastAsiaTheme="minorEastAsia"/>
                <w:sz w:val="24"/>
                <w:szCs w:val="24"/>
                <w:lang w:val="en-US" w:eastAsia="ru-RU"/>
              </w:rPr>
              <w:t xml:space="preserve"> </w:t>
            </w:r>
          </w:p>
        </w:tc>
        <w:tc>
          <w:tcPr>
            <w:tcW w:w="1000" w:type="dxa"/>
            <w:tcBorders>
              <w:top w:val="single" w:sz="2" w:space="0" w:color="000000"/>
              <w:left w:val="single" w:sz="2" w:space="0" w:color="000000"/>
              <w:bottom w:val="single" w:sz="2" w:space="0" w:color="000000"/>
              <w:right w:val="single" w:sz="2" w:space="0" w:color="000000"/>
            </w:tcBorders>
          </w:tcPr>
          <w:p w:rsidR="00871A46" w:rsidRPr="00871A46" w:rsidRDefault="00871A46" w:rsidP="00871A46">
            <w:pPr>
              <w:widowControl w:val="0"/>
              <w:autoSpaceDE w:val="0"/>
              <w:autoSpaceDN w:val="0"/>
              <w:adjustRightInd w:val="0"/>
              <w:spacing w:line="240" w:lineRule="auto"/>
              <w:ind w:firstLine="0"/>
              <w:jc w:val="center"/>
              <w:rPr>
                <w:rFonts w:eastAsiaTheme="minorEastAsia"/>
                <w:sz w:val="24"/>
                <w:szCs w:val="24"/>
                <w:lang w:eastAsia="ru-RU"/>
              </w:rPr>
            </w:pPr>
            <w:r w:rsidRPr="00871A46">
              <w:rPr>
                <w:rFonts w:eastAsiaTheme="minorEastAsia"/>
                <w:sz w:val="24"/>
                <w:szCs w:val="24"/>
                <w:lang w:val="en-US" w:eastAsia="ru-RU"/>
              </w:rPr>
              <w:t xml:space="preserve"> </w:t>
            </w:r>
          </w:p>
        </w:tc>
        <w:tc>
          <w:tcPr>
            <w:tcW w:w="1000" w:type="dxa"/>
            <w:tcBorders>
              <w:top w:val="single" w:sz="2" w:space="0" w:color="000000"/>
              <w:left w:val="single" w:sz="2" w:space="0" w:color="000000"/>
              <w:bottom w:val="single" w:sz="2" w:space="0" w:color="000000"/>
              <w:right w:val="single" w:sz="2" w:space="0" w:color="000000"/>
            </w:tcBorders>
          </w:tcPr>
          <w:p w:rsidR="00871A46" w:rsidRPr="00871A46" w:rsidRDefault="00871A46" w:rsidP="00871A46">
            <w:pPr>
              <w:widowControl w:val="0"/>
              <w:autoSpaceDE w:val="0"/>
              <w:autoSpaceDN w:val="0"/>
              <w:adjustRightInd w:val="0"/>
              <w:spacing w:line="240" w:lineRule="auto"/>
              <w:ind w:firstLine="0"/>
              <w:jc w:val="center"/>
              <w:rPr>
                <w:rFonts w:eastAsiaTheme="minorEastAsia"/>
                <w:sz w:val="24"/>
                <w:szCs w:val="24"/>
                <w:lang w:eastAsia="ru-RU"/>
              </w:rPr>
            </w:pPr>
            <w:r w:rsidRPr="00871A46">
              <w:rPr>
                <w:rFonts w:eastAsiaTheme="minorEastAsia"/>
                <w:sz w:val="24"/>
                <w:szCs w:val="24"/>
                <w:lang w:val="en-US" w:eastAsia="ru-RU"/>
              </w:rPr>
              <w:t xml:space="preserve"> </w:t>
            </w:r>
          </w:p>
        </w:tc>
      </w:tr>
      <w:tr w:rsidR="00871A46" w:rsidRPr="001D0BC6" w:rsidTr="008A74E2">
        <w:trPr>
          <w:jc w:val="center"/>
        </w:trPr>
        <w:tc>
          <w:tcPr>
            <w:tcW w:w="6000" w:type="dxa"/>
            <w:tcBorders>
              <w:top w:val="single" w:sz="2" w:space="0" w:color="000000"/>
              <w:left w:val="single" w:sz="2" w:space="0" w:color="000000"/>
              <w:bottom w:val="single" w:sz="2" w:space="0" w:color="000000"/>
              <w:right w:val="single" w:sz="2" w:space="0" w:color="000000"/>
            </w:tcBorders>
          </w:tcPr>
          <w:p w:rsidR="00871A46" w:rsidRPr="00871A46" w:rsidRDefault="00871A46" w:rsidP="00871A46">
            <w:pPr>
              <w:widowControl w:val="0"/>
              <w:autoSpaceDE w:val="0"/>
              <w:autoSpaceDN w:val="0"/>
              <w:adjustRightInd w:val="0"/>
              <w:spacing w:line="240" w:lineRule="auto"/>
              <w:ind w:firstLine="0"/>
              <w:jc w:val="left"/>
              <w:rPr>
                <w:rFonts w:eastAsiaTheme="minorEastAsia"/>
                <w:sz w:val="24"/>
                <w:szCs w:val="24"/>
                <w:lang w:eastAsia="ru-RU"/>
              </w:rPr>
            </w:pPr>
            <w:r w:rsidRPr="001D0BC6">
              <w:rPr>
                <w:rFonts w:eastAsiaTheme="minorEastAsia"/>
                <w:sz w:val="24"/>
                <w:szCs w:val="24"/>
                <w:lang w:eastAsia="ru-RU"/>
              </w:rPr>
              <w:t>Заемные средства</w:t>
            </w:r>
          </w:p>
        </w:tc>
        <w:tc>
          <w:tcPr>
            <w:tcW w:w="1000" w:type="dxa"/>
            <w:tcBorders>
              <w:top w:val="single" w:sz="2" w:space="0" w:color="000000"/>
              <w:left w:val="single" w:sz="2" w:space="0" w:color="000000"/>
              <w:bottom w:val="single" w:sz="2" w:space="0" w:color="000000"/>
              <w:right w:val="single" w:sz="2" w:space="0" w:color="000000"/>
            </w:tcBorders>
          </w:tcPr>
          <w:p w:rsidR="00871A46" w:rsidRPr="00871A46" w:rsidRDefault="00871A46" w:rsidP="00871A46">
            <w:pPr>
              <w:widowControl w:val="0"/>
              <w:autoSpaceDE w:val="0"/>
              <w:autoSpaceDN w:val="0"/>
              <w:adjustRightInd w:val="0"/>
              <w:spacing w:line="240" w:lineRule="auto"/>
              <w:ind w:firstLine="0"/>
              <w:jc w:val="center"/>
              <w:rPr>
                <w:rFonts w:eastAsiaTheme="minorEastAsia"/>
                <w:sz w:val="24"/>
                <w:szCs w:val="24"/>
                <w:lang w:eastAsia="ru-RU"/>
              </w:rPr>
            </w:pPr>
            <w:r w:rsidRPr="00871A46">
              <w:rPr>
                <w:rFonts w:eastAsiaTheme="minorEastAsia"/>
                <w:sz w:val="24"/>
                <w:szCs w:val="24"/>
                <w:lang w:val="en-US" w:eastAsia="ru-RU"/>
              </w:rPr>
              <w:t>1410</w:t>
            </w:r>
          </w:p>
        </w:tc>
        <w:tc>
          <w:tcPr>
            <w:tcW w:w="1000" w:type="dxa"/>
            <w:tcBorders>
              <w:top w:val="single" w:sz="2" w:space="0" w:color="000000"/>
              <w:left w:val="single" w:sz="2" w:space="0" w:color="000000"/>
              <w:bottom w:val="single" w:sz="2" w:space="0" w:color="000000"/>
              <w:right w:val="single" w:sz="2" w:space="0" w:color="000000"/>
            </w:tcBorders>
          </w:tcPr>
          <w:p w:rsidR="00871A46" w:rsidRPr="00871A46" w:rsidRDefault="00871A46" w:rsidP="00871A46">
            <w:pPr>
              <w:widowControl w:val="0"/>
              <w:autoSpaceDE w:val="0"/>
              <w:autoSpaceDN w:val="0"/>
              <w:adjustRightInd w:val="0"/>
              <w:spacing w:line="240" w:lineRule="auto"/>
              <w:ind w:firstLine="0"/>
              <w:jc w:val="center"/>
              <w:rPr>
                <w:rFonts w:eastAsiaTheme="minorEastAsia"/>
                <w:sz w:val="24"/>
                <w:szCs w:val="24"/>
                <w:lang w:eastAsia="ru-RU"/>
              </w:rPr>
            </w:pPr>
          </w:p>
        </w:tc>
        <w:tc>
          <w:tcPr>
            <w:tcW w:w="1000" w:type="dxa"/>
            <w:tcBorders>
              <w:top w:val="single" w:sz="2" w:space="0" w:color="000000"/>
              <w:left w:val="single" w:sz="2" w:space="0" w:color="000000"/>
              <w:bottom w:val="single" w:sz="2" w:space="0" w:color="000000"/>
              <w:right w:val="single" w:sz="2" w:space="0" w:color="000000"/>
            </w:tcBorders>
          </w:tcPr>
          <w:p w:rsidR="00871A46" w:rsidRPr="00871A46" w:rsidRDefault="00871A46" w:rsidP="00871A46">
            <w:pPr>
              <w:widowControl w:val="0"/>
              <w:autoSpaceDE w:val="0"/>
              <w:autoSpaceDN w:val="0"/>
              <w:adjustRightInd w:val="0"/>
              <w:spacing w:line="240" w:lineRule="auto"/>
              <w:ind w:firstLine="0"/>
              <w:jc w:val="center"/>
              <w:rPr>
                <w:rFonts w:eastAsiaTheme="minorEastAsia"/>
                <w:sz w:val="24"/>
                <w:szCs w:val="24"/>
                <w:lang w:eastAsia="ru-RU"/>
              </w:rPr>
            </w:pPr>
          </w:p>
        </w:tc>
        <w:tc>
          <w:tcPr>
            <w:tcW w:w="1000" w:type="dxa"/>
            <w:tcBorders>
              <w:top w:val="single" w:sz="2" w:space="0" w:color="000000"/>
              <w:left w:val="single" w:sz="2" w:space="0" w:color="000000"/>
              <w:bottom w:val="single" w:sz="2" w:space="0" w:color="000000"/>
              <w:right w:val="single" w:sz="2" w:space="0" w:color="000000"/>
            </w:tcBorders>
          </w:tcPr>
          <w:p w:rsidR="00871A46" w:rsidRPr="00871A46" w:rsidRDefault="00871A46" w:rsidP="00871A46">
            <w:pPr>
              <w:widowControl w:val="0"/>
              <w:autoSpaceDE w:val="0"/>
              <w:autoSpaceDN w:val="0"/>
              <w:adjustRightInd w:val="0"/>
              <w:spacing w:line="240" w:lineRule="auto"/>
              <w:ind w:firstLine="0"/>
              <w:jc w:val="center"/>
              <w:rPr>
                <w:rFonts w:eastAsiaTheme="minorEastAsia"/>
                <w:sz w:val="24"/>
                <w:szCs w:val="24"/>
                <w:lang w:eastAsia="ru-RU"/>
              </w:rPr>
            </w:pPr>
          </w:p>
        </w:tc>
      </w:tr>
      <w:tr w:rsidR="00871A46" w:rsidRPr="001D0BC6" w:rsidTr="008A74E2">
        <w:trPr>
          <w:jc w:val="center"/>
        </w:trPr>
        <w:tc>
          <w:tcPr>
            <w:tcW w:w="6000" w:type="dxa"/>
            <w:tcBorders>
              <w:top w:val="single" w:sz="2" w:space="0" w:color="000000"/>
              <w:left w:val="single" w:sz="2" w:space="0" w:color="000000"/>
              <w:bottom w:val="single" w:sz="2" w:space="0" w:color="000000"/>
              <w:right w:val="single" w:sz="2" w:space="0" w:color="000000"/>
            </w:tcBorders>
          </w:tcPr>
          <w:p w:rsidR="00871A46" w:rsidRPr="00871A46" w:rsidRDefault="00871A46" w:rsidP="00871A46">
            <w:pPr>
              <w:widowControl w:val="0"/>
              <w:autoSpaceDE w:val="0"/>
              <w:autoSpaceDN w:val="0"/>
              <w:adjustRightInd w:val="0"/>
              <w:spacing w:line="240" w:lineRule="auto"/>
              <w:ind w:firstLine="0"/>
              <w:jc w:val="left"/>
              <w:rPr>
                <w:rFonts w:eastAsiaTheme="minorEastAsia"/>
                <w:sz w:val="24"/>
                <w:szCs w:val="24"/>
                <w:lang w:eastAsia="ru-RU"/>
              </w:rPr>
            </w:pPr>
            <w:r w:rsidRPr="001D0BC6">
              <w:rPr>
                <w:rFonts w:eastAsiaTheme="minorEastAsia"/>
                <w:sz w:val="24"/>
                <w:szCs w:val="24"/>
                <w:lang w:eastAsia="ru-RU"/>
              </w:rPr>
              <w:t>Отложенные налоговые обязательства</w:t>
            </w:r>
          </w:p>
        </w:tc>
        <w:tc>
          <w:tcPr>
            <w:tcW w:w="1000" w:type="dxa"/>
            <w:tcBorders>
              <w:top w:val="single" w:sz="2" w:space="0" w:color="000000"/>
              <w:left w:val="single" w:sz="2" w:space="0" w:color="000000"/>
              <w:bottom w:val="single" w:sz="2" w:space="0" w:color="000000"/>
              <w:right w:val="single" w:sz="2" w:space="0" w:color="000000"/>
            </w:tcBorders>
          </w:tcPr>
          <w:p w:rsidR="00871A46" w:rsidRPr="00871A46" w:rsidRDefault="00871A46" w:rsidP="00871A46">
            <w:pPr>
              <w:widowControl w:val="0"/>
              <w:autoSpaceDE w:val="0"/>
              <w:autoSpaceDN w:val="0"/>
              <w:adjustRightInd w:val="0"/>
              <w:spacing w:line="240" w:lineRule="auto"/>
              <w:ind w:firstLine="0"/>
              <w:jc w:val="center"/>
              <w:rPr>
                <w:rFonts w:eastAsiaTheme="minorEastAsia"/>
                <w:sz w:val="24"/>
                <w:szCs w:val="24"/>
                <w:lang w:eastAsia="ru-RU"/>
              </w:rPr>
            </w:pPr>
            <w:r w:rsidRPr="00871A46">
              <w:rPr>
                <w:rFonts w:eastAsiaTheme="minorEastAsia"/>
                <w:sz w:val="24"/>
                <w:szCs w:val="24"/>
                <w:lang w:val="en-US" w:eastAsia="ru-RU"/>
              </w:rPr>
              <w:t>1420</w:t>
            </w:r>
          </w:p>
        </w:tc>
        <w:tc>
          <w:tcPr>
            <w:tcW w:w="1000" w:type="dxa"/>
            <w:tcBorders>
              <w:top w:val="single" w:sz="2" w:space="0" w:color="000000"/>
              <w:left w:val="single" w:sz="2" w:space="0" w:color="000000"/>
              <w:bottom w:val="single" w:sz="2" w:space="0" w:color="000000"/>
              <w:right w:val="single" w:sz="2" w:space="0" w:color="000000"/>
            </w:tcBorders>
          </w:tcPr>
          <w:p w:rsidR="00871A46" w:rsidRPr="00871A46" w:rsidRDefault="00871A46" w:rsidP="00871A46">
            <w:pPr>
              <w:widowControl w:val="0"/>
              <w:autoSpaceDE w:val="0"/>
              <w:autoSpaceDN w:val="0"/>
              <w:adjustRightInd w:val="0"/>
              <w:spacing w:line="240" w:lineRule="auto"/>
              <w:ind w:firstLine="0"/>
              <w:jc w:val="center"/>
              <w:rPr>
                <w:rFonts w:eastAsiaTheme="minorEastAsia"/>
                <w:sz w:val="24"/>
                <w:szCs w:val="24"/>
                <w:lang w:eastAsia="ru-RU"/>
              </w:rPr>
            </w:pPr>
            <w:r w:rsidRPr="00871A46">
              <w:rPr>
                <w:rFonts w:eastAsiaTheme="minorEastAsia"/>
                <w:sz w:val="24"/>
                <w:szCs w:val="24"/>
                <w:lang w:val="en-US" w:eastAsia="ru-RU"/>
              </w:rPr>
              <w:t>23254</w:t>
            </w:r>
          </w:p>
        </w:tc>
        <w:tc>
          <w:tcPr>
            <w:tcW w:w="1000" w:type="dxa"/>
            <w:tcBorders>
              <w:top w:val="single" w:sz="2" w:space="0" w:color="000000"/>
              <w:left w:val="single" w:sz="2" w:space="0" w:color="000000"/>
              <w:bottom w:val="single" w:sz="2" w:space="0" w:color="000000"/>
              <w:right w:val="single" w:sz="2" w:space="0" w:color="000000"/>
            </w:tcBorders>
          </w:tcPr>
          <w:p w:rsidR="00871A46" w:rsidRPr="00871A46" w:rsidRDefault="00871A46" w:rsidP="00871A46">
            <w:pPr>
              <w:widowControl w:val="0"/>
              <w:autoSpaceDE w:val="0"/>
              <w:autoSpaceDN w:val="0"/>
              <w:adjustRightInd w:val="0"/>
              <w:spacing w:line="240" w:lineRule="auto"/>
              <w:ind w:firstLine="0"/>
              <w:jc w:val="center"/>
              <w:rPr>
                <w:rFonts w:eastAsiaTheme="minorEastAsia"/>
                <w:sz w:val="24"/>
                <w:szCs w:val="24"/>
                <w:lang w:eastAsia="ru-RU"/>
              </w:rPr>
            </w:pPr>
            <w:r w:rsidRPr="00871A46">
              <w:rPr>
                <w:rFonts w:eastAsiaTheme="minorEastAsia"/>
                <w:sz w:val="24"/>
                <w:szCs w:val="24"/>
                <w:lang w:val="en-US" w:eastAsia="ru-RU"/>
              </w:rPr>
              <w:t>25419</w:t>
            </w:r>
          </w:p>
        </w:tc>
        <w:tc>
          <w:tcPr>
            <w:tcW w:w="1000" w:type="dxa"/>
            <w:tcBorders>
              <w:top w:val="single" w:sz="2" w:space="0" w:color="000000"/>
              <w:left w:val="single" w:sz="2" w:space="0" w:color="000000"/>
              <w:bottom w:val="single" w:sz="2" w:space="0" w:color="000000"/>
              <w:right w:val="single" w:sz="2" w:space="0" w:color="000000"/>
            </w:tcBorders>
          </w:tcPr>
          <w:p w:rsidR="00871A46" w:rsidRPr="00871A46" w:rsidRDefault="00871A46" w:rsidP="00871A46">
            <w:pPr>
              <w:widowControl w:val="0"/>
              <w:autoSpaceDE w:val="0"/>
              <w:autoSpaceDN w:val="0"/>
              <w:adjustRightInd w:val="0"/>
              <w:spacing w:line="240" w:lineRule="auto"/>
              <w:ind w:firstLine="0"/>
              <w:jc w:val="center"/>
              <w:rPr>
                <w:rFonts w:eastAsiaTheme="minorEastAsia"/>
                <w:sz w:val="24"/>
                <w:szCs w:val="24"/>
                <w:lang w:eastAsia="ru-RU"/>
              </w:rPr>
            </w:pPr>
            <w:r w:rsidRPr="00871A46">
              <w:rPr>
                <w:rFonts w:eastAsiaTheme="minorEastAsia"/>
                <w:sz w:val="24"/>
                <w:szCs w:val="24"/>
                <w:lang w:val="en-US" w:eastAsia="ru-RU"/>
              </w:rPr>
              <w:t>22053</w:t>
            </w:r>
          </w:p>
        </w:tc>
      </w:tr>
      <w:tr w:rsidR="00871A46" w:rsidRPr="001D0BC6" w:rsidTr="008A74E2">
        <w:trPr>
          <w:jc w:val="center"/>
        </w:trPr>
        <w:tc>
          <w:tcPr>
            <w:tcW w:w="6000" w:type="dxa"/>
            <w:tcBorders>
              <w:top w:val="single" w:sz="2" w:space="0" w:color="000000"/>
              <w:left w:val="single" w:sz="2" w:space="0" w:color="000000"/>
              <w:bottom w:val="single" w:sz="2" w:space="0" w:color="000000"/>
              <w:right w:val="single" w:sz="2" w:space="0" w:color="000000"/>
            </w:tcBorders>
          </w:tcPr>
          <w:p w:rsidR="00871A46" w:rsidRPr="00871A46" w:rsidRDefault="00871A46" w:rsidP="00871A46">
            <w:pPr>
              <w:widowControl w:val="0"/>
              <w:autoSpaceDE w:val="0"/>
              <w:autoSpaceDN w:val="0"/>
              <w:adjustRightInd w:val="0"/>
              <w:spacing w:line="240" w:lineRule="auto"/>
              <w:ind w:firstLine="0"/>
              <w:jc w:val="left"/>
              <w:rPr>
                <w:rFonts w:eastAsiaTheme="minorEastAsia"/>
                <w:sz w:val="24"/>
                <w:szCs w:val="24"/>
                <w:lang w:eastAsia="ru-RU"/>
              </w:rPr>
            </w:pPr>
            <w:r w:rsidRPr="001D0BC6">
              <w:rPr>
                <w:rFonts w:eastAsiaTheme="minorEastAsia"/>
                <w:sz w:val="24"/>
                <w:szCs w:val="24"/>
                <w:lang w:eastAsia="ru-RU"/>
              </w:rPr>
              <w:t>Оценочные обязательства</w:t>
            </w:r>
          </w:p>
        </w:tc>
        <w:tc>
          <w:tcPr>
            <w:tcW w:w="1000" w:type="dxa"/>
            <w:tcBorders>
              <w:top w:val="single" w:sz="2" w:space="0" w:color="000000"/>
              <w:left w:val="single" w:sz="2" w:space="0" w:color="000000"/>
              <w:bottom w:val="single" w:sz="2" w:space="0" w:color="000000"/>
              <w:right w:val="single" w:sz="2" w:space="0" w:color="000000"/>
            </w:tcBorders>
          </w:tcPr>
          <w:p w:rsidR="00871A46" w:rsidRPr="00871A46" w:rsidRDefault="00871A46" w:rsidP="00871A46">
            <w:pPr>
              <w:widowControl w:val="0"/>
              <w:autoSpaceDE w:val="0"/>
              <w:autoSpaceDN w:val="0"/>
              <w:adjustRightInd w:val="0"/>
              <w:spacing w:line="240" w:lineRule="auto"/>
              <w:ind w:firstLine="0"/>
              <w:jc w:val="center"/>
              <w:rPr>
                <w:rFonts w:eastAsiaTheme="minorEastAsia"/>
                <w:sz w:val="24"/>
                <w:szCs w:val="24"/>
                <w:lang w:eastAsia="ru-RU"/>
              </w:rPr>
            </w:pPr>
            <w:r w:rsidRPr="00871A46">
              <w:rPr>
                <w:rFonts w:eastAsiaTheme="minorEastAsia"/>
                <w:sz w:val="24"/>
                <w:szCs w:val="24"/>
                <w:lang w:val="en-US" w:eastAsia="ru-RU"/>
              </w:rPr>
              <w:t>1430</w:t>
            </w:r>
          </w:p>
        </w:tc>
        <w:tc>
          <w:tcPr>
            <w:tcW w:w="1000" w:type="dxa"/>
            <w:tcBorders>
              <w:top w:val="single" w:sz="2" w:space="0" w:color="000000"/>
              <w:left w:val="single" w:sz="2" w:space="0" w:color="000000"/>
              <w:bottom w:val="single" w:sz="2" w:space="0" w:color="000000"/>
              <w:right w:val="single" w:sz="2" w:space="0" w:color="000000"/>
            </w:tcBorders>
          </w:tcPr>
          <w:p w:rsidR="00871A46" w:rsidRPr="00871A46" w:rsidRDefault="00871A46" w:rsidP="00871A46">
            <w:pPr>
              <w:widowControl w:val="0"/>
              <w:autoSpaceDE w:val="0"/>
              <w:autoSpaceDN w:val="0"/>
              <w:adjustRightInd w:val="0"/>
              <w:spacing w:line="240" w:lineRule="auto"/>
              <w:ind w:firstLine="0"/>
              <w:jc w:val="center"/>
              <w:rPr>
                <w:rFonts w:eastAsiaTheme="minorEastAsia"/>
                <w:sz w:val="24"/>
                <w:szCs w:val="24"/>
                <w:lang w:eastAsia="ru-RU"/>
              </w:rPr>
            </w:pPr>
          </w:p>
        </w:tc>
        <w:tc>
          <w:tcPr>
            <w:tcW w:w="1000" w:type="dxa"/>
            <w:tcBorders>
              <w:top w:val="single" w:sz="2" w:space="0" w:color="000000"/>
              <w:left w:val="single" w:sz="2" w:space="0" w:color="000000"/>
              <w:bottom w:val="single" w:sz="2" w:space="0" w:color="000000"/>
              <w:right w:val="single" w:sz="2" w:space="0" w:color="000000"/>
            </w:tcBorders>
          </w:tcPr>
          <w:p w:rsidR="00871A46" w:rsidRPr="00871A46" w:rsidRDefault="00871A46" w:rsidP="00871A46">
            <w:pPr>
              <w:widowControl w:val="0"/>
              <w:autoSpaceDE w:val="0"/>
              <w:autoSpaceDN w:val="0"/>
              <w:adjustRightInd w:val="0"/>
              <w:spacing w:line="240" w:lineRule="auto"/>
              <w:ind w:firstLine="0"/>
              <w:jc w:val="center"/>
              <w:rPr>
                <w:rFonts w:eastAsiaTheme="minorEastAsia"/>
                <w:sz w:val="24"/>
                <w:szCs w:val="24"/>
                <w:lang w:eastAsia="ru-RU"/>
              </w:rPr>
            </w:pPr>
          </w:p>
        </w:tc>
        <w:tc>
          <w:tcPr>
            <w:tcW w:w="1000" w:type="dxa"/>
            <w:tcBorders>
              <w:top w:val="single" w:sz="2" w:space="0" w:color="000000"/>
              <w:left w:val="single" w:sz="2" w:space="0" w:color="000000"/>
              <w:bottom w:val="single" w:sz="2" w:space="0" w:color="000000"/>
              <w:right w:val="single" w:sz="2" w:space="0" w:color="000000"/>
            </w:tcBorders>
          </w:tcPr>
          <w:p w:rsidR="00871A46" w:rsidRPr="00871A46" w:rsidRDefault="00871A46" w:rsidP="00871A46">
            <w:pPr>
              <w:widowControl w:val="0"/>
              <w:autoSpaceDE w:val="0"/>
              <w:autoSpaceDN w:val="0"/>
              <w:adjustRightInd w:val="0"/>
              <w:spacing w:line="240" w:lineRule="auto"/>
              <w:ind w:firstLine="0"/>
              <w:jc w:val="center"/>
              <w:rPr>
                <w:rFonts w:eastAsiaTheme="minorEastAsia"/>
                <w:sz w:val="24"/>
                <w:szCs w:val="24"/>
                <w:lang w:eastAsia="ru-RU"/>
              </w:rPr>
            </w:pPr>
          </w:p>
        </w:tc>
      </w:tr>
      <w:tr w:rsidR="00871A46" w:rsidRPr="001D0BC6" w:rsidTr="008A74E2">
        <w:trPr>
          <w:jc w:val="center"/>
        </w:trPr>
        <w:tc>
          <w:tcPr>
            <w:tcW w:w="6000" w:type="dxa"/>
            <w:tcBorders>
              <w:top w:val="single" w:sz="2" w:space="0" w:color="000000"/>
              <w:left w:val="single" w:sz="2" w:space="0" w:color="000000"/>
              <w:bottom w:val="single" w:sz="2" w:space="0" w:color="000000"/>
              <w:right w:val="single" w:sz="2" w:space="0" w:color="000000"/>
            </w:tcBorders>
          </w:tcPr>
          <w:p w:rsidR="00871A46" w:rsidRPr="00871A46" w:rsidRDefault="00871A46" w:rsidP="00871A46">
            <w:pPr>
              <w:widowControl w:val="0"/>
              <w:autoSpaceDE w:val="0"/>
              <w:autoSpaceDN w:val="0"/>
              <w:adjustRightInd w:val="0"/>
              <w:spacing w:line="240" w:lineRule="auto"/>
              <w:ind w:firstLine="0"/>
              <w:jc w:val="left"/>
              <w:rPr>
                <w:rFonts w:eastAsiaTheme="minorEastAsia"/>
                <w:sz w:val="24"/>
                <w:szCs w:val="24"/>
                <w:lang w:eastAsia="ru-RU"/>
              </w:rPr>
            </w:pPr>
            <w:r w:rsidRPr="001D0BC6">
              <w:rPr>
                <w:rFonts w:eastAsiaTheme="minorEastAsia"/>
                <w:sz w:val="24"/>
                <w:szCs w:val="24"/>
                <w:lang w:eastAsia="ru-RU"/>
              </w:rPr>
              <w:t>Прочие обязательства</w:t>
            </w:r>
          </w:p>
        </w:tc>
        <w:tc>
          <w:tcPr>
            <w:tcW w:w="1000" w:type="dxa"/>
            <w:tcBorders>
              <w:top w:val="single" w:sz="2" w:space="0" w:color="000000"/>
              <w:left w:val="single" w:sz="2" w:space="0" w:color="000000"/>
              <w:bottom w:val="single" w:sz="2" w:space="0" w:color="000000"/>
              <w:right w:val="single" w:sz="2" w:space="0" w:color="000000"/>
            </w:tcBorders>
          </w:tcPr>
          <w:p w:rsidR="00871A46" w:rsidRPr="00871A46" w:rsidRDefault="00871A46" w:rsidP="00871A46">
            <w:pPr>
              <w:widowControl w:val="0"/>
              <w:autoSpaceDE w:val="0"/>
              <w:autoSpaceDN w:val="0"/>
              <w:adjustRightInd w:val="0"/>
              <w:spacing w:line="240" w:lineRule="auto"/>
              <w:ind w:firstLine="0"/>
              <w:jc w:val="center"/>
              <w:rPr>
                <w:rFonts w:eastAsiaTheme="minorEastAsia"/>
                <w:sz w:val="24"/>
                <w:szCs w:val="24"/>
                <w:lang w:eastAsia="ru-RU"/>
              </w:rPr>
            </w:pPr>
            <w:r w:rsidRPr="00871A46">
              <w:rPr>
                <w:rFonts w:eastAsiaTheme="minorEastAsia"/>
                <w:sz w:val="24"/>
                <w:szCs w:val="24"/>
                <w:lang w:val="en-US" w:eastAsia="ru-RU"/>
              </w:rPr>
              <w:t>1450</w:t>
            </w:r>
          </w:p>
        </w:tc>
        <w:tc>
          <w:tcPr>
            <w:tcW w:w="1000" w:type="dxa"/>
            <w:tcBorders>
              <w:top w:val="single" w:sz="2" w:space="0" w:color="000000"/>
              <w:left w:val="single" w:sz="2" w:space="0" w:color="000000"/>
              <w:bottom w:val="single" w:sz="2" w:space="0" w:color="000000"/>
              <w:right w:val="single" w:sz="2" w:space="0" w:color="000000"/>
            </w:tcBorders>
          </w:tcPr>
          <w:p w:rsidR="00871A46" w:rsidRPr="00871A46" w:rsidRDefault="00871A46" w:rsidP="00871A46">
            <w:pPr>
              <w:widowControl w:val="0"/>
              <w:autoSpaceDE w:val="0"/>
              <w:autoSpaceDN w:val="0"/>
              <w:adjustRightInd w:val="0"/>
              <w:spacing w:line="240" w:lineRule="auto"/>
              <w:ind w:firstLine="0"/>
              <w:jc w:val="center"/>
              <w:rPr>
                <w:rFonts w:eastAsiaTheme="minorEastAsia"/>
                <w:sz w:val="24"/>
                <w:szCs w:val="24"/>
                <w:lang w:eastAsia="ru-RU"/>
              </w:rPr>
            </w:pPr>
          </w:p>
        </w:tc>
        <w:tc>
          <w:tcPr>
            <w:tcW w:w="1000" w:type="dxa"/>
            <w:tcBorders>
              <w:top w:val="single" w:sz="2" w:space="0" w:color="000000"/>
              <w:left w:val="single" w:sz="2" w:space="0" w:color="000000"/>
              <w:bottom w:val="single" w:sz="2" w:space="0" w:color="000000"/>
              <w:right w:val="single" w:sz="2" w:space="0" w:color="000000"/>
            </w:tcBorders>
          </w:tcPr>
          <w:p w:rsidR="00871A46" w:rsidRPr="00871A46" w:rsidRDefault="00871A46" w:rsidP="00871A46">
            <w:pPr>
              <w:widowControl w:val="0"/>
              <w:autoSpaceDE w:val="0"/>
              <w:autoSpaceDN w:val="0"/>
              <w:adjustRightInd w:val="0"/>
              <w:spacing w:line="240" w:lineRule="auto"/>
              <w:ind w:firstLine="0"/>
              <w:jc w:val="center"/>
              <w:rPr>
                <w:rFonts w:eastAsiaTheme="minorEastAsia"/>
                <w:sz w:val="24"/>
                <w:szCs w:val="24"/>
                <w:lang w:eastAsia="ru-RU"/>
              </w:rPr>
            </w:pPr>
          </w:p>
        </w:tc>
        <w:tc>
          <w:tcPr>
            <w:tcW w:w="1000" w:type="dxa"/>
            <w:tcBorders>
              <w:top w:val="single" w:sz="2" w:space="0" w:color="000000"/>
              <w:left w:val="single" w:sz="2" w:space="0" w:color="000000"/>
              <w:bottom w:val="single" w:sz="2" w:space="0" w:color="000000"/>
              <w:right w:val="single" w:sz="2" w:space="0" w:color="000000"/>
            </w:tcBorders>
          </w:tcPr>
          <w:p w:rsidR="00871A46" w:rsidRPr="00871A46" w:rsidRDefault="00871A46" w:rsidP="00871A46">
            <w:pPr>
              <w:widowControl w:val="0"/>
              <w:autoSpaceDE w:val="0"/>
              <w:autoSpaceDN w:val="0"/>
              <w:adjustRightInd w:val="0"/>
              <w:spacing w:line="240" w:lineRule="auto"/>
              <w:ind w:firstLine="0"/>
              <w:jc w:val="center"/>
              <w:rPr>
                <w:rFonts w:eastAsiaTheme="minorEastAsia"/>
                <w:sz w:val="24"/>
                <w:szCs w:val="24"/>
                <w:lang w:eastAsia="ru-RU"/>
              </w:rPr>
            </w:pPr>
          </w:p>
        </w:tc>
      </w:tr>
      <w:tr w:rsidR="00871A46" w:rsidRPr="00871A46" w:rsidTr="008A74E2">
        <w:trPr>
          <w:jc w:val="center"/>
        </w:trPr>
        <w:tc>
          <w:tcPr>
            <w:tcW w:w="6000" w:type="dxa"/>
            <w:tcBorders>
              <w:top w:val="single" w:sz="2" w:space="0" w:color="000000"/>
              <w:left w:val="single" w:sz="2" w:space="0" w:color="000000"/>
              <w:bottom w:val="single" w:sz="2" w:space="0" w:color="000000"/>
              <w:right w:val="single" w:sz="2" w:space="0" w:color="000000"/>
            </w:tcBorders>
          </w:tcPr>
          <w:p w:rsidR="00871A46" w:rsidRPr="00871A46" w:rsidRDefault="00871A46" w:rsidP="00871A46">
            <w:pPr>
              <w:widowControl w:val="0"/>
              <w:autoSpaceDE w:val="0"/>
              <w:autoSpaceDN w:val="0"/>
              <w:adjustRightInd w:val="0"/>
              <w:spacing w:line="240" w:lineRule="auto"/>
              <w:ind w:firstLine="0"/>
              <w:jc w:val="left"/>
              <w:rPr>
                <w:rFonts w:eastAsiaTheme="minorEastAsia"/>
                <w:sz w:val="24"/>
                <w:szCs w:val="24"/>
                <w:lang w:eastAsia="ru-RU"/>
              </w:rPr>
            </w:pPr>
            <w:r w:rsidRPr="001D0BC6">
              <w:rPr>
                <w:rFonts w:eastAsiaTheme="minorEastAsia"/>
                <w:sz w:val="24"/>
                <w:szCs w:val="24"/>
                <w:lang w:eastAsia="ru-RU"/>
              </w:rPr>
              <w:t>Итого по разделу</w:t>
            </w:r>
            <w:r w:rsidRPr="00871A46">
              <w:rPr>
                <w:rFonts w:eastAsiaTheme="minorEastAsia"/>
                <w:sz w:val="24"/>
                <w:szCs w:val="24"/>
                <w:lang w:val="en-US" w:eastAsia="ru-RU"/>
              </w:rPr>
              <w:t xml:space="preserve"> IV</w:t>
            </w:r>
          </w:p>
        </w:tc>
        <w:tc>
          <w:tcPr>
            <w:tcW w:w="1000" w:type="dxa"/>
            <w:tcBorders>
              <w:top w:val="single" w:sz="2" w:space="0" w:color="000000"/>
              <w:left w:val="single" w:sz="2" w:space="0" w:color="000000"/>
              <w:bottom w:val="single" w:sz="2" w:space="0" w:color="000000"/>
              <w:right w:val="single" w:sz="2" w:space="0" w:color="000000"/>
            </w:tcBorders>
          </w:tcPr>
          <w:p w:rsidR="00871A46" w:rsidRPr="00871A46" w:rsidRDefault="00871A46" w:rsidP="00871A46">
            <w:pPr>
              <w:widowControl w:val="0"/>
              <w:autoSpaceDE w:val="0"/>
              <w:autoSpaceDN w:val="0"/>
              <w:adjustRightInd w:val="0"/>
              <w:spacing w:line="240" w:lineRule="auto"/>
              <w:ind w:firstLine="0"/>
              <w:jc w:val="center"/>
              <w:rPr>
                <w:rFonts w:eastAsiaTheme="minorEastAsia"/>
                <w:sz w:val="24"/>
                <w:szCs w:val="24"/>
                <w:lang w:eastAsia="ru-RU"/>
              </w:rPr>
            </w:pPr>
            <w:r w:rsidRPr="00871A46">
              <w:rPr>
                <w:rFonts w:eastAsiaTheme="minorEastAsia"/>
                <w:sz w:val="24"/>
                <w:szCs w:val="24"/>
                <w:lang w:val="en-US" w:eastAsia="ru-RU"/>
              </w:rPr>
              <w:t>1400</w:t>
            </w:r>
          </w:p>
        </w:tc>
        <w:tc>
          <w:tcPr>
            <w:tcW w:w="1000" w:type="dxa"/>
            <w:tcBorders>
              <w:top w:val="single" w:sz="2" w:space="0" w:color="000000"/>
              <w:left w:val="single" w:sz="2" w:space="0" w:color="000000"/>
              <w:bottom w:val="single" w:sz="2" w:space="0" w:color="000000"/>
              <w:right w:val="single" w:sz="2" w:space="0" w:color="000000"/>
            </w:tcBorders>
          </w:tcPr>
          <w:p w:rsidR="00871A46" w:rsidRPr="00871A46" w:rsidRDefault="00871A46" w:rsidP="00871A46">
            <w:pPr>
              <w:widowControl w:val="0"/>
              <w:autoSpaceDE w:val="0"/>
              <w:autoSpaceDN w:val="0"/>
              <w:adjustRightInd w:val="0"/>
              <w:spacing w:line="240" w:lineRule="auto"/>
              <w:ind w:firstLine="0"/>
              <w:jc w:val="center"/>
              <w:rPr>
                <w:rFonts w:eastAsiaTheme="minorEastAsia"/>
                <w:sz w:val="24"/>
                <w:szCs w:val="24"/>
                <w:lang w:eastAsia="ru-RU"/>
              </w:rPr>
            </w:pPr>
            <w:r w:rsidRPr="00871A46">
              <w:rPr>
                <w:rFonts w:eastAsiaTheme="minorEastAsia"/>
                <w:sz w:val="24"/>
                <w:szCs w:val="24"/>
                <w:lang w:val="en-US" w:eastAsia="ru-RU"/>
              </w:rPr>
              <w:t>23254</w:t>
            </w:r>
          </w:p>
        </w:tc>
        <w:tc>
          <w:tcPr>
            <w:tcW w:w="1000" w:type="dxa"/>
            <w:tcBorders>
              <w:top w:val="single" w:sz="2" w:space="0" w:color="000000"/>
              <w:left w:val="single" w:sz="2" w:space="0" w:color="000000"/>
              <w:bottom w:val="single" w:sz="2" w:space="0" w:color="000000"/>
              <w:right w:val="single" w:sz="2" w:space="0" w:color="000000"/>
            </w:tcBorders>
          </w:tcPr>
          <w:p w:rsidR="00871A46" w:rsidRPr="00871A46" w:rsidRDefault="00871A46" w:rsidP="00871A46">
            <w:pPr>
              <w:widowControl w:val="0"/>
              <w:autoSpaceDE w:val="0"/>
              <w:autoSpaceDN w:val="0"/>
              <w:adjustRightInd w:val="0"/>
              <w:spacing w:line="240" w:lineRule="auto"/>
              <w:ind w:firstLine="0"/>
              <w:jc w:val="center"/>
              <w:rPr>
                <w:rFonts w:eastAsiaTheme="minorEastAsia"/>
                <w:sz w:val="24"/>
                <w:szCs w:val="24"/>
                <w:lang w:eastAsia="ru-RU"/>
              </w:rPr>
            </w:pPr>
            <w:r w:rsidRPr="00871A46">
              <w:rPr>
                <w:rFonts w:eastAsiaTheme="minorEastAsia"/>
                <w:sz w:val="24"/>
                <w:szCs w:val="24"/>
                <w:lang w:val="en-US" w:eastAsia="ru-RU"/>
              </w:rPr>
              <w:t>25419</w:t>
            </w:r>
          </w:p>
        </w:tc>
        <w:tc>
          <w:tcPr>
            <w:tcW w:w="1000" w:type="dxa"/>
            <w:tcBorders>
              <w:top w:val="single" w:sz="2" w:space="0" w:color="000000"/>
              <w:left w:val="single" w:sz="2" w:space="0" w:color="000000"/>
              <w:bottom w:val="single" w:sz="2" w:space="0" w:color="000000"/>
              <w:right w:val="single" w:sz="2" w:space="0" w:color="000000"/>
            </w:tcBorders>
          </w:tcPr>
          <w:p w:rsidR="00871A46" w:rsidRPr="00871A46" w:rsidRDefault="00871A46" w:rsidP="00871A46">
            <w:pPr>
              <w:widowControl w:val="0"/>
              <w:autoSpaceDE w:val="0"/>
              <w:autoSpaceDN w:val="0"/>
              <w:adjustRightInd w:val="0"/>
              <w:spacing w:line="240" w:lineRule="auto"/>
              <w:ind w:firstLine="0"/>
              <w:jc w:val="center"/>
              <w:rPr>
                <w:rFonts w:eastAsiaTheme="minorEastAsia"/>
                <w:sz w:val="24"/>
                <w:szCs w:val="24"/>
                <w:lang w:eastAsia="ru-RU"/>
              </w:rPr>
            </w:pPr>
            <w:r w:rsidRPr="00871A46">
              <w:rPr>
                <w:rFonts w:eastAsiaTheme="minorEastAsia"/>
                <w:sz w:val="24"/>
                <w:szCs w:val="24"/>
                <w:lang w:val="en-US" w:eastAsia="ru-RU"/>
              </w:rPr>
              <w:t>22053</w:t>
            </w:r>
          </w:p>
        </w:tc>
      </w:tr>
      <w:tr w:rsidR="00871A46" w:rsidRPr="001D0BC6" w:rsidTr="008A74E2">
        <w:trPr>
          <w:jc w:val="center"/>
        </w:trPr>
        <w:tc>
          <w:tcPr>
            <w:tcW w:w="6000" w:type="dxa"/>
            <w:tcBorders>
              <w:top w:val="single" w:sz="2" w:space="0" w:color="000000"/>
              <w:left w:val="single" w:sz="2" w:space="0" w:color="000000"/>
              <w:bottom w:val="single" w:sz="2" w:space="0" w:color="000000"/>
              <w:right w:val="single" w:sz="2" w:space="0" w:color="000000"/>
            </w:tcBorders>
          </w:tcPr>
          <w:p w:rsidR="00871A46" w:rsidRPr="00871A46" w:rsidRDefault="00871A46" w:rsidP="00871A46">
            <w:pPr>
              <w:widowControl w:val="0"/>
              <w:autoSpaceDE w:val="0"/>
              <w:autoSpaceDN w:val="0"/>
              <w:adjustRightInd w:val="0"/>
              <w:spacing w:line="240" w:lineRule="auto"/>
              <w:ind w:firstLine="0"/>
              <w:jc w:val="left"/>
              <w:rPr>
                <w:rFonts w:eastAsiaTheme="minorEastAsia"/>
                <w:sz w:val="24"/>
                <w:szCs w:val="24"/>
                <w:lang w:eastAsia="ru-RU"/>
              </w:rPr>
            </w:pPr>
            <w:r w:rsidRPr="00871A46">
              <w:rPr>
                <w:rFonts w:eastAsiaTheme="minorEastAsia"/>
                <w:sz w:val="24"/>
                <w:szCs w:val="24"/>
                <w:lang w:val="en-US" w:eastAsia="ru-RU"/>
              </w:rPr>
              <w:t>V.</w:t>
            </w:r>
            <w:r w:rsidRPr="001D0BC6">
              <w:rPr>
                <w:rFonts w:eastAsiaTheme="minorEastAsia"/>
                <w:sz w:val="24"/>
                <w:szCs w:val="24"/>
                <w:lang w:eastAsia="ru-RU"/>
              </w:rPr>
              <w:t xml:space="preserve"> Краткосрочные обязательства</w:t>
            </w:r>
          </w:p>
        </w:tc>
        <w:tc>
          <w:tcPr>
            <w:tcW w:w="1000" w:type="dxa"/>
            <w:tcBorders>
              <w:top w:val="single" w:sz="2" w:space="0" w:color="000000"/>
              <w:left w:val="single" w:sz="2" w:space="0" w:color="000000"/>
              <w:bottom w:val="single" w:sz="2" w:space="0" w:color="000000"/>
              <w:right w:val="single" w:sz="2" w:space="0" w:color="000000"/>
            </w:tcBorders>
          </w:tcPr>
          <w:p w:rsidR="00871A46" w:rsidRPr="00871A46" w:rsidRDefault="00871A46" w:rsidP="00871A46">
            <w:pPr>
              <w:widowControl w:val="0"/>
              <w:autoSpaceDE w:val="0"/>
              <w:autoSpaceDN w:val="0"/>
              <w:adjustRightInd w:val="0"/>
              <w:spacing w:line="240" w:lineRule="auto"/>
              <w:ind w:firstLine="0"/>
              <w:jc w:val="center"/>
              <w:rPr>
                <w:rFonts w:eastAsiaTheme="minorEastAsia"/>
                <w:sz w:val="24"/>
                <w:szCs w:val="24"/>
                <w:lang w:eastAsia="ru-RU"/>
              </w:rPr>
            </w:pPr>
            <w:r w:rsidRPr="00871A46">
              <w:rPr>
                <w:rFonts w:eastAsiaTheme="minorEastAsia"/>
                <w:sz w:val="24"/>
                <w:szCs w:val="24"/>
                <w:lang w:val="en-US" w:eastAsia="ru-RU"/>
              </w:rPr>
              <w:t xml:space="preserve"> </w:t>
            </w:r>
          </w:p>
        </w:tc>
        <w:tc>
          <w:tcPr>
            <w:tcW w:w="1000" w:type="dxa"/>
            <w:tcBorders>
              <w:top w:val="single" w:sz="2" w:space="0" w:color="000000"/>
              <w:left w:val="single" w:sz="2" w:space="0" w:color="000000"/>
              <w:bottom w:val="single" w:sz="2" w:space="0" w:color="000000"/>
              <w:right w:val="single" w:sz="2" w:space="0" w:color="000000"/>
            </w:tcBorders>
          </w:tcPr>
          <w:p w:rsidR="00871A46" w:rsidRPr="00871A46" w:rsidRDefault="00871A46" w:rsidP="00871A46">
            <w:pPr>
              <w:widowControl w:val="0"/>
              <w:autoSpaceDE w:val="0"/>
              <w:autoSpaceDN w:val="0"/>
              <w:adjustRightInd w:val="0"/>
              <w:spacing w:line="240" w:lineRule="auto"/>
              <w:ind w:firstLine="0"/>
              <w:jc w:val="center"/>
              <w:rPr>
                <w:rFonts w:eastAsiaTheme="minorEastAsia"/>
                <w:sz w:val="24"/>
                <w:szCs w:val="24"/>
                <w:lang w:eastAsia="ru-RU"/>
              </w:rPr>
            </w:pPr>
            <w:r w:rsidRPr="00871A46">
              <w:rPr>
                <w:rFonts w:eastAsiaTheme="minorEastAsia"/>
                <w:sz w:val="24"/>
                <w:szCs w:val="24"/>
                <w:lang w:val="en-US" w:eastAsia="ru-RU"/>
              </w:rPr>
              <w:t xml:space="preserve"> </w:t>
            </w:r>
          </w:p>
        </w:tc>
        <w:tc>
          <w:tcPr>
            <w:tcW w:w="1000" w:type="dxa"/>
            <w:tcBorders>
              <w:top w:val="single" w:sz="2" w:space="0" w:color="000000"/>
              <w:left w:val="single" w:sz="2" w:space="0" w:color="000000"/>
              <w:bottom w:val="single" w:sz="2" w:space="0" w:color="000000"/>
              <w:right w:val="single" w:sz="2" w:space="0" w:color="000000"/>
            </w:tcBorders>
          </w:tcPr>
          <w:p w:rsidR="00871A46" w:rsidRPr="00871A46" w:rsidRDefault="00871A46" w:rsidP="00871A46">
            <w:pPr>
              <w:widowControl w:val="0"/>
              <w:autoSpaceDE w:val="0"/>
              <w:autoSpaceDN w:val="0"/>
              <w:adjustRightInd w:val="0"/>
              <w:spacing w:line="240" w:lineRule="auto"/>
              <w:ind w:firstLine="0"/>
              <w:jc w:val="center"/>
              <w:rPr>
                <w:rFonts w:eastAsiaTheme="minorEastAsia"/>
                <w:sz w:val="24"/>
                <w:szCs w:val="24"/>
                <w:lang w:eastAsia="ru-RU"/>
              </w:rPr>
            </w:pPr>
            <w:r w:rsidRPr="00871A46">
              <w:rPr>
                <w:rFonts w:eastAsiaTheme="minorEastAsia"/>
                <w:sz w:val="24"/>
                <w:szCs w:val="24"/>
                <w:lang w:val="en-US" w:eastAsia="ru-RU"/>
              </w:rPr>
              <w:t xml:space="preserve"> </w:t>
            </w:r>
          </w:p>
        </w:tc>
        <w:tc>
          <w:tcPr>
            <w:tcW w:w="1000" w:type="dxa"/>
            <w:tcBorders>
              <w:top w:val="single" w:sz="2" w:space="0" w:color="000000"/>
              <w:left w:val="single" w:sz="2" w:space="0" w:color="000000"/>
              <w:bottom w:val="single" w:sz="2" w:space="0" w:color="000000"/>
              <w:right w:val="single" w:sz="2" w:space="0" w:color="000000"/>
            </w:tcBorders>
          </w:tcPr>
          <w:p w:rsidR="00871A46" w:rsidRPr="00871A46" w:rsidRDefault="00871A46" w:rsidP="00871A46">
            <w:pPr>
              <w:widowControl w:val="0"/>
              <w:autoSpaceDE w:val="0"/>
              <w:autoSpaceDN w:val="0"/>
              <w:adjustRightInd w:val="0"/>
              <w:spacing w:line="240" w:lineRule="auto"/>
              <w:ind w:firstLine="0"/>
              <w:jc w:val="center"/>
              <w:rPr>
                <w:rFonts w:eastAsiaTheme="minorEastAsia"/>
                <w:sz w:val="24"/>
                <w:szCs w:val="24"/>
                <w:lang w:eastAsia="ru-RU"/>
              </w:rPr>
            </w:pPr>
            <w:r w:rsidRPr="00871A46">
              <w:rPr>
                <w:rFonts w:eastAsiaTheme="minorEastAsia"/>
                <w:sz w:val="24"/>
                <w:szCs w:val="24"/>
                <w:lang w:val="en-US" w:eastAsia="ru-RU"/>
              </w:rPr>
              <w:t xml:space="preserve"> </w:t>
            </w:r>
          </w:p>
        </w:tc>
      </w:tr>
      <w:tr w:rsidR="00871A46" w:rsidRPr="001D0BC6" w:rsidTr="008A74E2">
        <w:trPr>
          <w:jc w:val="center"/>
        </w:trPr>
        <w:tc>
          <w:tcPr>
            <w:tcW w:w="6000" w:type="dxa"/>
            <w:tcBorders>
              <w:top w:val="single" w:sz="2" w:space="0" w:color="000000"/>
              <w:left w:val="single" w:sz="2" w:space="0" w:color="000000"/>
              <w:bottom w:val="single" w:sz="2" w:space="0" w:color="000000"/>
              <w:right w:val="single" w:sz="2" w:space="0" w:color="000000"/>
            </w:tcBorders>
          </w:tcPr>
          <w:p w:rsidR="00871A46" w:rsidRPr="00871A46" w:rsidRDefault="00871A46" w:rsidP="00871A46">
            <w:pPr>
              <w:widowControl w:val="0"/>
              <w:autoSpaceDE w:val="0"/>
              <w:autoSpaceDN w:val="0"/>
              <w:adjustRightInd w:val="0"/>
              <w:spacing w:line="240" w:lineRule="auto"/>
              <w:ind w:firstLine="0"/>
              <w:jc w:val="left"/>
              <w:rPr>
                <w:rFonts w:eastAsiaTheme="minorEastAsia"/>
                <w:sz w:val="24"/>
                <w:szCs w:val="24"/>
                <w:lang w:eastAsia="ru-RU"/>
              </w:rPr>
            </w:pPr>
            <w:r w:rsidRPr="001D0BC6">
              <w:rPr>
                <w:rFonts w:eastAsiaTheme="minorEastAsia"/>
                <w:sz w:val="24"/>
                <w:szCs w:val="24"/>
                <w:lang w:eastAsia="ru-RU"/>
              </w:rPr>
              <w:t>Заемные средства</w:t>
            </w:r>
          </w:p>
        </w:tc>
        <w:tc>
          <w:tcPr>
            <w:tcW w:w="1000" w:type="dxa"/>
            <w:tcBorders>
              <w:top w:val="single" w:sz="2" w:space="0" w:color="000000"/>
              <w:left w:val="single" w:sz="2" w:space="0" w:color="000000"/>
              <w:bottom w:val="single" w:sz="2" w:space="0" w:color="000000"/>
              <w:right w:val="single" w:sz="2" w:space="0" w:color="000000"/>
            </w:tcBorders>
          </w:tcPr>
          <w:p w:rsidR="00871A46" w:rsidRPr="00871A46" w:rsidRDefault="00871A46" w:rsidP="00871A46">
            <w:pPr>
              <w:widowControl w:val="0"/>
              <w:autoSpaceDE w:val="0"/>
              <w:autoSpaceDN w:val="0"/>
              <w:adjustRightInd w:val="0"/>
              <w:spacing w:line="240" w:lineRule="auto"/>
              <w:ind w:firstLine="0"/>
              <w:jc w:val="center"/>
              <w:rPr>
                <w:rFonts w:eastAsiaTheme="minorEastAsia"/>
                <w:sz w:val="24"/>
                <w:szCs w:val="24"/>
                <w:lang w:eastAsia="ru-RU"/>
              </w:rPr>
            </w:pPr>
            <w:r w:rsidRPr="00871A46">
              <w:rPr>
                <w:rFonts w:eastAsiaTheme="minorEastAsia"/>
                <w:sz w:val="24"/>
                <w:szCs w:val="24"/>
                <w:lang w:val="en-US" w:eastAsia="ru-RU"/>
              </w:rPr>
              <w:t>1510</w:t>
            </w:r>
          </w:p>
        </w:tc>
        <w:tc>
          <w:tcPr>
            <w:tcW w:w="1000" w:type="dxa"/>
            <w:tcBorders>
              <w:top w:val="single" w:sz="2" w:space="0" w:color="000000"/>
              <w:left w:val="single" w:sz="2" w:space="0" w:color="000000"/>
              <w:bottom w:val="single" w:sz="2" w:space="0" w:color="000000"/>
              <w:right w:val="single" w:sz="2" w:space="0" w:color="000000"/>
            </w:tcBorders>
          </w:tcPr>
          <w:p w:rsidR="00871A46" w:rsidRPr="00871A46" w:rsidRDefault="00871A46" w:rsidP="00871A46">
            <w:pPr>
              <w:widowControl w:val="0"/>
              <w:autoSpaceDE w:val="0"/>
              <w:autoSpaceDN w:val="0"/>
              <w:adjustRightInd w:val="0"/>
              <w:spacing w:line="240" w:lineRule="auto"/>
              <w:ind w:firstLine="0"/>
              <w:jc w:val="center"/>
              <w:rPr>
                <w:rFonts w:eastAsiaTheme="minorEastAsia"/>
                <w:sz w:val="24"/>
                <w:szCs w:val="24"/>
                <w:lang w:eastAsia="ru-RU"/>
              </w:rPr>
            </w:pPr>
          </w:p>
        </w:tc>
        <w:tc>
          <w:tcPr>
            <w:tcW w:w="1000" w:type="dxa"/>
            <w:tcBorders>
              <w:top w:val="single" w:sz="2" w:space="0" w:color="000000"/>
              <w:left w:val="single" w:sz="2" w:space="0" w:color="000000"/>
              <w:bottom w:val="single" w:sz="2" w:space="0" w:color="000000"/>
              <w:right w:val="single" w:sz="2" w:space="0" w:color="000000"/>
            </w:tcBorders>
          </w:tcPr>
          <w:p w:rsidR="00871A46" w:rsidRPr="00871A46" w:rsidRDefault="00871A46" w:rsidP="00871A46">
            <w:pPr>
              <w:widowControl w:val="0"/>
              <w:autoSpaceDE w:val="0"/>
              <w:autoSpaceDN w:val="0"/>
              <w:adjustRightInd w:val="0"/>
              <w:spacing w:line="240" w:lineRule="auto"/>
              <w:ind w:firstLine="0"/>
              <w:jc w:val="center"/>
              <w:rPr>
                <w:rFonts w:eastAsiaTheme="minorEastAsia"/>
                <w:sz w:val="24"/>
                <w:szCs w:val="24"/>
                <w:lang w:eastAsia="ru-RU"/>
              </w:rPr>
            </w:pPr>
          </w:p>
        </w:tc>
        <w:tc>
          <w:tcPr>
            <w:tcW w:w="1000" w:type="dxa"/>
            <w:tcBorders>
              <w:top w:val="single" w:sz="2" w:space="0" w:color="000000"/>
              <w:left w:val="single" w:sz="2" w:space="0" w:color="000000"/>
              <w:bottom w:val="single" w:sz="2" w:space="0" w:color="000000"/>
              <w:right w:val="single" w:sz="2" w:space="0" w:color="000000"/>
            </w:tcBorders>
          </w:tcPr>
          <w:p w:rsidR="00871A46" w:rsidRPr="00871A46" w:rsidRDefault="00871A46" w:rsidP="00871A46">
            <w:pPr>
              <w:widowControl w:val="0"/>
              <w:autoSpaceDE w:val="0"/>
              <w:autoSpaceDN w:val="0"/>
              <w:adjustRightInd w:val="0"/>
              <w:spacing w:line="240" w:lineRule="auto"/>
              <w:ind w:firstLine="0"/>
              <w:jc w:val="center"/>
              <w:rPr>
                <w:rFonts w:eastAsiaTheme="minorEastAsia"/>
                <w:sz w:val="24"/>
                <w:szCs w:val="24"/>
                <w:lang w:eastAsia="ru-RU"/>
              </w:rPr>
            </w:pPr>
          </w:p>
        </w:tc>
      </w:tr>
      <w:tr w:rsidR="00871A46" w:rsidRPr="001D0BC6" w:rsidTr="008A74E2">
        <w:trPr>
          <w:jc w:val="center"/>
        </w:trPr>
        <w:tc>
          <w:tcPr>
            <w:tcW w:w="6000" w:type="dxa"/>
            <w:tcBorders>
              <w:top w:val="single" w:sz="2" w:space="0" w:color="000000"/>
              <w:left w:val="single" w:sz="2" w:space="0" w:color="000000"/>
              <w:bottom w:val="single" w:sz="2" w:space="0" w:color="000000"/>
              <w:right w:val="single" w:sz="2" w:space="0" w:color="000000"/>
            </w:tcBorders>
          </w:tcPr>
          <w:p w:rsidR="00871A46" w:rsidRPr="00871A46" w:rsidRDefault="00871A46" w:rsidP="00871A46">
            <w:pPr>
              <w:widowControl w:val="0"/>
              <w:autoSpaceDE w:val="0"/>
              <w:autoSpaceDN w:val="0"/>
              <w:adjustRightInd w:val="0"/>
              <w:spacing w:line="240" w:lineRule="auto"/>
              <w:ind w:firstLine="0"/>
              <w:jc w:val="left"/>
              <w:rPr>
                <w:rFonts w:eastAsiaTheme="minorEastAsia"/>
                <w:sz w:val="24"/>
                <w:szCs w:val="24"/>
                <w:lang w:eastAsia="ru-RU"/>
              </w:rPr>
            </w:pPr>
            <w:r w:rsidRPr="001D0BC6">
              <w:rPr>
                <w:rFonts w:eastAsiaTheme="minorEastAsia"/>
                <w:sz w:val="24"/>
                <w:szCs w:val="24"/>
                <w:lang w:eastAsia="ru-RU"/>
              </w:rPr>
              <w:t>Кредиторская задолженность</w:t>
            </w:r>
          </w:p>
        </w:tc>
        <w:tc>
          <w:tcPr>
            <w:tcW w:w="1000" w:type="dxa"/>
            <w:tcBorders>
              <w:top w:val="single" w:sz="2" w:space="0" w:color="000000"/>
              <w:left w:val="single" w:sz="2" w:space="0" w:color="000000"/>
              <w:bottom w:val="single" w:sz="2" w:space="0" w:color="000000"/>
              <w:right w:val="single" w:sz="2" w:space="0" w:color="000000"/>
            </w:tcBorders>
          </w:tcPr>
          <w:p w:rsidR="00871A46" w:rsidRPr="00871A46" w:rsidRDefault="00871A46" w:rsidP="00871A46">
            <w:pPr>
              <w:widowControl w:val="0"/>
              <w:autoSpaceDE w:val="0"/>
              <w:autoSpaceDN w:val="0"/>
              <w:adjustRightInd w:val="0"/>
              <w:spacing w:line="240" w:lineRule="auto"/>
              <w:ind w:firstLine="0"/>
              <w:jc w:val="center"/>
              <w:rPr>
                <w:rFonts w:eastAsiaTheme="minorEastAsia"/>
                <w:sz w:val="24"/>
                <w:szCs w:val="24"/>
                <w:lang w:eastAsia="ru-RU"/>
              </w:rPr>
            </w:pPr>
            <w:r w:rsidRPr="00871A46">
              <w:rPr>
                <w:rFonts w:eastAsiaTheme="minorEastAsia"/>
                <w:sz w:val="24"/>
                <w:szCs w:val="24"/>
                <w:lang w:val="en-US" w:eastAsia="ru-RU"/>
              </w:rPr>
              <w:t>1520</w:t>
            </w:r>
          </w:p>
        </w:tc>
        <w:tc>
          <w:tcPr>
            <w:tcW w:w="1000" w:type="dxa"/>
            <w:tcBorders>
              <w:top w:val="single" w:sz="2" w:space="0" w:color="000000"/>
              <w:left w:val="single" w:sz="2" w:space="0" w:color="000000"/>
              <w:bottom w:val="single" w:sz="2" w:space="0" w:color="000000"/>
              <w:right w:val="single" w:sz="2" w:space="0" w:color="000000"/>
            </w:tcBorders>
          </w:tcPr>
          <w:p w:rsidR="00871A46" w:rsidRPr="00871A46" w:rsidRDefault="00871A46" w:rsidP="00871A46">
            <w:pPr>
              <w:widowControl w:val="0"/>
              <w:autoSpaceDE w:val="0"/>
              <w:autoSpaceDN w:val="0"/>
              <w:adjustRightInd w:val="0"/>
              <w:spacing w:line="240" w:lineRule="auto"/>
              <w:ind w:firstLine="0"/>
              <w:jc w:val="center"/>
              <w:rPr>
                <w:rFonts w:eastAsiaTheme="minorEastAsia"/>
                <w:sz w:val="24"/>
                <w:szCs w:val="24"/>
                <w:lang w:eastAsia="ru-RU"/>
              </w:rPr>
            </w:pPr>
            <w:r w:rsidRPr="00871A46">
              <w:rPr>
                <w:rFonts w:eastAsiaTheme="minorEastAsia"/>
                <w:sz w:val="24"/>
                <w:szCs w:val="24"/>
                <w:lang w:val="en-US" w:eastAsia="ru-RU"/>
              </w:rPr>
              <w:t>226030</w:t>
            </w:r>
          </w:p>
        </w:tc>
        <w:tc>
          <w:tcPr>
            <w:tcW w:w="1000" w:type="dxa"/>
            <w:tcBorders>
              <w:top w:val="single" w:sz="2" w:space="0" w:color="000000"/>
              <w:left w:val="single" w:sz="2" w:space="0" w:color="000000"/>
              <w:bottom w:val="single" w:sz="2" w:space="0" w:color="000000"/>
              <w:right w:val="single" w:sz="2" w:space="0" w:color="000000"/>
            </w:tcBorders>
          </w:tcPr>
          <w:p w:rsidR="00871A46" w:rsidRPr="00871A46" w:rsidRDefault="00871A46" w:rsidP="00871A46">
            <w:pPr>
              <w:widowControl w:val="0"/>
              <w:autoSpaceDE w:val="0"/>
              <w:autoSpaceDN w:val="0"/>
              <w:adjustRightInd w:val="0"/>
              <w:spacing w:line="240" w:lineRule="auto"/>
              <w:ind w:firstLine="0"/>
              <w:jc w:val="center"/>
              <w:rPr>
                <w:rFonts w:eastAsiaTheme="minorEastAsia"/>
                <w:sz w:val="24"/>
                <w:szCs w:val="24"/>
                <w:lang w:eastAsia="ru-RU"/>
              </w:rPr>
            </w:pPr>
            <w:r w:rsidRPr="00871A46">
              <w:rPr>
                <w:rFonts w:eastAsiaTheme="minorEastAsia"/>
                <w:sz w:val="24"/>
                <w:szCs w:val="24"/>
                <w:lang w:val="en-US" w:eastAsia="ru-RU"/>
              </w:rPr>
              <w:t>126016</w:t>
            </w:r>
          </w:p>
        </w:tc>
        <w:tc>
          <w:tcPr>
            <w:tcW w:w="1000" w:type="dxa"/>
            <w:tcBorders>
              <w:top w:val="single" w:sz="2" w:space="0" w:color="000000"/>
              <w:left w:val="single" w:sz="2" w:space="0" w:color="000000"/>
              <w:bottom w:val="single" w:sz="2" w:space="0" w:color="000000"/>
              <w:right w:val="single" w:sz="2" w:space="0" w:color="000000"/>
            </w:tcBorders>
          </w:tcPr>
          <w:p w:rsidR="00871A46" w:rsidRPr="00871A46" w:rsidRDefault="00871A46" w:rsidP="00871A46">
            <w:pPr>
              <w:widowControl w:val="0"/>
              <w:autoSpaceDE w:val="0"/>
              <w:autoSpaceDN w:val="0"/>
              <w:adjustRightInd w:val="0"/>
              <w:spacing w:line="240" w:lineRule="auto"/>
              <w:ind w:firstLine="0"/>
              <w:jc w:val="center"/>
              <w:rPr>
                <w:rFonts w:eastAsiaTheme="minorEastAsia"/>
                <w:sz w:val="24"/>
                <w:szCs w:val="24"/>
                <w:lang w:eastAsia="ru-RU"/>
              </w:rPr>
            </w:pPr>
            <w:r w:rsidRPr="00871A46">
              <w:rPr>
                <w:rFonts w:eastAsiaTheme="minorEastAsia"/>
                <w:sz w:val="24"/>
                <w:szCs w:val="24"/>
                <w:lang w:val="en-US" w:eastAsia="ru-RU"/>
              </w:rPr>
              <w:t>245874</w:t>
            </w:r>
          </w:p>
        </w:tc>
      </w:tr>
      <w:tr w:rsidR="00871A46" w:rsidRPr="001D0BC6" w:rsidTr="008A74E2">
        <w:trPr>
          <w:jc w:val="center"/>
        </w:trPr>
        <w:tc>
          <w:tcPr>
            <w:tcW w:w="6000" w:type="dxa"/>
            <w:tcBorders>
              <w:top w:val="single" w:sz="2" w:space="0" w:color="000000"/>
              <w:left w:val="single" w:sz="2" w:space="0" w:color="000000"/>
              <w:bottom w:val="single" w:sz="2" w:space="0" w:color="000000"/>
              <w:right w:val="single" w:sz="2" w:space="0" w:color="000000"/>
            </w:tcBorders>
          </w:tcPr>
          <w:p w:rsidR="00871A46" w:rsidRPr="00871A46" w:rsidRDefault="00871A46" w:rsidP="00871A46">
            <w:pPr>
              <w:widowControl w:val="0"/>
              <w:autoSpaceDE w:val="0"/>
              <w:autoSpaceDN w:val="0"/>
              <w:adjustRightInd w:val="0"/>
              <w:spacing w:line="240" w:lineRule="auto"/>
              <w:ind w:firstLine="0"/>
              <w:jc w:val="left"/>
              <w:rPr>
                <w:rFonts w:eastAsiaTheme="minorEastAsia"/>
                <w:sz w:val="24"/>
                <w:szCs w:val="24"/>
                <w:lang w:eastAsia="ru-RU"/>
              </w:rPr>
            </w:pPr>
            <w:r w:rsidRPr="001D0BC6">
              <w:rPr>
                <w:rFonts w:eastAsiaTheme="minorEastAsia"/>
                <w:sz w:val="24"/>
                <w:szCs w:val="24"/>
                <w:lang w:eastAsia="ru-RU"/>
              </w:rPr>
              <w:t>Доходы будущих периодов</w:t>
            </w:r>
          </w:p>
        </w:tc>
        <w:tc>
          <w:tcPr>
            <w:tcW w:w="1000" w:type="dxa"/>
            <w:tcBorders>
              <w:top w:val="single" w:sz="2" w:space="0" w:color="000000"/>
              <w:left w:val="single" w:sz="2" w:space="0" w:color="000000"/>
              <w:bottom w:val="single" w:sz="2" w:space="0" w:color="000000"/>
              <w:right w:val="single" w:sz="2" w:space="0" w:color="000000"/>
            </w:tcBorders>
          </w:tcPr>
          <w:p w:rsidR="00871A46" w:rsidRPr="00871A46" w:rsidRDefault="00871A46" w:rsidP="00871A46">
            <w:pPr>
              <w:widowControl w:val="0"/>
              <w:autoSpaceDE w:val="0"/>
              <w:autoSpaceDN w:val="0"/>
              <w:adjustRightInd w:val="0"/>
              <w:spacing w:line="240" w:lineRule="auto"/>
              <w:ind w:firstLine="0"/>
              <w:jc w:val="center"/>
              <w:rPr>
                <w:rFonts w:eastAsiaTheme="minorEastAsia"/>
                <w:sz w:val="24"/>
                <w:szCs w:val="24"/>
                <w:lang w:eastAsia="ru-RU"/>
              </w:rPr>
            </w:pPr>
            <w:r w:rsidRPr="00871A46">
              <w:rPr>
                <w:rFonts w:eastAsiaTheme="minorEastAsia"/>
                <w:sz w:val="24"/>
                <w:szCs w:val="24"/>
                <w:lang w:val="en-US" w:eastAsia="ru-RU"/>
              </w:rPr>
              <w:t>1530</w:t>
            </w:r>
          </w:p>
        </w:tc>
        <w:tc>
          <w:tcPr>
            <w:tcW w:w="1000" w:type="dxa"/>
            <w:tcBorders>
              <w:top w:val="single" w:sz="2" w:space="0" w:color="000000"/>
              <w:left w:val="single" w:sz="2" w:space="0" w:color="000000"/>
              <w:bottom w:val="single" w:sz="2" w:space="0" w:color="000000"/>
              <w:right w:val="single" w:sz="2" w:space="0" w:color="000000"/>
            </w:tcBorders>
          </w:tcPr>
          <w:p w:rsidR="00871A46" w:rsidRPr="00871A46" w:rsidRDefault="00871A46" w:rsidP="00871A46">
            <w:pPr>
              <w:widowControl w:val="0"/>
              <w:autoSpaceDE w:val="0"/>
              <w:autoSpaceDN w:val="0"/>
              <w:adjustRightInd w:val="0"/>
              <w:spacing w:line="240" w:lineRule="auto"/>
              <w:ind w:firstLine="0"/>
              <w:jc w:val="center"/>
              <w:rPr>
                <w:rFonts w:eastAsiaTheme="minorEastAsia"/>
                <w:sz w:val="24"/>
                <w:szCs w:val="24"/>
                <w:lang w:eastAsia="ru-RU"/>
              </w:rPr>
            </w:pPr>
          </w:p>
        </w:tc>
        <w:tc>
          <w:tcPr>
            <w:tcW w:w="1000" w:type="dxa"/>
            <w:tcBorders>
              <w:top w:val="single" w:sz="2" w:space="0" w:color="000000"/>
              <w:left w:val="single" w:sz="2" w:space="0" w:color="000000"/>
              <w:bottom w:val="single" w:sz="2" w:space="0" w:color="000000"/>
              <w:right w:val="single" w:sz="2" w:space="0" w:color="000000"/>
            </w:tcBorders>
          </w:tcPr>
          <w:p w:rsidR="00871A46" w:rsidRPr="00871A46" w:rsidRDefault="00871A46" w:rsidP="00871A46">
            <w:pPr>
              <w:widowControl w:val="0"/>
              <w:autoSpaceDE w:val="0"/>
              <w:autoSpaceDN w:val="0"/>
              <w:adjustRightInd w:val="0"/>
              <w:spacing w:line="240" w:lineRule="auto"/>
              <w:ind w:firstLine="0"/>
              <w:jc w:val="center"/>
              <w:rPr>
                <w:rFonts w:eastAsiaTheme="minorEastAsia"/>
                <w:sz w:val="24"/>
                <w:szCs w:val="24"/>
                <w:lang w:eastAsia="ru-RU"/>
              </w:rPr>
            </w:pPr>
            <w:r w:rsidRPr="00871A46">
              <w:rPr>
                <w:rFonts w:eastAsiaTheme="minorEastAsia"/>
                <w:sz w:val="24"/>
                <w:szCs w:val="24"/>
                <w:lang w:val="en-US" w:eastAsia="ru-RU"/>
              </w:rPr>
              <w:t>1048</w:t>
            </w:r>
          </w:p>
        </w:tc>
        <w:tc>
          <w:tcPr>
            <w:tcW w:w="1000" w:type="dxa"/>
            <w:tcBorders>
              <w:top w:val="single" w:sz="2" w:space="0" w:color="000000"/>
              <w:left w:val="single" w:sz="2" w:space="0" w:color="000000"/>
              <w:bottom w:val="single" w:sz="2" w:space="0" w:color="000000"/>
              <w:right w:val="single" w:sz="2" w:space="0" w:color="000000"/>
            </w:tcBorders>
          </w:tcPr>
          <w:p w:rsidR="00871A46" w:rsidRPr="00871A46" w:rsidRDefault="00871A46" w:rsidP="00871A46">
            <w:pPr>
              <w:widowControl w:val="0"/>
              <w:autoSpaceDE w:val="0"/>
              <w:autoSpaceDN w:val="0"/>
              <w:adjustRightInd w:val="0"/>
              <w:spacing w:line="240" w:lineRule="auto"/>
              <w:ind w:firstLine="0"/>
              <w:jc w:val="center"/>
              <w:rPr>
                <w:rFonts w:eastAsiaTheme="minorEastAsia"/>
                <w:sz w:val="24"/>
                <w:szCs w:val="24"/>
                <w:lang w:eastAsia="ru-RU"/>
              </w:rPr>
            </w:pPr>
            <w:r w:rsidRPr="00871A46">
              <w:rPr>
                <w:rFonts w:eastAsiaTheme="minorEastAsia"/>
                <w:sz w:val="24"/>
                <w:szCs w:val="24"/>
                <w:lang w:val="en-US" w:eastAsia="ru-RU"/>
              </w:rPr>
              <w:t>5463</w:t>
            </w:r>
          </w:p>
        </w:tc>
      </w:tr>
      <w:tr w:rsidR="00871A46" w:rsidRPr="001D0BC6" w:rsidTr="008A74E2">
        <w:trPr>
          <w:jc w:val="center"/>
        </w:trPr>
        <w:tc>
          <w:tcPr>
            <w:tcW w:w="6000" w:type="dxa"/>
            <w:tcBorders>
              <w:top w:val="single" w:sz="2" w:space="0" w:color="000000"/>
              <w:left w:val="single" w:sz="2" w:space="0" w:color="000000"/>
              <w:bottom w:val="single" w:sz="2" w:space="0" w:color="000000"/>
              <w:right w:val="single" w:sz="2" w:space="0" w:color="000000"/>
            </w:tcBorders>
          </w:tcPr>
          <w:p w:rsidR="00871A46" w:rsidRPr="00871A46" w:rsidRDefault="00871A46" w:rsidP="00871A46">
            <w:pPr>
              <w:widowControl w:val="0"/>
              <w:autoSpaceDE w:val="0"/>
              <w:autoSpaceDN w:val="0"/>
              <w:adjustRightInd w:val="0"/>
              <w:spacing w:line="240" w:lineRule="auto"/>
              <w:ind w:firstLine="0"/>
              <w:jc w:val="left"/>
              <w:rPr>
                <w:rFonts w:eastAsiaTheme="minorEastAsia"/>
                <w:sz w:val="24"/>
                <w:szCs w:val="24"/>
                <w:lang w:eastAsia="ru-RU"/>
              </w:rPr>
            </w:pPr>
            <w:r w:rsidRPr="001D0BC6">
              <w:rPr>
                <w:rFonts w:eastAsiaTheme="minorEastAsia"/>
                <w:sz w:val="24"/>
                <w:szCs w:val="24"/>
                <w:lang w:eastAsia="ru-RU"/>
              </w:rPr>
              <w:t>Оценочные обязательства</w:t>
            </w:r>
          </w:p>
        </w:tc>
        <w:tc>
          <w:tcPr>
            <w:tcW w:w="1000" w:type="dxa"/>
            <w:tcBorders>
              <w:top w:val="single" w:sz="2" w:space="0" w:color="000000"/>
              <w:left w:val="single" w:sz="2" w:space="0" w:color="000000"/>
              <w:bottom w:val="single" w:sz="2" w:space="0" w:color="000000"/>
              <w:right w:val="single" w:sz="2" w:space="0" w:color="000000"/>
            </w:tcBorders>
          </w:tcPr>
          <w:p w:rsidR="00871A46" w:rsidRPr="00871A46" w:rsidRDefault="00871A46" w:rsidP="00871A46">
            <w:pPr>
              <w:widowControl w:val="0"/>
              <w:autoSpaceDE w:val="0"/>
              <w:autoSpaceDN w:val="0"/>
              <w:adjustRightInd w:val="0"/>
              <w:spacing w:line="240" w:lineRule="auto"/>
              <w:ind w:firstLine="0"/>
              <w:jc w:val="center"/>
              <w:rPr>
                <w:rFonts w:eastAsiaTheme="minorEastAsia"/>
                <w:sz w:val="24"/>
                <w:szCs w:val="24"/>
                <w:lang w:eastAsia="ru-RU"/>
              </w:rPr>
            </w:pPr>
            <w:r w:rsidRPr="00871A46">
              <w:rPr>
                <w:rFonts w:eastAsiaTheme="minorEastAsia"/>
                <w:sz w:val="24"/>
                <w:szCs w:val="24"/>
                <w:lang w:val="en-US" w:eastAsia="ru-RU"/>
              </w:rPr>
              <w:t>1540</w:t>
            </w:r>
          </w:p>
        </w:tc>
        <w:tc>
          <w:tcPr>
            <w:tcW w:w="1000" w:type="dxa"/>
            <w:tcBorders>
              <w:top w:val="single" w:sz="2" w:space="0" w:color="000000"/>
              <w:left w:val="single" w:sz="2" w:space="0" w:color="000000"/>
              <w:bottom w:val="single" w:sz="2" w:space="0" w:color="000000"/>
              <w:right w:val="single" w:sz="2" w:space="0" w:color="000000"/>
            </w:tcBorders>
          </w:tcPr>
          <w:p w:rsidR="00871A46" w:rsidRPr="00871A46" w:rsidRDefault="00871A46" w:rsidP="00871A46">
            <w:pPr>
              <w:widowControl w:val="0"/>
              <w:autoSpaceDE w:val="0"/>
              <w:autoSpaceDN w:val="0"/>
              <w:adjustRightInd w:val="0"/>
              <w:spacing w:line="240" w:lineRule="auto"/>
              <w:ind w:firstLine="0"/>
              <w:jc w:val="center"/>
              <w:rPr>
                <w:rFonts w:eastAsiaTheme="minorEastAsia"/>
                <w:sz w:val="24"/>
                <w:szCs w:val="24"/>
                <w:lang w:eastAsia="ru-RU"/>
              </w:rPr>
            </w:pPr>
            <w:r w:rsidRPr="00871A46">
              <w:rPr>
                <w:rFonts w:eastAsiaTheme="minorEastAsia"/>
                <w:sz w:val="24"/>
                <w:szCs w:val="24"/>
                <w:lang w:val="en-US" w:eastAsia="ru-RU"/>
              </w:rPr>
              <w:t>18851</w:t>
            </w:r>
          </w:p>
        </w:tc>
        <w:tc>
          <w:tcPr>
            <w:tcW w:w="1000" w:type="dxa"/>
            <w:tcBorders>
              <w:top w:val="single" w:sz="2" w:space="0" w:color="000000"/>
              <w:left w:val="single" w:sz="2" w:space="0" w:color="000000"/>
              <w:bottom w:val="single" w:sz="2" w:space="0" w:color="000000"/>
              <w:right w:val="single" w:sz="2" w:space="0" w:color="000000"/>
            </w:tcBorders>
          </w:tcPr>
          <w:p w:rsidR="00871A46" w:rsidRPr="00871A46" w:rsidRDefault="00871A46" w:rsidP="00871A46">
            <w:pPr>
              <w:widowControl w:val="0"/>
              <w:autoSpaceDE w:val="0"/>
              <w:autoSpaceDN w:val="0"/>
              <w:adjustRightInd w:val="0"/>
              <w:spacing w:line="240" w:lineRule="auto"/>
              <w:ind w:firstLine="0"/>
              <w:jc w:val="center"/>
              <w:rPr>
                <w:rFonts w:eastAsiaTheme="minorEastAsia"/>
                <w:sz w:val="24"/>
                <w:szCs w:val="24"/>
                <w:lang w:eastAsia="ru-RU"/>
              </w:rPr>
            </w:pPr>
            <w:r w:rsidRPr="00871A46">
              <w:rPr>
                <w:rFonts w:eastAsiaTheme="minorEastAsia"/>
                <w:sz w:val="24"/>
                <w:szCs w:val="24"/>
                <w:lang w:val="en-US" w:eastAsia="ru-RU"/>
              </w:rPr>
              <w:t>33742</w:t>
            </w:r>
          </w:p>
        </w:tc>
        <w:tc>
          <w:tcPr>
            <w:tcW w:w="1000" w:type="dxa"/>
            <w:tcBorders>
              <w:top w:val="single" w:sz="2" w:space="0" w:color="000000"/>
              <w:left w:val="single" w:sz="2" w:space="0" w:color="000000"/>
              <w:bottom w:val="single" w:sz="2" w:space="0" w:color="000000"/>
              <w:right w:val="single" w:sz="2" w:space="0" w:color="000000"/>
            </w:tcBorders>
          </w:tcPr>
          <w:p w:rsidR="00871A46" w:rsidRPr="00871A46" w:rsidRDefault="00871A46" w:rsidP="00871A46">
            <w:pPr>
              <w:widowControl w:val="0"/>
              <w:autoSpaceDE w:val="0"/>
              <w:autoSpaceDN w:val="0"/>
              <w:adjustRightInd w:val="0"/>
              <w:spacing w:line="240" w:lineRule="auto"/>
              <w:ind w:firstLine="0"/>
              <w:jc w:val="center"/>
              <w:rPr>
                <w:rFonts w:eastAsiaTheme="minorEastAsia"/>
                <w:sz w:val="24"/>
                <w:szCs w:val="24"/>
                <w:lang w:eastAsia="ru-RU"/>
              </w:rPr>
            </w:pPr>
            <w:r w:rsidRPr="00871A46">
              <w:rPr>
                <w:rFonts w:eastAsiaTheme="minorEastAsia"/>
                <w:sz w:val="24"/>
                <w:szCs w:val="24"/>
                <w:lang w:val="en-US" w:eastAsia="ru-RU"/>
              </w:rPr>
              <w:t>32980</w:t>
            </w:r>
          </w:p>
        </w:tc>
      </w:tr>
      <w:tr w:rsidR="00871A46" w:rsidRPr="001D0BC6" w:rsidTr="008A74E2">
        <w:trPr>
          <w:jc w:val="center"/>
        </w:trPr>
        <w:tc>
          <w:tcPr>
            <w:tcW w:w="6000" w:type="dxa"/>
            <w:tcBorders>
              <w:top w:val="single" w:sz="2" w:space="0" w:color="000000"/>
              <w:left w:val="single" w:sz="2" w:space="0" w:color="000000"/>
              <w:bottom w:val="single" w:sz="2" w:space="0" w:color="000000"/>
              <w:right w:val="single" w:sz="2" w:space="0" w:color="000000"/>
            </w:tcBorders>
          </w:tcPr>
          <w:p w:rsidR="00871A46" w:rsidRPr="00871A46" w:rsidRDefault="00871A46" w:rsidP="00871A46">
            <w:pPr>
              <w:widowControl w:val="0"/>
              <w:autoSpaceDE w:val="0"/>
              <w:autoSpaceDN w:val="0"/>
              <w:adjustRightInd w:val="0"/>
              <w:spacing w:line="240" w:lineRule="auto"/>
              <w:ind w:firstLine="0"/>
              <w:jc w:val="left"/>
              <w:rPr>
                <w:rFonts w:eastAsiaTheme="minorEastAsia"/>
                <w:sz w:val="24"/>
                <w:szCs w:val="24"/>
                <w:lang w:eastAsia="ru-RU"/>
              </w:rPr>
            </w:pPr>
            <w:r w:rsidRPr="001D0BC6">
              <w:rPr>
                <w:rFonts w:eastAsiaTheme="minorEastAsia"/>
                <w:sz w:val="24"/>
                <w:szCs w:val="24"/>
                <w:lang w:eastAsia="ru-RU"/>
              </w:rPr>
              <w:t>Прочие обязательства</w:t>
            </w:r>
          </w:p>
        </w:tc>
        <w:tc>
          <w:tcPr>
            <w:tcW w:w="1000" w:type="dxa"/>
            <w:tcBorders>
              <w:top w:val="single" w:sz="2" w:space="0" w:color="000000"/>
              <w:left w:val="single" w:sz="2" w:space="0" w:color="000000"/>
              <w:bottom w:val="single" w:sz="2" w:space="0" w:color="000000"/>
              <w:right w:val="single" w:sz="2" w:space="0" w:color="000000"/>
            </w:tcBorders>
          </w:tcPr>
          <w:p w:rsidR="00871A46" w:rsidRPr="00871A46" w:rsidRDefault="00871A46" w:rsidP="00871A46">
            <w:pPr>
              <w:widowControl w:val="0"/>
              <w:autoSpaceDE w:val="0"/>
              <w:autoSpaceDN w:val="0"/>
              <w:adjustRightInd w:val="0"/>
              <w:spacing w:line="240" w:lineRule="auto"/>
              <w:ind w:firstLine="0"/>
              <w:jc w:val="center"/>
              <w:rPr>
                <w:rFonts w:eastAsiaTheme="minorEastAsia"/>
                <w:sz w:val="24"/>
                <w:szCs w:val="24"/>
                <w:lang w:eastAsia="ru-RU"/>
              </w:rPr>
            </w:pPr>
            <w:r w:rsidRPr="00871A46">
              <w:rPr>
                <w:rFonts w:eastAsiaTheme="minorEastAsia"/>
                <w:sz w:val="24"/>
                <w:szCs w:val="24"/>
                <w:lang w:val="en-US" w:eastAsia="ru-RU"/>
              </w:rPr>
              <w:t>1550</w:t>
            </w:r>
          </w:p>
        </w:tc>
        <w:tc>
          <w:tcPr>
            <w:tcW w:w="1000" w:type="dxa"/>
            <w:tcBorders>
              <w:top w:val="single" w:sz="2" w:space="0" w:color="000000"/>
              <w:left w:val="single" w:sz="2" w:space="0" w:color="000000"/>
              <w:bottom w:val="single" w:sz="2" w:space="0" w:color="000000"/>
              <w:right w:val="single" w:sz="2" w:space="0" w:color="000000"/>
            </w:tcBorders>
          </w:tcPr>
          <w:p w:rsidR="00871A46" w:rsidRPr="00871A46" w:rsidRDefault="00871A46" w:rsidP="00871A46">
            <w:pPr>
              <w:widowControl w:val="0"/>
              <w:autoSpaceDE w:val="0"/>
              <w:autoSpaceDN w:val="0"/>
              <w:adjustRightInd w:val="0"/>
              <w:spacing w:line="240" w:lineRule="auto"/>
              <w:ind w:firstLine="0"/>
              <w:jc w:val="center"/>
              <w:rPr>
                <w:rFonts w:eastAsiaTheme="minorEastAsia"/>
                <w:sz w:val="24"/>
                <w:szCs w:val="24"/>
                <w:lang w:eastAsia="ru-RU"/>
              </w:rPr>
            </w:pPr>
            <w:r w:rsidRPr="00871A46">
              <w:rPr>
                <w:rFonts w:eastAsiaTheme="minorEastAsia"/>
                <w:sz w:val="24"/>
                <w:szCs w:val="24"/>
                <w:lang w:val="en-US" w:eastAsia="ru-RU"/>
              </w:rPr>
              <w:t>1034</w:t>
            </w:r>
          </w:p>
        </w:tc>
        <w:tc>
          <w:tcPr>
            <w:tcW w:w="1000" w:type="dxa"/>
            <w:tcBorders>
              <w:top w:val="single" w:sz="2" w:space="0" w:color="000000"/>
              <w:left w:val="single" w:sz="2" w:space="0" w:color="000000"/>
              <w:bottom w:val="single" w:sz="2" w:space="0" w:color="000000"/>
              <w:right w:val="single" w:sz="2" w:space="0" w:color="000000"/>
            </w:tcBorders>
          </w:tcPr>
          <w:p w:rsidR="00871A46" w:rsidRPr="00871A46" w:rsidRDefault="00871A46" w:rsidP="00871A46">
            <w:pPr>
              <w:widowControl w:val="0"/>
              <w:autoSpaceDE w:val="0"/>
              <w:autoSpaceDN w:val="0"/>
              <w:adjustRightInd w:val="0"/>
              <w:spacing w:line="240" w:lineRule="auto"/>
              <w:ind w:firstLine="0"/>
              <w:jc w:val="center"/>
              <w:rPr>
                <w:rFonts w:eastAsiaTheme="minorEastAsia"/>
                <w:sz w:val="24"/>
                <w:szCs w:val="24"/>
                <w:lang w:eastAsia="ru-RU"/>
              </w:rPr>
            </w:pPr>
            <w:r w:rsidRPr="00871A46">
              <w:rPr>
                <w:rFonts w:eastAsiaTheme="minorEastAsia"/>
                <w:sz w:val="24"/>
                <w:szCs w:val="24"/>
                <w:lang w:val="en-US" w:eastAsia="ru-RU"/>
              </w:rPr>
              <w:t>1003</w:t>
            </w:r>
          </w:p>
        </w:tc>
        <w:tc>
          <w:tcPr>
            <w:tcW w:w="1000" w:type="dxa"/>
            <w:tcBorders>
              <w:top w:val="single" w:sz="2" w:space="0" w:color="000000"/>
              <w:left w:val="single" w:sz="2" w:space="0" w:color="000000"/>
              <w:bottom w:val="single" w:sz="2" w:space="0" w:color="000000"/>
              <w:right w:val="single" w:sz="2" w:space="0" w:color="000000"/>
            </w:tcBorders>
          </w:tcPr>
          <w:p w:rsidR="00871A46" w:rsidRPr="00871A46" w:rsidRDefault="00871A46" w:rsidP="00871A46">
            <w:pPr>
              <w:widowControl w:val="0"/>
              <w:autoSpaceDE w:val="0"/>
              <w:autoSpaceDN w:val="0"/>
              <w:adjustRightInd w:val="0"/>
              <w:spacing w:line="240" w:lineRule="auto"/>
              <w:ind w:firstLine="0"/>
              <w:jc w:val="center"/>
              <w:rPr>
                <w:rFonts w:eastAsiaTheme="minorEastAsia"/>
                <w:sz w:val="24"/>
                <w:szCs w:val="24"/>
                <w:lang w:eastAsia="ru-RU"/>
              </w:rPr>
            </w:pPr>
            <w:r w:rsidRPr="00871A46">
              <w:rPr>
                <w:rFonts w:eastAsiaTheme="minorEastAsia"/>
                <w:sz w:val="24"/>
                <w:szCs w:val="24"/>
                <w:lang w:val="en-US" w:eastAsia="ru-RU"/>
              </w:rPr>
              <w:t>952</w:t>
            </w:r>
          </w:p>
        </w:tc>
      </w:tr>
      <w:tr w:rsidR="00871A46" w:rsidRPr="001D0BC6" w:rsidTr="008A74E2">
        <w:trPr>
          <w:jc w:val="center"/>
        </w:trPr>
        <w:tc>
          <w:tcPr>
            <w:tcW w:w="6000" w:type="dxa"/>
            <w:tcBorders>
              <w:top w:val="single" w:sz="2" w:space="0" w:color="000000"/>
              <w:left w:val="single" w:sz="2" w:space="0" w:color="000000"/>
              <w:bottom w:val="single" w:sz="2" w:space="0" w:color="000000"/>
              <w:right w:val="single" w:sz="2" w:space="0" w:color="000000"/>
            </w:tcBorders>
          </w:tcPr>
          <w:p w:rsidR="00871A46" w:rsidRPr="00871A46" w:rsidRDefault="00871A46" w:rsidP="00871A46">
            <w:pPr>
              <w:widowControl w:val="0"/>
              <w:autoSpaceDE w:val="0"/>
              <w:autoSpaceDN w:val="0"/>
              <w:adjustRightInd w:val="0"/>
              <w:spacing w:line="240" w:lineRule="auto"/>
              <w:ind w:firstLine="0"/>
              <w:jc w:val="left"/>
              <w:rPr>
                <w:rFonts w:eastAsiaTheme="minorEastAsia"/>
                <w:sz w:val="24"/>
                <w:szCs w:val="24"/>
                <w:lang w:eastAsia="ru-RU"/>
              </w:rPr>
            </w:pPr>
            <w:r w:rsidRPr="001D0BC6">
              <w:rPr>
                <w:rFonts w:eastAsiaTheme="minorEastAsia"/>
                <w:sz w:val="24"/>
                <w:szCs w:val="24"/>
                <w:lang w:eastAsia="ru-RU"/>
              </w:rPr>
              <w:t>Итого по разделу</w:t>
            </w:r>
            <w:r w:rsidRPr="00871A46">
              <w:rPr>
                <w:rFonts w:eastAsiaTheme="minorEastAsia"/>
                <w:sz w:val="24"/>
                <w:szCs w:val="24"/>
                <w:lang w:val="en-US" w:eastAsia="ru-RU"/>
              </w:rPr>
              <w:t xml:space="preserve"> V</w:t>
            </w:r>
          </w:p>
        </w:tc>
        <w:tc>
          <w:tcPr>
            <w:tcW w:w="1000" w:type="dxa"/>
            <w:tcBorders>
              <w:top w:val="single" w:sz="2" w:space="0" w:color="000000"/>
              <w:left w:val="single" w:sz="2" w:space="0" w:color="000000"/>
              <w:bottom w:val="single" w:sz="2" w:space="0" w:color="000000"/>
              <w:right w:val="single" w:sz="2" w:space="0" w:color="000000"/>
            </w:tcBorders>
          </w:tcPr>
          <w:p w:rsidR="00871A46" w:rsidRPr="00871A46" w:rsidRDefault="00871A46" w:rsidP="00871A46">
            <w:pPr>
              <w:widowControl w:val="0"/>
              <w:autoSpaceDE w:val="0"/>
              <w:autoSpaceDN w:val="0"/>
              <w:adjustRightInd w:val="0"/>
              <w:spacing w:line="240" w:lineRule="auto"/>
              <w:ind w:firstLine="0"/>
              <w:jc w:val="center"/>
              <w:rPr>
                <w:rFonts w:eastAsiaTheme="minorEastAsia"/>
                <w:sz w:val="24"/>
                <w:szCs w:val="24"/>
                <w:lang w:eastAsia="ru-RU"/>
              </w:rPr>
            </w:pPr>
            <w:r w:rsidRPr="00871A46">
              <w:rPr>
                <w:rFonts w:eastAsiaTheme="minorEastAsia"/>
                <w:sz w:val="24"/>
                <w:szCs w:val="24"/>
                <w:lang w:val="en-US" w:eastAsia="ru-RU"/>
              </w:rPr>
              <w:t>1500</w:t>
            </w:r>
          </w:p>
        </w:tc>
        <w:tc>
          <w:tcPr>
            <w:tcW w:w="1000" w:type="dxa"/>
            <w:tcBorders>
              <w:top w:val="single" w:sz="2" w:space="0" w:color="000000"/>
              <w:left w:val="single" w:sz="2" w:space="0" w:color="000000"/>
              <w:bottom w:val="single" w:sz="2" w:space="0" w:color="000000"/>
              <w:right w:val="single" w:sz="2" w:space="0" w:color="000000"/>
            </w:tcBorders>
          </w:tcPr>
          <w:p w:rsidR="00871A46" w:rsidRPr="00871A46" w:rsidRDefault="00871A46" w:rsidP="00871A46">
            <w:pPr>
              <w:widowControl w:val="0"/>
              <w:autoSpaceDE w:val="0"/>
              <w:autoSpaceDN w:val="0"/>
              <w:adjustRightInd w:val="0"/>
              <w:spacing w:line="240" w:lineRule="auto"/>
              <w:ind w:firstLine="0"/>
              <w:jc w:val="center"/>
              <w:rPr>
                <w:rFonts w:eastAsiaTheme="minorEastAsia"/>
                <w:sz w:val="24"/>
                <w:szCs w:val="24"/>
                <w:lang w:eastAsia="ru-RU"/>
              </w:rPr>
            </w:pPr>
            <w:r w:rsidRPr="00871A46">
              <w:rPr>
                <w:rFonts w:eastAsiaTheme="minorEastAsia"/>
                <w:sz w:val="24"/>
                <w:szCs w:val="24"/>
                <w:lang w:val="en-US" w:eastAsia="ru-RU"/>
              </w:rPr>
              <w:t>245915</w:t>
            </w:r>
          </w:p>
        </w:tc>
        <w:tc>
          <w:tcPr>
            <w:tcW w:w="1000" w:type="dxa"/>
            <w:tcBorders>
              <w:top w:val="single" w:sz="2" w:space="0" w:color="000000"/>
              <w:left w:val="single" w:sz="2" w:space="0" w:color="000000"/>
              <w:bottom w:val="single" w:sz="2" w:space="0" w:color="000000"/>
              <w:right w:val="single" w:sz="2" w:space="0" w:color="000000"/>
            </w:tcBorders>
          </w:tcPr>
          <w:p w:rsidR="00871A46" w:rsidRPr="00871A46" w:rsidRDefault="00871A46" w:rsidP="00871A46">
            <w:pPr>
              <w:widowControl w:val="0"/>
              <w:autoSpaceDE w:val="0"/>
              <w:autoSpaceDN w:val="0"/>
              <w:adjustRightInd w:val="0"/>
              <w:spacing w:line="240" w:lineRule="auto"/>
              <w:ind w:firstLine="0"/>
              <w:jc w:val="center"/>
              <w:rPr>
                <w:rFonts w:eastAsiaTheme="minorEastAsia"/>
                <w:sz w:val="24"/>
                <w:szCs w:val="24"/>
                <w:lang w:eastAsia="ru-RU"/>
              </w:rPr>
            </w:pPr>
            <w:r w:rsidRPr="00871A46">
              <w:rPr>
                <w:rFonts w:eastAsiaTheme="minorEastAsia"/>
                <w:sz w:val="24"/>
                <w:szCs w:val="24"/>
                <w:lang w:val="en-US" w:eastAsia="ru-RU"/>
              </w:rPr>
              <w:t>161809</w:t>
            </w:r>
          </w:p>
        </w:tc>
        <w:tc>
          <w:tcPr>
            <w:tcW w:w="1000" w:type="dxa"/>
            <w:tcBorders>
              <w:top w:val="single" w:sz="2" w:space="0" w:color="000000"/>
              <w:left w:val="single" w:sz="2" w:space="0" w:color="000000"/>
              <w:bottom w:val="single" w:sz="2" w:space="0" w:color="000000"/>
              <w:right w:val="single" w:sz="2" w:space="0" w:color="000000"/>
            </w:tcBorders>
          </w:tcPr>
          <w:p w:rsidR="00871A46" w:rsidRPr="00871A46" w:rsidRDefault="00871A46" w:rsidP="00871A46">
            <w:pPr>
              <w:widowControl w:val="0"/>
              <w:autoSpaceDE w:val="0"/>
              <w:autoSpaceDN w:val="0"/>
              <w:adjustRightInd w:val="0"/>
              <w:spacing w:line="240" w:lineRule="auto"/>
              <w:ind w:firstLine="0"/>
              <w:jc w:val="center"/>
              <w:rPr>
                <w:rFonts w:eastAsiaTheme="minorEastAsia"/>
                <w:sz w:val="24"/>
                <w:szCs w:val="24"/>
                <w:lang w:eastAsia="ru-RU"/>
              </w:rPr>
            </w:pPr>
            <w:r w:rsidRPr="00871A46">
              <w:rPr>
                <w:rFonts w:eastAsiaTheme="minorEastAsia"/>
                <w:sz w:val="24"/>
                <w:szCs w:val="24"/>
                <w:lang w:val="en-US" w:eastAsia="ru-RU"/>
              </w:rPr>
              <w:t>285269</w:t>
            </w:r>
          </w:p>
        </w:tc>
      </w:tr>
      <w:tr w:rsidR="00871A46" w:rsidRPr="00871A46" w:rsidTr="008A74E2">
        <w:trPr>
          <w:jc w:val="center"/>
        </w:trPr>
        <w:tc>
          <w:tcPr>
            <w:tcW w:w="6000" w:type="dxa"/>
            <w:tcBorders>
              <w:top w:val="single" w:sz="2" w:space="0" w:color="000000"/>
              <w:left w:val="single" w:sz="2" w:space="0" w:color="000000"/>
              <w:bottom w:val="single" w:sz="2" w:space="0" w:color="000000"/>
              <w:right w:val="single" w:sz="2" w:space="0" w:color="000000"/>
            </w:tcBorders>
          </w:tcPr>
          <w:p w:rsidR="00871A46" w:rsidRPr="00871A46" w:rsidRDefault="00871A46" w:rsidP="00871A46">
            <w:pPr>
              <w:widowControl w:val="0"/>
              <w:autoSpaceDE w:val="0"/>
              <w:autoSpaceDN w:val="0"/>
              <w:adjustRightInd w:val="0"/>
              <w:spacing w:line="240" w:lineRule="auto"/>
              <w:ind w:firstLine="0"/>
              <w:jc w:val="left"/>
              <w:rPr>
                <w:rFonts w:eastAsiaTheme="minorEastAsia"/>
                <w:sz w:val="24"/>
                <w:szCs w:val="24"/>
                <w:lang w:eastAsia="ru-RU"/>
              </w:rPr>
            </w:pPr>
            <w:r w:rsidRPr="001D0BC6">
              <w:rPr>
                <w:rFonts w:eastAsiaTheme="minorEastAsia"/>
                <w:sz w:val="24"/>
                <w:szCs w:val="24"/>
                <w:lang w:eastAsia="ru-RU"/>
              </w:rPr>
              <w:t>Баланс</w:t>
            </w:r>
          </w:p>
        </w:tc>
        <w:tc>
          <w:tcPr>
            <w:tcW w:w="1000" w:type="dxa"/>
            <w:tcBorders>
              <w:top w:val="single" w:sz="2" w:space="0" w:color="000000"/>
              <w:left w:val="single" w:sz="2" w:space="0" w:color="000000"/>
              <w:bottom w:val="single" w:sz="2" w:space="0" w:color="000000"/>
              <w:right w:val="single" w:sz="2" w:space="0" w:color="000000"/>
            </w:tcBorders>
          </w:tcPr>
          <w:p w:rsidR="00871A46" w:rsidRPr="00871A46" w:rsidRDefault="00871A46" w:rsidP="00871A46">
            <w:pPr>
              <w:widowControl w:val="0"/>
              <w:autoSpaceDE w:val="0"/>
              <w:autoSpaceDN w:val="0"/>
              <w:adjustRightInd w:val="0"/>
              <w:spacing w:line="240" w:lineRule="auto"/>
              <w:ind w:firstLine="0"/>
              <w:jc w:val="center"/>
              <w:rPr>
                <w:rFonts w:eastAsiaTheme="minorEastAsia"/>
                <w:sz w:val="24"/>
                <w:szCs w:val="24"/>
                <w:lang w:eastAsia="ru-RU"/>
              </w:rPr>
            </w:pPr>
            <w:r w:rsidRPr="00871A46">
              <w:rPr>
                <w:rFonts w:eastAsiaTheme="minorEastAsia"/>
                <w:sz w:val="24"/>
                <w:szCs w:val="24"/>
                <w:lang w:val="en-US" w:eastAsia="ru-RU"/>
              </w:rPr>
              <w:t>1700</w:t>
            </w:r>
          </w:p>
        </w:tc>
        <w:tc>
          <w:tcPr>
            <w:tcW w:w="1000" w:type="dxa"/>
            <w:tcBorders>
              <w:top w:val="single" w:sz="2" w:space="0" w:color="000000"/>
              <w:left w:val="single" w:sz="2" w:space="0" w:color="000000"/>
              <w:bottom w:val="single" w:sz="2" w:space="0" w:color="000000"/>
              <w:right w:val="single" w:sz="2" w:space="0" w:color="000000"/>
            </w:tcBorders>
          </w:tcPr>
          <w:p w:rsidR="00871A46" w:rsidRPr="00871A46" w:rsidRDefault="00871A46" w:rsidP="00871A46">
            <w:pPr>
              <w:widowControl w:val="0"/>
              <w:autoSpaceDE w:val="0"/>
              <w:autoSpaceDN w:val="0"/>
              <w:adjustRightInd w:val="0"/>
              <w:spacing w:line="240" w:lineRule="auto"/>
              <w:ind w:firstLine="0"/>
              <w:jc w:val="center"/>
              <w:rPr>
                <w:rFonts w:eastAsiaTheme="minorEastAsia"/>
                <w:sz w:val="24"/>
                <w:szCs w:val="24"/>
                <w:lang w:eastAsia="ru-RU"/>
              </w:rPr>
            </w:pPr>
            <w:r w:rsidRPr="00871A46">
              <w:rPr>
                <w:rFonts w:eastAsiaTheme="minorEastAsia"/>
                <w:sz w:val="24"/>
                <w:szCs w:val="24"/>
                <w:lang w:val="en-US" w:eastAsia="ru-RU"/>
              </w:rPr>
              <w:t>1422735</w:t>
            </w:r>
          </w:p>
        </w:tc>
        <w:tc>
          <w:tcPr>
            <w:tcW w:w="1000" w:type="dxa"/>
            <w:tcBorders>
              <w:top w:val="single" w:sz="2" w:space="0" w:color="000000"/>
              <w:left w:val="single" w:sz="2" w:space="0" w:color="000000"/>
              <w:bottom w:val="single" w:sz="2" w:space="0" w:color="000000"/>
              <w:right w:val="single" w:sz="2" w:space="0" w:color="000000"/>
            </w:tcBorders>
          </w:tcPr>
          <w:p w:rsidR="00871A46" w:rsidRPr="00871A46" w:rsidRDefault="00871A46" w:rsidP="00871A46">
            <w:pPr>
              <w:widowControl w:val="0"/>
              <w:autoSpaceDE w:val="0"/>
              <w:autoSpaceDN w:val="0"/>
              <w:adjustRightInd w:val="0"/>
              <w:spacing w:line="240" w:lineRule="auto"/>
              <w:ind w:firstLine="0"/>
              <w:jc w:val="center"/>
              <w:rPr>
                <w:rFonts w:eastAsiaTheme="minorEastAsia"/>
                <w:sz w:val="24"/>
                <w:szCs w:val="24"/>
                <w:lang w:eastAsia="ru-RU"/>
              </w:rPr>
            </w:pPr>
            <w:r w:rsidRPr="00871A46">
              <w:rPr>
                <w:rFonts w:eastAsiaTheme="minorEastAsia"/>
                <w:sz w:val="24"/>
                <w:szCs w:val="24"/>
                <w:lang w:val="en-US" w:eastAsia="ru-RU"/>
              </w:rPr>
              <w:t>1291460</w:t>
            </w:r>
          </w:p>
        </w:tc>
        <w:tc>
          <w:tcPr>
            <w:tcW w:w="1000" w:type="dxa"/>
            <w:tcBorders>
              <w:top w:val="single" w:sz="2" w:space="0" w:color="000000"/>
              <w:left w:val="single" w:sz="2" w:space="0" w:color="000000"/>
              <w:bottom w:val="single" w:sz="2" w:space="0" w:color="000000"/>
              <w:right w:val="single" w:sz="2" w:space="0" w:color="000000"/>
            </w:tcBorders>
          </w:tcPr>
          <w:p w:rsidR="00871A46" w:rsidRPr="00871A46" w:rsidRDefault="00871A46" w:rsidP="00871A46">
            <w:pPr>
              <w:widowControl w:val="0"/>
              <w:autoSpaceDE w:val="0"/>
              <w:autoSpaceDN w:val="0"/>
              <w:adjustRightInd w:val="0"/>
              <w:spacing w:line="240" w:lineRule="auto"/>
              <w:ind w:firstLine="0"/>
              <w:jc w:val="center"/>
              <w:rPr>
                <w:rFonts w:eastAsiaTheme="minorEastAsia"/>
                <w:sz w:val="24"/>
                <w:szCs w:val="24"/>
                <w:lang w:eastAsia="ru-RU"/>
              </w:rPr>
            </w:pPr>
            <w:r w:rsidRPr="00871A46">
              <w:rPr>
                <w:rFonts w:eastAsiaTheme="minorEastAsia"/>
                <w:sz w:val="24"/>
                <w:szCs w:val="24"/>
                <w:lang w:val="en-US" w:eastAsia="ru-RU"/>
              </w:rPr>
              <w:t>1309931</w:t>
            </w:r>
          </w:p>
        </w:tc>
      </w:tr>
    </w:tbl>
    <w:p w:rsidR="00871A46" w:rsidRPr="001D0BC6" w:rsidRDefault="00836E1B" w:rsidP="001D0BC6">
      <w:pPr>
        <w:pageBreakBefore/>
        <w:widowControl w:val="0"/>
        <w:autoSpaceDE w:val="0"/>
        <w:autoSpaceDN w:val="0"/>
        <w:adjustRightInd w:val="0"/>
        <w:jc w:val="right"/>
        <w:rPr>
          <w:rFonts w:eastAsiaTheme="minorEastAsia"/>
          <w:lang w:eastAsia="ru-RU"/>
        </w:rPr>
      </w:pPr>
      <w:r>
        <w:rPr>
          <w:rFonts w:eastAsiaTheme="minorEastAsia"/>
          <w:lang w:eastAsia="ru-RU"/>
        </w:rPr>
        <w:t>Приложение Б</w:t>
      </w:r>
      <w:r w:rsidR="00871A46" w:rsidRPr="001D0BC6">
        <w:rPr>
          <w:rFonts w:eastAsiaTheme="minorEastAsia"/>
          <w:lang w:eastAsia="ru-RU"/>
        </w:rPr>
        <w:t xml:space="preserve"> </w:t>
      </w:r>
    </w:p>
    <w:p w:rsidR="0032423F" w:rsidRDefault="0032423F" w:rsidP="0032423F">
      <w:pPr>
        <w:widowControl w:val="0"/>
        <w:autoSpaceDE w:val="0"/>
        <w:autoSpaceDN w:val="0"/>
        <w:adjustRightInd w:val="0"/>
        <w:ind w:firstLine="0"/>
        <w:jc w:val="right"/>
        <w:rPr>
          <w:rFonts w:eastAsiaTheme="minorEastAsia"/>
          <w:lang w:eastAsia="ru-RU"/>
        </w:rPr>
      </w:pPr>
      <w:r w:rsidRPr="0032423F">
        <w:rPr>
          <w:rFonts w:eastAsiaTheme="minorEastAsia"/>
          <w:lang w:eastAsia="ru-RU"/>
        </w:rPr>
        <w:t>(справочное)</w:t>
      </w:r>
    </w:p>
    <w:p w:rsidR="00871A46" w:rsidRPr="0032423F" w:rsidRDefault="00871A46" w:rsidP="001D0BC6">
      <w:pPr>
        <w:widowControl w:val="0"/>
        <w:autoSpaceDE w:val="0"/>
        <w:autoSpaceDN w:val="0"/>
        <w:adjustRightInd w:val="0"/>
        <w:ind w:firstLine="0"/>
        <w:jc w:val="center"/>
        <w:rPr>
          <w:rFonts w:eastAsiaTheme="minorEastAsia"/>
          <w:b/>
          <w:lang w:eastAsia="ru-RU"/>
        </w:rPr>
      </w:pPr>
      <w:r w:rsidRPr="0032423F">
        <w:rPr>
          <w:rFonts w:eastAsiaTheme="minorEastAsia"/>
          <w:b/>
          <w:lang w:eastAsia="ru-RU"/>
        </w:rPr>
        <w:t xml:space="preserve">Отчет о </w:t>
      </w:r>
      <w:r w:rsidR="001D0BC6" w:rsidRPr="0032423F">
        <w:rPr>
          <w:rFonts w:eastAsiaTheme="minorEastAsia"/>
          <w:b/>
          <w:lang w:eastAsia="ru-RU"/>
        </w:rPr>
        <w:t>финансовых результатах</w:t>
      </w:r>
      <w:r w:rsidRPr="0032423F">
        <w:rPr>
          <w:rFonts w:eastAsiaTheme="minorEastAsia"/>
          <w:b/>
          <w:lang w:eastAsia="ru-RU"/>
        </w:rPr>
        <w:t xml:space="preserve"> </w:t>
      </w:r>
      <w:r w:rsidR="008A74E2" w:rsidRPr="0032423F">
        <w:rPr>
          <w:rFonts w:eastAsiaTheme="minorEastAsia"/>
          <w:b/>
          <w:lang w:eastAsia="ru-RU"/>
        </w:rPr>
        <w:t xml:space="preserve">ОАО </w:t>
      </w:r>
      <w:r w:rsidR="001D0BC6" w:rsidRPr="0032423F">
        <w:rPr>
          <w:rFonts w:eastAsiaTheme="minorEastAsia"/>
          <w:b/>
          <w:lang w:eastAsia="ru-RU"/>
        </w:rPr>
        <w:t>«НК «Роснефть» - Курганнефтепродукт» 2013 – 2014 г.</w:t>
      </w:r>
    </w:p>
    <w:tbl>
      <w:tblPr>
        <w:tblW w:w="5000" w:type="pct"/>
        <w:jc w:val="center"/>
        <w:tblCellMar>
          <w:left w:w="0" w:type="dxa"/>
          <w:right w:w="0" w:type="dxa"/>
        </w:tblCellMar>
        <w:tblLook w:val="0000" w:firstRow="0" w:lastRow="0" w:firstColumn="0" w:lastColumn="0" w:noHBand="0" w:noVBand="0"/>
      </w:tblPr>
      <w:tblGrid>
        <w:gridCol w:w="6617"/>
        <w:gridCol w:w="1104"/>
        <w:gridCol w:w="1104"/>
        <w:gridCol w:w="1102"/>
      </w:tblGrid>
      <w:tr w:rsidR="001D0BC6" w:rsidRPr="001D0BC6" w:rsidTr="001D0BC6">
        <w:trPr>
          <w:jc w:val="center"/>
        </w:trPr>
        <w:tc>
          <w:tcPr>
            <w:tcW w:w="3333" w:type="pct"/>
            <w:tcBorders>
              <w:top w:val="single" w:sz="2" w:space="0" w:color="000000"/>
              <w:left w:val="single" w:sz="2" w:space="0" w:color="000000"/>
              <w:bottom w:val="single" w:sz="2" w:space="0" w:color="000000"/>
              <w:right w:val="single" w:sz="2" w:space="0" w:color="000000"/>
            </w:tcBorders>
          </w:tcPr>
          <w:p w:rsidR="001D0BC6" w:rsidRPr="001D0BC6" w:rsidRDefault="001D0BC6" w:rsidP="00871A46">
            <w:pPr>
              <w:widowControl w:val="0"/>
              <w:autoSpaceDE w:val="0"/>
              <w:autoSpaceDN w:val="0"/>
              <w:adjustRightInd w:val="0"/>
              <w:spacing w:line="240" w:lineRule="auto"/>
              <w:ind w:firstLine="0"/>
              <w:jc w:val="center"/>
              <w:rPr>
                <w:rFonts w:eastAsiaTheme="minorEastAsia"/>
                <w:sz w:val="24"/>
                <w:szCs w:val="24"/>
                <w:lang w:eastAsia="ru-RU"/>
              </w:rPr>
            </w:pPr>
            <w:r w:rsidRPr="001D0BC6">
              <w:rPr>
                <w:rFonts w:eastAsiaTheme="minorEastAsia"/>
                <w:sz w:val="24"/>
                <w:szCs w:val="24"/>
                <w:lang w:eastAsia="ru-RU"/>
              </w:rPr>
              <w:t>Наименование показателя</w:t>
            </w:r>
          </w:p>
        </w:tc>
        <w:tc>
          <w:tcPr>
            <w:tcW w:w="556" w:type="pct"/>
            <w:tcBorders>
              <w:top w:val="single" w:sz="2" w:space="0" w:color="000000"/>
              <w:left w:val="single" w:sz="2" w:space="0" w:color="000000"/>
              <w:bottom w:val="single" w:sz="2" w:space="0" w:color="000000"/>
              <w:right w:val="single" w:sz="2" w:space="0" w:color="000000"/>
            </w:tcBorders>
          </w:tcPr>
          <w:p w:rsidR="001D0BC6" w:rsidRPr="00871A46" w:rsidRDefault="001D0BC6" w:rsidP="00871A46">
            <w:pPr>
              <w:widowControl w:val="0"/>
              <w:autoSpaceDE w:val="0"/>
              <w:autoSpaceDN w:val="0"/>
              <w:adjustRightInd w:val="0"/>
              <w:spacing w:line="240" w:lineRule="auto"/>
              <w:ind w:firstLine="0"/>
              <w:jc w:val="center"/>
              <w:rPr>
                <w:rFonts w:eastAsiaTheme="minorEastAsia"/>
                <w:sz w:val="24"/>
                <w:szCs w:val="24"/>
                <w:lang w:eastAsia="ru-RU"/>
              </w:rPr>
            </w:pPr>
            <w:r w:rsidRPr="001D0BC6">
              <w:rPr>
                <w:rFonts w:eastAsiaTheme="minorEastAsia"/>
                <w:sz w:val="24"/>
                <w:szCs w:val="24"/>
                <w:lang w:eastAsia="ru-RU"/>
              </w:rPr>
              <w:t>Код</w:t>
            </w:r>
          </w:p>
        </w:tc>
        <w:tc>
          <w:tcPr>
            <w:tcW w:w="556" w:type="pct"/>
            <w:tcBorders>
              <w:top w:val="single" w:sz="2" w:space="0" w:color="000000"/>
              <w:left w:val="single" w:sz="2" w:space="0" w:color="000000"/>
              <w:bottom w:val="single" w:sz="2" w:space="0" w:color="000000"/>
              <w:right w:val="single" w:sz="2" w:space="0" w:color="000000"/>
            </w:tcBorders>
          </w:tcPr>
          <w:p w:rsidR="001D0BC6" w:rsidRPr="00871A46" w:rsidRDefault="001D0BC6" w:rsidP="00871A46">
            <w:pPr>
              <w:widowControl w:val="0"/>
              <w:autoSpaceDE w:val="0"/>
              <w:autoSpaceDN w:val="0"/>
              <w:adjustRightInd w:val="0"/>
              <w:spacing w:line="240" w:lineRule="auto"/>
              <w:ind w:firstLine="0"/>
              <w:jc w:val="center"/>
              <w:rPr>
                <w:rFonts w:eastAsiaTheme="minorEastAsia"/>
                <w:sz w:val="24"/>
                <w:szCs w:val="24"/>
                <w:lang w:eastAsia="ru-RU"/>
              </w:rPr>
            </w:pPr>
            <w:r w:rsidRPr="00871A46">
              <w:rPr>
                <w:rFonts w:eastAsiaTheme="minorEastAsia"/>
                <w:sz w:val="24"/>
                <w:szCs w:val="24"/>
                <w:lang w:val="en-US" w:eastAsia="ru-RU"/>
              </w:rPr>
              <w:t>2013</w:t>
            </w:r>
          </w:p>
        </w:tc>
        <w:tc>
          <w:tcPr>
            <w:tcW w:w="556" w:type="pct"/>
            <w:tcBorders>
              <w:top w:val="single" w:sz="2" w:space="0" w:color="000000"/>
              <w:left w:val="single" w:sz="2" w:space="0" w:color="000000"/>
              <w:bottom w:val="single" w:sz="2" w:space="0" w:color="000000"/>
              <w:right w:val="single" w:sz="2" w:space="0" w:color="000000"/>
            </w:tcBorders>
          </w:tcPr>
          <w:p w:rsidR="001D0BC6" w:rsidRPr="00871A46" w:rsidRDefault="001D0BC6" w:rsidP="00871A46">
            <w:pPr>
              <w:widowControl w:val="0"/>
              <w:autoSpaceDE w:val="0"/>
              <w:autoSpaceDN w:val="0"/>
              <w:adjustRightInd w:val="0"/>
              <w:spacing w:line="240" w:lineRule="auto"/>
              <w:ind w:firstLine="0"/>
              <w:jc w:val="center"/>
              <w:rPr>
                <w:rFonts w:eastAsiaTheme="minorEastAsia"/>
                <w:sz w:val="24"/>
                <w:szCs w:val="24"/>
                <w:lang w:eastAsia="ru-RU"/>
              </w:rPr>
            </w:pPr>
            <w:r w:rsidRPr="00871A46">
              <w:rPr>
                <w:rFonts w:eastAsiaTheme="minorEastAsia"/>
                <w:sz w:val="24"/>
                <w:szCs w:val="24"/>
                <w:lang w:val="en-US" w:eastAsia="ru-RU"/>
              </w:rPr>
              <w:t>2014</w:t>
            </w:r>
          </w:p>
        </w:tc>
      </w:tr>
      <w:tr w:rsidR="001D0BC6" w:rsidRPr="001D0BC6" w:rsidTr="001D0BC6">
        <w:trPr>
          <w:jc w:val="center"/>
        </w:trPr>
        <w:tc>
          <w:tcPr>
            <w:tcW w:w="3333" w:type="pct"/>
            <w:tcBorders>
              <w:top w:val="single" w:sz="2" w:space="0" w:color="000000"/>
              <w:left w:val="single" w:sz="2" w:space="0" w:color="000000"/>
              <w:bottom w:val="single" w:sz="2" w:space="0" w:color="000000"/>
              <w:right w:val="single" w:sz="2" w:space="0" w:color="000000"/>
            </w:tcBorders>
          </w:tcPr>
          <w:p w:rsidR="001D0BC6" w:rsidRPr="00871A46" w:rsidRDefault="001D0BC6" w:rsidP="00871A46">
            <w:pPr>
              <w:widowControl w:val="0"/>
              <w:autoSpaceDE w:val="0"/>
              <w:autoSpaceDN w:val="0"/>
              <w:adjustRightInd w:val="0"/>
              <w:spacing w:line="240" w:lineRule="auto"/>
              <w:ind w:firstLine="0"/>
              <w:jc w:val="left"/>
              <w:rPr>
                <w:rFonts w:eastAsiaTheme="minorEastAsia"/>
                <w:sz w:val="24"/>
                <w:szCs w:val="24"/>
                <w:lang w:eastAsia="ru-RU"/>
              </w:rPr>
            </w:pPr>
            <w:r w:rsidRPr="001D0BC6">
              <w:rPr>
                <w:rFonts w:eastAsiaTheme="minorEastAsia"/>
                <w:sz w:val="24"/>
                <w:szCs w:val="24"/>
                <w:lang w:eastAsia="ru-RU"/>
              </w:rPr>
              <w:t>Выручка</w:t>
            </w:r>
          </w:p>
        </w:tc>
        <w:tc>
          <w:tcPr>
            <w:tcW w:w="556" w:type="pct"/>
            <w:tcBorders>
              <w:top w:val="single" w:sz="2" w:space="0" w:color="000000"/>
              <w:left w:val="single" w:sz="2" w:space="0" w:color="000000"/>
              <w:bottom w:val="single" w:sz="2" w:space="0" w:color="000000"/>
              <w:right w:val="single" w:sz="2" w:space="0" w:color="000000"/>
            </w:tcBorders>
          </w:tcPr>
          <w:p w:rsidR="001D0BC6" w:rsidRPr="00871A46" w:rsidRDefault="001D0BC6" w:rsidP="00871A46">
            <w:pPr>
              <w:widowControl w:val="0"/>
              <w:autoSpaceDE w:val="0"/>
              <w:autoSpaceDN w:val="0"/>
              <w:adjustRightInd w:val="0"/>
              <w:spacing w:line="240" w:lineRule="auto"/>
              <w:ind w:firstLine="0"/>
              <w:jc w:val="center"/>
              <w:rPr>
                <w:rFonts w:eastAsiaTheme="minorEastAsia"/>
                <w:sz w:val="24"/>
                <w:szCs w:val="24"/>
                <w:lang w:eastAsia="ru-RU"/>
              </w:rPr>
            </w:pPr>
            <w:r w:rsidRPr="00871A46">
              <w:rPr>
                <w:rFonts w:eastAsiaTheme="minorEastAsia"/>
                <w:sz w:val="24"/>
                <w:szCs w:val="24"/>
                <w:lang w:val="en-US" w:eastAsia="ru-RU"/>
              </w:rPr>
              <w:t>2110</w:t>
            </w:r>
          </w:p>
        </w:tc>
        <w:tc>
          <w:tcPr>
            <w:tcW w:w="556" w:type="pct"/>
            <w:tcBorders>
              <w:top w:val="single" w:sz="2" w:space="0" w:color="000000"/>
              <w:left w:val="single" w:sz="2" w:space="0" w:color="000000"/>
              <w:bottom w:val="single" w:sz="2" w:space="0" w:color="000000"/>
              <w:right w:val="single" w:sz="2" w:space="0" w:color="000000"/>
            </w:tcBorders>
          </w:tcPr>
          <w:p w:rsidR="001D0BC6" w:rsidRPr="00871A46" w:rsidRDefault="001D0BC6" w:rsidP="00871A46">
            <w:pPr>
              <w:widowControl w:val="0"/>
              <w:autoSpaceDE w:val="0"/>
              <w:autoSpaceDN w:val="0"/>
              <w:adjustRightInd w:val="0"/>
              <w:spacing w:line="240" w:lineRule="auto"/>
              <w:ind w:firstLine="0"/>
              <w:jc w:val="center"/>
              <w:rPr>
                <w:rFonts w:eastAsiaTheme="minorEastAsia"/>
                <w:sz w:val="24"/>
                <w:szCs w:val="24"/>
                <w:lang w:eastAsia="ru-RU"/>
              </w:rPr>
            </w:pPr>
            <w:r w:rsidRPr="00871A46">
              <w:rPr>
                <w:rFonts w:eastAsiaTheme="minorEastAsia"/>
                <w:sz w:val="24"/>
                <w:szCs w:val="24"/>
                <w:lang w:val="en-US" w:eastAsia="ru-RU"/>
              </w:rPr>
              <w:t>5269754</w:t>
            </w:r>
          </w:p>
        </w:tc>
        <w:tc>
          <w:tcPr>
            <w:tcW w:w="556" w:type="pct"/>
            <w:tcBorders>
              <w:top w:val="single" w:sz="2" w:space="0" w:color="000000"/>
              <w:left w:val="single" w:sz="2" w:space="0" w:color="000000"/>
              <w:bottom w:val="single" w:sz="2" w:space="0" w:color="000000"/>
              <w:right w:val="single" w:sz="2" w:space="0" w:color="000000"/>
            </w:tcBorders>
          </w:tcPr>
          <w:p w:rsidR="001D0BC6" w:rsidRPr="00871A46" w:rsidRDefault="001D0BC6" w:rsidP="00871A46">
            <w:pPr>
              <w:widowControl w:val="0"/>
              <w:autoSpaceDE w:val="0"/>
              <w:autoSpaceDN w:val="0"/>
              <w:adjustRightInd w:val="0"/>
              <w:spacing w:line="240" w:lineRule="auto"/>
              <w:ind w:firstLine="0"/>
              <w:jc w:val="center"/>
              <w:rPr>
                <w:rFonts w:eastAsiaTheme="minorEastAsia"/>
                <w:sz w:val="24"/>
                <w:szCs w:val="24"/>
                <w:lang w:eastAsia="ru-RU"/>
              </w:rPr>
            </w:pPr>
            <w:r w:rsidRPr="00871A46">
              <w:rPr>
                <w:rFonts w:eastAsiaTheme="minorEastAsia"/>
                <w:sz w:val="24"/>
                <w:szCs w:val="24"/>
                <w:lang w:val="en-US" w:eastAsia="ru-RU"/>
              </w:rPr>
              <w:t>5204795</w:t>
            </w:r>
          </w:p>
        </w:tc>
      </w:tr>
      <w:tr w:rsidR="001D0BC6" w:rsidRPr="001D0BC6" w:rsidTr="001D0BC6">
        <w:trPr>
          <w:jc w:val="center"/>
        </w:trPr>
        <w:tc>
          <w:tcPr>
            <w:tcW w:w="3333" w:type="pct"/>
            <w:tcBorders>
              <w:top w:val="single" w:sz="2" w:space="0" w:color="000000"/>
              <w:left w:val="single" w:sz="2" w:space="0" w:color="000000"/>
              <w:bottom w:val="single" w:sz="2" w:space="0" w:color="000000"/>
              <w:right w:val="single" w:sz="2" w:space="0" w:color="000000"/>
            </w:tcBorders>
          </w:tcPr>
          <w:p w:rsidR="001D0BC6" w:rsidRPr="00871A46" w:rsidRDefault="001D0BC6" w:rsidP="00871A46">
            <w:pPr>
              <w:widowControl w:val="0"/>
              <w:autoSpaceDE w:val="0"/>
              <w:autoSpaceDN w:val="0"/>
              <w:adjustRightInd w:val="0"/>
              <w:spacing w:line="240" w:lineRule="auto"/>
              <w:ind w:firstLine="0"/>
              <w:jc w:val="left"/>
              <w:rPr>
                <w:rFonts w:eastAsiaTheme="minorEastAsia"/>
                <w:sz w:val="24"/>
                <w:szCs w:val="24"/>
                <w:lang w:eastAsia="ru-RU"/>
              </w:rPr>
            </w:pPr>
            <w:r w:rsidRPr="001D0BC6">
              <w:rPr>
                <w:rFonts w:eastAsiaTheme="minorEastAsia"/>
                <w:sz w:val="24"/>
                <w:szCs w:val="24"/>
                <w:lang w:eastAsia="ru-RU"/>
              </w:rPr>
              <w:t>Себестоимость продаж</w:t>
            </w:r>
            <w:r w:rsidRPr="00871A46">
              <w:rPr>
                <w:rFonts w:eastAsiaTheme="minorEastAsia"/>
                <w:sz w:val="24"/>
                <w:szCs w:val="24"/>
                <w:lang w:val="en-US" w:eastAsia="ru-RU"/>
              </w:rPr>
              <w:t xml:space="preserve"> </w:t>
            </w:r>
          </w:p>
        </w:tc>
        <w:tc>
          <w:tcPr>
            <w:tcW w:w="556" w:type="pct"/>
            <w:tcBorders>
              <w:top w:val="single" w:sz="2" w:space="0" w:color="000000"/>
              <w:left w:val="single" w:sz="2" w:space="0" w:color="000000"/>
              <w:bottom w:val="single" w:sz="2" w:space="0" w:color="000000"/>
              <w:right w:val="single" w:sz="2" w:space="0" w:color="000000"/>
            </w:tcBorders>
          </w:tcPr>
          <w:p w:rsidR="001D0BC6" w:rsidRPr="00871A46" w:rsidRDefault="001D0BC6" w:rsidP="00871A46">
            <w:pPr>
              <w:widowControl w:val="0"/>
              <w:autoSpaceDE w:val="0"/>
              <w:autoSpaceDN w:val="0"/>
              <w:adjustRightInd w:val="0"/>
              <w:spacing w:line="240" w:lineRule="auto"/>
              <w:ind w:firstLine="0"/>
              <w:jc w:val="center"/>
              <w:rPr>
                <w:rFonts w:eastAsiaTheme="minorEastAsia"/>
                <w:sz w:val="24"/>
                <w:szCs w:val="24"/>
                <w:lang w:eastAsia="ru-RU"/>
              </w:rPr>
            </w:pPr>
            <w:r w:rsidRPr="00871A46">
              <w:rPr>
                <w:rFonts w:eastAsiaTheme="minorEastAsia"/>
                <w:sz w:val="24"/>
                <w:szCs w:val="24"/>
                <w:lang w:val="en-US" w:eastAsia="ru-RU"/>
              </w:rPr>
              <w:t>2120</w:t>
            </w:r>
          </w:p>
        </w:tc>
        <w:tc>
          <w:tcPr>
            <w:tcW w:w="556" w:type="pct"/>
            <w:tcBorders>
              <w:top w:val="single" w:sz="2" w:space="0" w:color="000000"/>
              <w:left w:val="single" w:sz="2" w:space="0" w:color="000000"/>
              <w:bottom w:val="single" w:sz="2" w:space="0" w:color="000000"/>
              <w:right w:val="single" w:sz="2" w:space="0" w:color="000000"/>
            </w:tcBorders>
          </w:tcPr>
          <w:p w:rsidR="001D0BC6" w:rsidRPr="00871A46" w:rsidRDefault="001D0BC6" w:rsidP="00871A46">
            <w:pPr>
              <w:widowControl w:val="0"/>
              <w:autoSpaceDE w:val="0"/>
              <w:autoSpaceDN w:val="0"/>
              <w:adjustRightInd w:val="0"/>
              <w:spacing w:line="240" w:lineRule="auto"/>
              <w:ind w:firstLine="0"/>
              <w:jc w:val="center"/>
              <w:rPr>
                <w:rFonts w:eastAsiaTheme="minorEastAsia"/>
                <w:sz w:val="24"/>
                <w:szCs w:val="24"/>
                <w:lang w:eastAsia="ru-RU"/>
              </w:rPr>
            </w:pPr>
            <w:r w:rsidRPr="00871A46">
              <w:rPr>
                <w:rFonts w:eastAsiaTheme="minorEastAsia"/>
                <w:sz w:val="24"/>
                <w:szCs w:val="24"/>
                <w:lang w:val="en-US" w:eastAsia="ru-RU"/>
              </w:rPr>
              <w:t>4678877</w:t>
            </w:r>
          </w:p>
        </w:tc>
        <w:tc>
          <w:tcPr>
            <w:tcW w:w="556" w:type="pct"/>
            <w:tcBorders>
              <w:top w:val="single" w:sz="2" w:space="0" w:color="000000"/>
              <w:left w:val="single" w:sz="2" w:space="0" w:color="000000"/>
              <w:bottom w:val="single" w:sz="2" w:space="0" w:color="000000"/>
              <w:right w:val="single" w:sz="2" w:space="0" w:color="000000"/>
            </w:tcBorders>
          </w:tcPr>
          <w:p w:rsidR="001D0BC6" w:rsidRPr="00871A46" w:rsidRDefault="001D0BC6" w:rsidP="00871A46">
            <w:pPr>
              <w:widowControl w:val="0"/>
              <w:autoSpaceDE w:val="0"/>
              <w:autoSpaceDN w:val="0"/>
              <w:adjustRightInd w:val="0"/>
              <w:spacing w:line="240" w:lineRule="auto"/>
              <w:ind w:firstLine="0"/>
              <w:jc w:val="center"/>
              <w:rPr>
                <w:rFonts w:eastAsiaTheme="minorEastAsia"/>
                <w:sz w:val="24"/>
                <w:szCs w:val="24"/>
                <w:lang w:eastAsia="ru-RU"/>
              </w:rPr>
            </w:pPr>
            <w:r w:rsidRPr="00871A46">
              <w:rPr>
                <w:rFonts w:eastAsiaTheme="minorEastAsia"/>
                <w:sz w:val="24"/>
                <w:szCs w:val="24"/>
                <w:lang w:val="en-US" w:eastAsia="ru-RU"/>
              </w:rPr>
              <w:t>4690175</w:t>
            </w:r>
          </w:p>
        </w:tc>
      </w:tr>
      <w:tr w:rsidR="001D0BC6" w:rsidRPr="001D0BC6" w:rsidTr="001D0BC6">
        <w:trPr>
          <w:jc w:val="center"/>
        </w:trPr>
        <w:tc>
          <w:tcPr>
            <w:tcW w:w="3333" w:type="pct"/>
            <w:tcBorders>
              <w:top w:val="single" w:sz="2" w:space="0" w:color="000000"/>
              <w:left w:val="single" w:sz="2" w:space="0" w:color="000000"/>
              <w:bottom w:val="single" w:sz="2" w:space="0" w:color="000000"/>
              <w:right w:val="single" w:sz="2" w:space="0" w:color="000000"/>
            </w:tcBorders>
          </w:tcPr>
          <w:p w:rsidR="001D0BC6" w:rsidRPr="00871A46" w:rsidRDefault="001D0BC6" w:rsidP="00871A46">
            <w:pPr>
              <w:widowControl w:val="0"/>
              <w:autoSpaceDE w:val="0"/>
              <w:autoSpaceDN w:val="0"/>
              <w:adjustRightInd w:val="0"/>
              <w:spacing w:line="240" w:lineRule="auto"/>
              <w:ind w:firstLine="0"/>
              <w:jc w:val="left"/>
              <w:rPr>
                <w:rFonts w:eastAsiaTheme="minorEastAsia"/>
                <w:sz w:val="24"/>
                <w:szCs w:val="24"/>
                <w:lang w:eastAsia="ru-RU"/>
              </w:rPr>
            </w:pPr>
            <w:r w:rsidRPr="001D0BC6">
              <w:rPr>
                <w:rFonts w:eastAsiaTheme="minorEastAsia"/>
                <w:sz w:val="24"/>
                <w:szCs w:val="24"/>
                <w:lang w:eastAsia="ru-RU"/>
              </w:rPr>
              <w:t>Валовая прибыль</w:t>
            </w:r>
            <w:r w:rsidRPr="00871A46">
              <w:rPr>
                <w:rFonts w:eastAsiaTheme="minorEastAsia"/>
                <w:sz w:val="24"/>
                <w:szCs w:val="24"/>
                <w:lang w:val="en-US" w:eastAsia="ru-RU"/>
              </w:rPr>
              <w:t xml:space="preserve"> </w:t>
            </w:r>
            <w:r w:rsidRPr="001D0BC6">
              <w:rPr>
                <w:rFonts w:eastAsiaTheme="minorEastAsia"/>
                <w:sz w:val="24"/>
                <w:szCs w:val="24"/>
                <w:lang w:eastAsia="ru-RU"/>
              </w:rPr>
              <w:t>(убыток</w:t>
            </w:r>
            <w:r w:rsidRPr="00871A46">
              <w:rPr>
                <w:rFonts w:eastAsiaTheme="minorEastAsia"/>
                <w:sz w:val="24"/>
                <w:szCs w:val="24"/>
                <w:lang w:val="en-US" w:eastAsia="ru-RU"/>
              </w:rPr>
              <w:t>)</w:t>
            </w:r>
          </w:p>
        </w:tc>
        <w:tc>
          <w:tcPr>
            <w:tcW w:w="556" w:type="pct"/>
            <w:tcBorders>
              <w:top w:val="single" w:sz="2" w:space="0" w:color="000000"/>
              <w:left w:val="single" w:sz="2" w:space="0" w:color="000000"/>
              <w:bottom w:val="single" w:sz="2" w:space="0" w:color="000000"/>
              <w:right w:val="single" w:sz="2" w:space="0" w:color="000000"/>
            </w:tcBorders>
          </w:tcPr>
          <w:p w:rsidR="001D0BC6" w:rsidRPr="00871A46" w:rsidRDefault="001D0BC6" w:rsidP="00871A46">
            <w:pPr>
              <w:widowControl w:val="0"/>
              <w:autoSpaceDE w:val="0"/>
              <w:autoSpaceDN w:val="0"/>
              <w:adjustRightInd w:val="0"/>
              <w:spacing w:line="240" w:lineRule="auto"/>
              <w:ind w:firstLine="0"/>
              <w:jc w:val="center"/>
              <w:rPr>
                <w:rFonts w:eastAsiaTheme="minorEastAsia"/>
                <w:sz w:val="24"/>
                <w:szCs w:val="24"/>
                <w:lang w:eastAsia="ru-RU"/>
              </w:rPr>
            </w:pPr>
            <w:r w:rsidRPr="00871A46">
              <w:rPr>
                <w:rFonts w:eastAsiaTheme="minorEastAsia"/>
                <w:sz w:val="24"/>
                <w:szCs w:val="24"/>
                <w:lang w:val="en-US" w:eastAsia="ru-RU"/>
              </w:rPr>
              <w:t>2100</w:t>
            </w:r>
          </w:p>
        </w:tc>
        <w:tc>
          <w:tcPr>
            <w:tcW w:w="556" w:type="pct"/>
            <w:tcBorders>
              <w:top w:val="single" w:sz="2" w:space="0" w:color="000000"/>
              <w:left w:val="single" w:sz="2" w:space="0" w:color="000000"/>
              <w:bottom w:val="single" w:sz="2" w:space="0" w:color="000000"/>
              <w:right w:val="single" w:sz="2" w:space="0" w:color="000000"/>
            </w:tcBorders>
          </w:tcPr>
          <w:p w:rsidR="001D0BC6" w:rsidRPr="00871A46" w:rsidRDefault="001D0BC6" w:rsidP="00871A46">
            <w:pPr>
              <w:widowControl w:val="0"/>
              <w:autoSpaceDE w:val="0"/>
              <w:autoSpaceDN w:val="0"/>
              <w:adjustRightInd w:val="0"/>
              <w:spacing w:line="240" w:lineRule="auto"/>
              <w:ind w:firstLine="0"/>
              <w:jc w:val="center"/>
              <w:rPr>
                <w:rFonts w:eastAsiaTheme="minorEastAsia"/>
                <w:sz w:val="24"/>
                <w:szCs w:val="24"/>
                <w:lang w:eastAsia="ru-RU"/>
              </w:rPr>
            </w:pPr>
            <w:r w:rsidRPr="00871A46">
              <w:rPr>
                <w:rFonts w:eastAsiaTheme="minorEastAsia"/>
                <w:sz w:val="24"/>
                <w:szCs w:val="24"/>
                <w:lang w:val="en-US" w:eastAsia="ru-RU"/>
              </w:rPr>
              <w:t>590877</w:t>
            </w:r>
          </w:p>
        </w:tc>
        <w:tc>
          <w:tcPr>
            <w:tcW w:w="556" w:type="pct"/>
            <w:tcBorders>
              <w:top w:val="single" w:sz="2" w:space="0" w:color="000000"/>
              <w:left w:val="single" w:sz="2" w:space="0" w:color="000000"/>
              <w:bottom w:val="single" w:sz="2" w:space="0" w:color="000000"/>
              <w:right w:val="single" w:sz="2" w:space="0" w:color="000000"/>
            </w:tcBorders>
          </w:tcPr>
          <w:p w:rsidR="001D0BC6" w:rsidRPr="00871A46" w:rsidRDefault="001D0BC6" w:rsidP="00871A46">
            <w:pPr>
              <w:widowControl w:val="0"/>
              <w:autoSpaceDE w:val="0"/>
              <w:autoSpaceDN w:val="0"/>
              <w:adjustRightInd w:val="0"/>
              <w:spacing w:line="240" w:lineRule="auto"/>
              <w:ind w:firstLine="0"/>
              <w:jc w:val="center"/>
              <w:rPr>
                <w:rFonts w:eastAsiaTheme="minorEastAsia"/>
                <w:sz w:val="24"/>
                <w:szCs w:val="24"/>
                <w:lang w:eastAsia="ru-RU"/>
              </w:rPr>
            </w:pPr>
            <w:r w:rsidRPr="00871A46">
              <w:rPr>
                <w:rFonts w:eastAsiaTheme="minorEastAsia"/>
                <w:sz w:val="24"/>
                <w:szCs w:val="24"/>
                <w:lang w:val="en-US" w:eastAsia="ru-RU"/>
              </w:rPr>
              <w:t>514620</w:t>
            </w:r>
          </w:p>
        </w:tc>
      </w:tr>
      <w:tr w:rsidR="001D0BC6" w:rsidRPr="001D0BC6" w:rsidTr="001D0BC6">
        <w:trPr>
          <w:jc w:val="center"/>
        </w:trPr>
        <w:tc>
          <w:tcPr>
            <w:tcW w:w="3333" w:type="pct"/>
            <w:tcBorders>
              <w:top w:val="single" w:sz="2" w:space="0" w:color="000000"/>
              <w:left w:val="single" w:sz="2" w:space="0" w:color="000000"/>
              <w:bottom w:val="single" w:sz="2" w:space="0" w:color="000000"/>
              <w:right w:val="single" w:sz="2" w:space="0" w:color="000000"/>
            </w:tcBorders>
          </w:tcPr>
          <w:p w:rsidR="001D0BC6" w:rsidRPr="00871A46" w:rsidRDefault="001D0BC6" w:rsidP="00871A46">
            <w:pPr>
              <w:widowControl w:val="0"/>
              <w:autoSpaceDE w:val="0"/>
              <w:autoSpaceDN w:val="0"/>
              <w:adjustRightInd w:val="0"/>
              <w:spacing w:line="240" w:lineRule="auto"/>
              <w:ind w:firstLine="0"/>
              <w:jc w:val="left"/>
              <w:rPr>
                <w:rFonts w:eastAsiaTheme="minorEastAsia"/>
                <w:sz w:val="24"/>
                <w:szCs w:val="24"/>
                <w:lang w:eastAsia="ru-RU"/>
              </w:rPr>
            </w:pPr>
            <w:r w:rsidRPr="001D0BC6">
              <w:rPr>
                <w:rFonts w:eastAsiaTheme="minorEastAsia"/>
                <w:sz w:val="24"/>
                <w:szCs w:val="24"/>
                <w:lang w:eastAsia="ru-RU"/>
              </w:rPr>
              <w:t>Коммерческие расходы</w:t>
            </w:r>
            <w:r w:rsidRPr="00871A46">
              <w:rPr>
                <w:rFonts w:eastAsiaTheme="minorEastAsia"/>
                <w:sz w:val="24"/>
                <w:szCs w:val="24"/>
                <w:lang w:val="en-US" w:eastAsia="ru-RU"/>
              </w:rPr>
              <w:t xml:space="preserve"> </w:t>
            </w:r>
          </w:p>
        </w:tc>
        <w:tc>
          <w:tcPr>
            <w:tcW w:w="556" w:type="pct"/>
            <w:tcBorders>
              <w:top w:val="single" w:sz="2" w:space="0" w:color="000000"/>
              <w:left w:val="single" w:sz="2" w:space="0" w:color="000000"/>
              <w:bottom w:val="single" w:sz="2" w:space="0" w:color="000000"/>
              <w:right w:val="single" w:sz="2" w:space="0" w:color="000000"/>
            </w:tcBorders>
          </w:tcPr>
          <w:p w:rsidR="001D0BC6" w:rsidRPr="00871A46" w:rsidRDefault="001D0BC6" w:rsidP="00871A46">
            <w:pPr>
              <w:widowControl w:val="0"/>
              <w:autoSpaceDE w:val="0"/>
              <w:autoSpaceDN w:val="0"/>
              <w:adjustRightInd w:val="0"/>
              <w:spacing w:line="240" w:lineRule="auto"/>
              <w:ind w:firstLine="0"/>
              <w:jc w:val="center"/>
              <w:rPr>
                <w:rFonts w:eastAsiaTheme="minorEastAsia"/>
                <w:sz w:val="24"/>
                <w:szCs w:val="24"/>
                <w:lang w:eastAsia="ru-RU"/>
              </w:rPr>
            </w:pPr>
            <w:r w:rsidRPr="00871A46">
              <w:rPr>
                <w:rFonts w:eastAsiaTheme="minorEastAsia"/>
                <w:sz w:val="24"/>
                <w:szCs w:val="24"/>
                <w:lang w:val="en-US" w:eastAsia="ru-RU"/>
              </w:rPr>
              <w:t>2210</w:t>
            </w:r>
          </w:p>
        </w:tc>
        <w:tc>
          <w:tcPr>
            <w:tcW w:w="556" w:type="pct"/>
            <w:tcBorders>
              <w:top w:val="single" w:sz="2" w:space="0" w:color="000000"/>
              <w:left w:val="single" w:sz="2" w:space="0" w:color="000000"/>
              <w:bottom w:val="single" w:sz="2" w:space="0" w:color="000000"/>
              <w:right w:val="single" w:sz="2" w:space="0" w:color="000000"/>
            </w:tcBorders>
          </w:tcPr>
          <w:p w:rsidR="001D0BC6" w:rsidRPr="00871A46" w:rsidRDefault="001D0BC6" w:rsidP="00871A46">
            <w:pPr>
              <w:widowControl w:val="0"/>
              <w:autoSpaceDE w:val="0"/>
              <w:autoSpaceDN w:val="0"/>
              <w:adjustRightInd w:val="0"/>
              <w:spacing w:line="240" w:lineRule="auto"/>
              <w:ind w:firstLine="0"/>
              <w:jc w:val="center"/>
              <w:rPr>
                <w:rFonts w:eastAsiaTheme="minorEastAsia"/>
                <w:sz w:val="24"/>
                <w:szCs w:val="24"/>
                <w:lang w:eastAsia="ru-RU"/>
              </w:rPr>
            </w:pPr>
            <w:r w:rsidRPr="00871A46">
              <w:rPr>
                <w:rFonts w:eastAsiaTheme="minorEastAsia"/>
                <w:sz w:val="24"/>
                <w:szCs w:val="24"/>
                <w:lang w:val="en-US" w:eastAsia="ru-RU"/>
              </w:rPr>
              <w:t>510728</w:t>
            </w:r>
          </w:p>
        </w:tc>
        <w:tc>
          <w:tcPr>
            <w:tcW w:w="556" w:type="pct"/>
            <w:tcBorders>
              <w:top w:val="single" w:sz="2" w:space="0" w:color="000000"/>
              <w:left w:val="single" w:sz="2" w:space="0" w:color="000000"/>
              <w:bottom w:val="single" w:sz="2" w:space="0" w:color="000000"/>
              <w:right w:val="single" w:sz="2" w:space="0" w:color="000000"/>
            </w:tcBorders>
          </w:tcPr>
          <w:p w:rsidR="001D0BC6" w:rsidRPr="00871A46" w:rsidRDefault="001D0BC6" w:rsidP="00871A46">
            <w:pPr>
              <w:widowControl w:val="0"/>
              <w:autoSpaceDE w:val="0"/>
              <w:autoSpaceDN w:val="0"/>
              <w:adjustRightInd w:val="0"/>
              <w:spacing w:line="240" w:lineRule="auto"/>
              <w:ind w:firstLine="0"/>
              <w:jc w:val="center"/>
              <w:rPr>
                <w:rFonts w:eastAsiaTheme="minorEastAsia"/>
                <w:sz w:val="24"/>
                <w:szCs w:val="24"/>
                <w:lang w:eastAsia="ru-RU"/>
              </w:rPr>
            </w:pPr>
            <w:r w:rsidRPr="00871A46">
              <w:rPr>
                <w:rFonts w:eastAsiaTheme="minorEastAsia"/>
                <w:sz w:val="24"/>
                <w:szCs w:val="24"/>
                <w:lang w:val="en-US" w:eastAsia="ru-RU"/>
              </w:rPr>
              <w:t>478034</w:t>
            </w:r>
          </w:p>
        </w:tc>
      </w:tr>
      <w:tr w:rsidR="001D0BC6" w:rsidRPr="001D0BC6" w:rsidTr="001D0BC6">
        <w:trPr>
          <w:jc w:val="center"/>
        </w:trPr>
        <w:tc>
          <w:tcPr>
            <w:tcW w:w="3333" w:type="pct"/>
            <w:tcBorders>
              <w:top w:val="single" w:sz="2" w:space="0" w:color="000000"/>
              <w:left w:val="single" w:sz="2" w:space="0" w:color="000000"/>
              <w:bottom w:val="single" w:sz="2" w:space="0" w:color="000000"/>
              <w:right w:val="single" w:sz="2" w:space="0" w:color="000000"/>
            </w:tcBorders>
          </w:tcPr>
          <w:p w:rsidR="001D0BC6" w:rsidRPr="00871A46" w:rsidRDefault="001D0BC6" w:rsidP="00871A46">
            <w:pPr>
              <w:widowControl w:val="0"/>
              <w:autoSpaceDE w:val="0"/>
              <w:autoSpaceDN w:val="0"/>
              <w:adjustRightInd w:val="0"/>
              <w:spacing w:line="240" w:lineRule="auto"/>
              <w:ind w:firstLine="0"/>
              <w:jc w:val="left"/>
              <w:rPr>
                <w:rFonts w:eastAsiaTheme="minorEastAsia"/>
                <w:sz w:val="24"/>
                <w:szCs w:val="24"/>
                <w:lang w:eastAsia="ru-RU"/>
              </w:rPr>
            </w:pPr>
            <w:r w:rsidRPr="001D0BC6">
              <w:rPr>
                <w:rFonts w:eastAsiaTheme="minorEastAsia"/>
                <w:sz w:val="24"/>
                <w:szCs w:val="24"/>
                <w:lang w:eastAsia="ru-RU"/>
              </w:rPr>
              <w:t>Управленческие расходы</w:t>
            </w:r>
          </w:p>
        </w:tc>
        <w:tc>
          <w:tcPr>
            <w:tcW w:w="556" w:type="pct"/>
            <w:tcBorders>
              <w:top w:val="single" w:sz="2" w:space="0" w:color="000000"/>
              <w:left w:val="single" w:sz="2" w:space="0" w:color="000000"/>
              <w:bottom w:val="single" w:sz="2" w:space="0" w:color="000000"/>
              <w:right w:val="single" w:sz="2" w:space="0" w:color="000000"/>
            </w:tcBorders>
          </w:tcPr>
          <w:p w:rsidR="001D0BC6" w:rsidRPr="00871A46" w:rsidRDefault="001D0BC6" w:rsidP="00871A46">
            <w:pPr>
              <w:widowControl w:val="0"/>
              <w:autoSpaceDE w:val="0"/>
              <w:autoSpaceDN w:val="0"/>
              <w:adjustRightInd w:val="0"/>
              <w:spacing w:line="240" w:lineRule="auto"/>
              <w:ind w:firstLine="0"/>
              <w:jc w:val="center"/>
              <w:rPr>
                <w:rFonts w:eastAsiaTheme="minorEastAsia"/>
                <w:sz w:val="24"/>
                <w:szCs w:val="24"/>
                <w:lang w:eastAsia="ru-RU"/>
              </w:rPr>
            </w:pPr>
            <w:r w:rsidRPr="00871A46">
              <w:rPr>
                <w:rFonts w:eastAsiaTheme="minorEastAsia"/>
                <w:sz w:val="24"/>
                <w:szCs w:val="24"/>
                <w:lang w:val="en-US" w:eastAsia="ru-RU"/>
              </w:rPr>
              <w:t>2220</w:t>
            </w:r>
          </w:p>
        </w:tc>
        <w:tc>
          <w:tcPr>
            <w:tcW w:w="556" w:type="pct"/>
            <w:tcBorders>
              <w:top w:val="single" w:sz="2" w:space="0" w:color="000000"/>
              <w:left w:val="single" w:sz="2" w:space="0" w:color="000000"/>
              <w:bottom w:val="single" w:sz="2" w:space="0" w:color="000000"/>
              <w:right w:val="single" w:sz="2" w:space="0" w:color="000000"/>
            </w:tcBorders>
          </w:tcPr>
          <w:p w:rsidR="001D0BC6" w:rsidRPr="00871A46" w:rsidRDefault="001D0BC6" w:rsidP="00871A46">
            <w:pPr>
              <w:widowControl w:val="0"/>
              <w:autoSpaceDE w:val="0"/>
              <w:autoSpaceDN w:val="0"/>
              <w:adjustRightInd w:val="0"/>
              <w:spacing w:line="240" w:lineRule="auto"/>
              <w:ind w:firstLine="0"/>
              <w:jc w:val="center"/>
              <w:rPr>
                <w:rFonts w:eastAsiaTheme="minorEastAsia"/>
                <w:sz w:val="24"/>
                <w:szCs w:val="24"/>
                <w:lang w:eastAsia="ru-RU"/>
              </w:rPr>
            </w:pPr>
            <w:r w:rsidRPr="00871A46">
              <w:rPr>
                <w:rFonts w:eastAsiaTheme="minorEastAsia"/>
                <w:sz w:val="24"/>
                <w:szCs w:val="24"/>
                <w:lang w:val="en-US" w:eastAsia="ru-RU"/>
              </w:rPr>
              <w:t>83402</w:t>
            </w:r>
          </w:p>
        </w:tc>
        <w:tc>
          <w:tcPr>
            <w:tcW w:w="556" w:type="pct"/>
            <w:tcBorders>
              <w:top w:val="single" w:sz="2" w:space="0" w:color="000000"/>
              <w:left w:val="single" w:sz="2" w:space="0" w:color="000000"/>
              <w:bottom w:val="single" w:sz="2" w:space="0" w:color="000000"/>
              <w:right w:val="single" w:sz="2" w:space="0" w:color="000000"/>
            </w:tcBorders>
          </w:tcPr>
          <w:p w:rsidR="001D0BC6" w:rsidRPr="00871A46" w:rsidRDefault="001D0BC6" w:rsidP="00871A46">
            <w:pPr>
              <w:widowControl w:val="0"/>
              <w:autoSpaceDE w:val="0"/>
              <w:autoSpaceDN w:val="0"/>
              <w:adjustRightInd w:val="0"/>
              <w:spacing w:line="240" w:lineRule="auto"/>
              <w:ind w:firstLine="0"/>
              <w:jc w:val="center"/>
              <w:rPr>
                <w:rFonts w:eastAsiaTheme="minorEastAsia"/>
                <w:sz w:val="24"/>
                <w:szCs w:val="24"/>
                <w:lang w:eastAsia="ru-RU"/>
              </w:rPr>
            </w:pPr>
            <w:r w:rsidRPr="00871A46">
              <w:rPr>
                <w:rFonts w:eastAsiaTheme="minorEastAsia"/>
                <w:sz w:val="24"/>
                <w:szCs w:val="24"/>
                <w:lang w:val="en-US" w:eastAsia="ru-RU"/>
              </w:rPr>
              <w:t>98892</w:t>
            </w:r>
          </w:p>
        </w:tc>
      </w:tr>
      <w:tr w:rsidR="001D0BC6" w:rsidRPr="00871A46" w:rsidTr="001D0BC6">
        <w:trPr>
          <w:jc w:val="center"/>
        </w:trPr>
        <w:tc>
          <w:tcPr>
            <w:tcW w:w="3333" w:type="pct"/>
            <w:tcBorders>
              <w:top w:val="single" w:sz="2" w:space="0" w:color="000000"/>
              <w:left w:val="single" w:sz="2" w:space="0" w:color="000000"/>
              <w:bottom w:val="single" w:sz="2" w:space="0" w:color="000000"/>
              <w:right w:val="single" w:sz="2" w:space="0" w:color="000000"/>
            </w:tcBorders>
          </w:tcPr>
          <w:p w:rsidR="001D0BC6" w:rsidRPr="00871A46" w:rsidRDefault="001D0BC6" w:rsidP="00871A46">
            <w:pPr>
              <w:widowControl w:val="0"/>
              <w:autoSpaceDE w:val="0"/>
              <w:autoSpaceDN w:val="0"/>
              <w:adjustRightInd w:val="0"/>
              <w:spacing w:line="240" w:lineRule="auto"/>
              <w:ind w:firstLine="0"/>
              <w:jc w:val="left"/>
              <w:rPr>
                <w:rFonts w:eastAsiaTheme="minorEastAsia"/>
                <w:sz w:val="24"/>
                <w:szCs w:val="24"/>
                <w:lang w:eastAsia="ru-RU"/>
              </w:rPr>
            </w:pPr>
            <w:r w:rsidRPr="001D0BC6">
              <w:rPr>
                <w:rFonts w:eastAsiaTheme="minorEastAsia"/>
                <w:sz w:val="24"/>
                <w:szCs w:val="24"/>
                <w:lang w:eastAsia="ru-RU"/>
              </w:rPr>
              <w:t>Прибыль</w:t>
            </w:r>
            <w:r w:rsidRPr="00871A46">
              <w:rPr>
                <w:rFonts w:eastAsiaTheme="minorEastAsia"/>
                <w:sz w:val="24"/>
                <w:szCs w:val="24"/>
                <w:lang w:val="en-US" w:eastAsia="ru-RU"/>
              </w:rPr>
              <w:t xml:space="preserve"> </w:t>
            </w:r>
            <w:r w:rsidRPr="001D0BC6">
              <w:rPr>
                <w:rFonts w:eastAsiaTheme="minorEastAsia"/>
                <w:sz w:val="24"/>
                <w:szCs w:val="24"/>
                <w:lang w:eastAsia="ru-RU"/>
              </w:rPr>
              <w:t>(убыток</w:t>
            </w:r>
            <w:r w:rsidRPr="00871A46">
              <w:rPr>
                <w:rFonts w:eastAsiaTheme="minorEastAsia"/>
                <w:sz w:val="24"/>
                <w:szCs w:val="24"/>
                <w:lang w:val="en-US" w:eastAsia="ru-RU"/>
              </w:rPr>
              <w:t>)</w:t>
            </w:r>
            <w:r w:rsidRPr="001D0BC6">
              <w:rPr>
                <w:rFonts w:eastAsiaTheme="minorEastAsia"/>
                <w:sz w:val="24"/>
                <w:szCs w:val="24"/>
                <w:lang w:eastAsia="ru-RU"/>
              </w:rPr>
              <w:t xml:space="preserve"> от продаж</w:t>
            </w:r>
          </w:p>
        </w:tc>
        <w:tc>
          <w:tcPr>
            <w:tcW w:w="556" w:type="pct"/>
            <w:tcBorders>
              <w:top w:val="single" w:sz="2" w:space="0" w:color="000000"/>
              <w:left w:val="single" w:sz="2" w:space="0" w:color="000000"/>
              <w:bottom w:val="single" w:sz="2" w:space="0" w:color="000000"/>
              <w:right w:val="single" w:sz="2" w:space="0" w:color="000000"/>
            </w:tcBorders>
          </w:tcPr>
          <w:p w:rsidR="001D0BC6" w:rsidRPr="00871A46" w:rsidRDefault="001D0BC6" w:rsidP="00871A46">
            <w:pPr>
              <w:widowControl w:val="0"/>
              <w:autoSpaceDE w:val="0"/>
              <w:autoSpaceDN w:val="0"/>
              <w:adjustRightInd w:val="0"/>
              <w:spacing w:line="240" w:lineRule="auto"/>
              <w:ind w:firstLine="0"/>
              <w:jc w:val="center"/>
              <w:rPr>
                <w:rFonts w:eastAsiaTheme="minorEastAsia"/>
                <w:sz w:val="24"/>
                <w:szCs w:val="24"/>
                <w:lang w:eastAsia="ru-RU"/>
              </w:rPr>
            </w:pPr>
            <w:r w:rsidRPr="00871A46">
              <w:rPr>
                <w:rFonts w:eastAsiaTheme="minorEastAsia"/>
                <w:sz w:val="24"/>
                <w:szCs w:val="24"/>
                <w:lang w:val="en-US" w:eastAsia="ru-RU"/>
              </w:rPr>
              <w:t>2200</w:t>
            </w:r>
          </w:p>
        </w:tc>
        <w:tc>
          <w:tcPr>
            <w:tcW w:w="556" w:type="pct"/>
            <w:tcBorders>
              <w:top w:val="single" w:sz="2" w:space="0" w:color="000000"/>
              <w:left w:val="single" w:sz="2" w:space="0" w:color="000000"/>
              <w:bottom w:val="single" w:sz="2" w:space="0" w:color="000000"/>
              <w:right w:val="single" w:sz="2" w:space="0" w:color="000000"/>
            </w:tcBorders>
          </w:tcPr>
          <w:p w:rsidR="001D0BC6" w:rsidRPr="00B8189B" w:rsidRDefault="00B8189B" w:rsidP="00871A46">
            <w:pPr>
              <w:widowControl w:val="0"/>
              <w:autoSpaceDE w:val="0"/>
              <w:autoSpaceDN w:val="0"/>
              <w:adjustRightInd w:val="0"/>
              <w:spacing w:line="240" w:lineRule="auto"/>
              <w:ind w:firstLine="0"/>
              <w:jc w:val="center"/>
              <w:rPr>
                <w:rFonts w:eastAsiaTheme="minorEastAsia"/>
                <w:sz w:val="24"/>
                <w:szCs w:val="24"/>
                <w:lang w:eastAsia="ru-RU"/>
              </w:rPr>
            </w:pPr>
            <w:r>
              <w:rPr>
                <w:rFonts w:eastAsiaTheme="minorEastAsia"/>
                <w:sz w:val="24"/>
                <w:szCs w:val="24"/>
                <w:lang w:eastAsia="ru-RU"/>
              </w:rPr>
              <w:t>(</w:t>
            </w:r>
            <w:r w:rsidR="001D0BC6" w:rsidRPr="00871A46">
              <w:rPr>
                <w:rFonts w:eastAsiaTheme="minorEastAsia"/>
                <w:sz w:val="24"/>
                <w:szCs w:val="24"/>
                <w:lang w:val="en-US" w:eastAsia="ru-RU"/>
              </w:rPr>
              <w:t>3253</w:t>
            </w:r>
            <w:r>
              <w:rPr>
                <w:rFonts w:eastAsiaTheme="minorEastAsia"/>
                <w:sz w:val="24"/>
                <w:szCs w:val="24"/>
                <w:lang w:eastAsia="ru-RU"/>
              </w:rPr>
              <w:t>)</w:t>
            </w:r>
          </w:p>
        </w:tc>
        <w:tc>
          <w:tcPr>
            <w:tcW w:w="556" w:type="pct"/>
            <w:tcBorders>
              <w:top w:val="single" w:sz="2" w:space="0" w:color="000000"/>
              <w:left w:val="single" w:sz="2" w:space="0" w:color="000000"/>
              <w:bottom w:val="single" w:sz="2" w:space="0" w:color="000000"/>
              <w:right w:val="single" w:sz="2" w:space="0" w:color="000000"/>
            </w:tcBorders>
          </w:tcPr>
          <w:p w:rsidR="001D0BC6" w:rsidRPr="00B8189B" w:rsidRDefault="00B8189B" w:rsidP="00871A46">
            <w:pPr>
              <w:widowControl w:val="0"/>
              <w:autoSpaceDE w:val="0"/>
              <w:autoSpaceDN w:val="0"/>
              <w:adjustRightInd w:val="0"/>
              <w:spacing w:line="240" w:lineRule="auto"/>
              <w:ind w:firstLine="0"/>
              <w:jc w:val="center"/>
              <w:rPr>
                <w:rFonts w:eastAsiaTheme="minorEastAsia"/>
                <w:sz w:val="24"/>
                <w:szCs w:val="24"/>
                <w:lang w:eastAsia="ru-RU"/>
              </w:rPr>
            </w:pPr>
            <w:r>
              <w:rPr>
                <w:rFonts w:eastAsiaTheme="minorEastAsia"/>
                <w:sz w:val="24"/>
                <w:szCs w:val="24"/>
                <w:lang w:eastAsia="ru-RU"/>
              </w:rPr>
              <w:t>(</w:t>
            </w:r>
            <w:r w:rsidR="001D0BC6" w:rsidRPr="00871A46">
              <w:rPr>
                <w:rFonts w:eastAsiaTheme="minorEastAsia"/>
                <w:sz w:val="24"/>
                <w:szCs w:val="24"/>
                <w:lang w:val="en-US" w:eastAsia="ru-RU"/>
              </w:rPr>
              <w:t>62306</w:t>
            </w:r>
            <w:r>
              <w:rPr>
                <w:rFonts w:eastAsiaTheme="minorEastAsia"/>
                <w:sz w:val="24"/>
                <w:szCs w:val="24"/>
                <w:lang w:eastAsia="ru-RU"/>
              </w:rPr>
              <w:t>)</w:t>
            </w:r>
          </w:p>
        </w:tc>
      </w:tr>
      <w:tr w:rsidR="001D0BC6" w:rsidRPr="001D0BC6" w:rsidTr="001D0BC6">
        <w:trPr>
          <w:jc w:val="center"/>
        </w:trPr>
        <w:tc>
          <w:tcPr>
            <w:tcW w:w="3333" w:type="pct"/>
            <w:tcBorders>
              <w:top w:val="single" w:sz="2" w:space="0" w:color="000000"/>
              <w:left w:val="single" w:sz="2" w:space="0" w:color="000000"/>
              <w:bottom w:val="single" w:sz="2" w:space="0" w:color="000000"/>
              <w:right w:val="single" w:sz="2" w:space="0" w:color="000000"/>
            </w:tcBorders>
          </w:tcPr>
          <w:p w:rsidR="001D0BC6" w:rsidRPr="00871A46" w:rsidRDefault="001D0BC6" w:rsidP="00871A46">
            <w:pPr>
              <w:widowControl w:val="0"/>
              <w:autoSpaceDE w:val="0"/>
              <w:autoSpaceDN w:val="0"/>
              <w:adjustRightInd w:val="0"/>
              <w:spacing w:line="240" w:lineRule="auto"/>
              <w:ind w:firstLine="0"/>
              <w:jc w:val="left"/>
              <w:rPr>
                <w:rFonts w:eastAsiaTheme="minorEastAsia"/>
                <w:sz w:val="24"/>
                <w:szCs w:val="24"/>
                <w:lang w:eastAsia="ru-RU"/>
              </w:rPr>
            </w:pPr>
            <w:r w:rsidRPr="00871A46">
              <w:rPr>
                <w:rFonts w:eastAsiaTheme="minorEastAsia"/>
                <w:sz w:val="24"/>
                <w:szCs w:val="24"/>
                <w:lang w:eastAsia="ru-RU"/>
              </w:rPr>
              <w:t>Доходы от участия в других организациях</w:t>
            </w:r>
          </w:p>
        </w:tc>
        <w:tc>
          <w:tcPr>
            <w:tcW w:w="556" w:type="pct"/>
            <w:tcBorders>
              <w:top w:val="single" w:sz="2" w:space="0" w:color="000000"/>
              <w:left w:val="single" w:sz="2" w:space="0" w:color="000000"/>
              <w:bottom w:val="single" w:sz="2" w:space="0" w:color="000000"/>
              <w:right w:val="single" w:sz="2" w:space="0" w:color="000000"/>
            </w:tcBorders>
          </w:tcPr>
          <w:p w:rsidR="001D0BC6" w:rsidRPr="00871A46" w:rsidRDefault="001D0BC6" w:rsidP="00871A46">
            <w:pPr>
              <w:widowControl w:val="0"/>
              <w:autoSpaceDE w:val="0"/>
              <w:autoSpaceDN w:val="0"/>
              <w:adjustRightInd w:val="0"/>
              <w:spacing w:line="240" w:lineRule="auto"/>
              <w:ind w:firstLine="0"/>
              <w:jc w:val="center"/>
              <w:rPr>
                <w:rFonts w:eastAsiaTheme="minorEastAsia"/>
                <w:sz w:val="24"/>
                <w:szCs w:val="24"/>
                <w:lang w:eastAsia="ru-RU"/>
              </w:rPr>
            </w:pPr>
            <w:r w:rsidRPr="00871A46">
              <w:rPr>
                <w:rFonts w:eastAsiaTheme="minorEastAsia"/>
                <w:sz w:val="24"/>
                <w:szCs w:val="24"/>
                <w:lang w:val="en-US" w:eastAsia="ru-RU"/>
              </w:rPr>
              <w:t>2310</w:t>
            </w:r>
          </w:p>
        </w:tc>
        <w:tc>
          <w:tcPr>
            <w:tcW w:w="556" w:type="pct"/>
            <w:tcBorders>
              <w:top w:val="single" w:sz="2" w:space="0" w:color="000000"/>
              <w:left w:val="single" w:sz="2" w:space="0" w:color="000000"/>
              <w:bottom w:val="single" w:sz="2" w:space="0" w:color="000000"/>
              <w:right w:val="single" w:sz="2" w:space="0" w:color="000000"/>
            </w:tcBorders>
          </w:tcPr>
          <w:p w:rsidR="001D0BC6" w:rsidRPr="00871A46" w:rsidRDefault="001D0BC6" w:rsidP="00871A46">
            <w:pPr>
              <w:widowControl w:val="0"/>
              <w:autoSpaceDE w:val="0"/>
              <w:autoSpaceDN w:val="0"/>
              <w:adjustRightInd w:val="0"/>
              <w:spacing w:line="240" w:lineRule="auto"/>
              <w:ind w:firstLine="0"/>
              <w:jc w:val="center"/>
              <w:rPr>
                <w:rFonts w:eastAsiaTheme="minorEastAsia"/>
                <w:sz w:val="24"/>
                <w:szCs w:val="24"/>
                <w:lang w:eastAsia="ru-RU"/>
              </w:rPr>
            </w:pPr>
          </w:p>
        </w:tc>
        <w:tc>
          <w:tcPr>
            <w:tcW w:w="556" w:type="pct"/>
            <w:tcBorders>
              <w:top w:val="single" w:sz="2" w:space="0" w:color="000000"/>
              <w:left w:val="single" w:sz="2" w:space="0" w:color="000000"/>
              <w:bottom w:val="single" w:sz="2" w:space="0" w:color="000000"/>
              <w:right w:val="single" w:sz="2" w:space="0" w:color="000000"/>
            </w:tcBorders>
          </w:tcPr>
          <w:p w:rsidR="001D0BC6" w:rsidRPr="00871A46" w:rsidRDefault="001D0BC6" w:rsidP="00871A46">
            <w:pPr>
              <w:widowControl w:val="0"/>
              <w:autoSpaceDE w:val="0"/>
              <w:autoSpaceDN w:val="0"/>
              <w:adjustRightInd w:val="0"/>
              <w:spacing w:line="240" w:lineRule="auto"/>
              <w:ind w:firstLine="0"/>
              <w:jc w:val="center"/>
              <w:rPr>
                <w:rFonts w:eastAsiaTheme="minorEastAsia"/>
                <w:sz w:val="24"/>
                <w:szCs w:val="24"/>
                <w:lang w:eastAsia="ru-RU"/>
              </w:rPr>
            </w:pPr>
          </w:p>
        </w:tc>
      </w:tr>
      <w:tr w:rsidR="001D0BC6" w:rsidRPr="001D0BC6" w:rsidTr="001D0BC6">
        <w:trPr>
          <w:jc w:val="center"/>
        </w:trPr>
        <w:tc>
          <w:tcPr>
            <w:tcW w:w="3333" w:type="pct"/>
            <w:tcBorders>
              <w:top w:val="single" w:sz="2" w:space="0" w:color="000000"/>
              <w:left w:val="single" w:sz="2" w:space="0" w:color="000000"/>
              <w:bottom w:val="single" w:sz="2" w:space="0" w:color="000000"/>
              <w:right w:val="single" w:sz="2" w:space="0" w:color="000000"/>
            </w:tcBorders>
          </w:tcPr>
          <w:p w:rsidR="001D0BC6" w:rsidRPr="00871A46" w:rsidRDefault="001D0BC6" w:rsidP="00871A46">
            <w:pPr>
              <w:widowControl w:val="0"/>
              <w:autoSpaceDE w:val="0"/>
              <w:autoSpaceDN w:val="0"/>
              <w:adjustRightInd w:val="0"/>
              <w:spacing w:line="240" w:lineRule="auto"/>
              <w:ind w:firstLine="0"/>
              <w:jc w:val="left"/>
              <w:rPr>
                <w:rFonts w:eastAsiaTheme="minorEastAsia"/>
                <w:sz w:val="24"/>
                <w:szCs w:val="24"/>
                <w:lang w:eastAsia="ru-RU"/>
              </w:rPr>
            </w:pPr>
            <w:r w:rsidRPr="001D0BC6">
              <w:rPr>
                <w:rFonts w:eastAsiaTheme="minorEastAsia"/>
                <w:sz w:val="24"/>
                <w:szCs w:val="24"/>
                <w:lang w:eastAsia="ru-RU"/>
              </w:rPr>
              <w:t>Проценты</w:t>
            </w:r>
            <w:r w:rsidRPr="00871A46">
              <w:rPr>
                <w:rFonts w:eastAsiaTheme="minorEastAsia"/>
                <w:sz w:val="24"/>
                <w:szCs w:val="24"/>
                <w:lang w:val="en-US" w:eastAsia="ru-RU"/>
              </w:rPr>
              <w:t xml:space="preserve"> к</w:t>
            </w:r>
            <w:r w:rsidRPr="001D0BC6">
              <w:rPr>
                <w:rFonts w:eastAsiaTheme="minorEastAsia"/>
                <w:sz w:val="24"/>
                <w:szCs w:val="24"/>
                <w:lang w:eastAsia="ru-RU"/>
              </w:rPr>
              <w:t xml:space="preserve"> получению</w:t>
            </w:r>
          </w:p>
        </w:tc>
        <w:tc>
          <w:tcPr>
            <w:tcW w:w="556" w:type="pct"/>
            <w:tcBorders>
              <w:top w:val="single" w:sz="2" w:space="0" w:color="000000"/>
              <w:left w:val="single" w:sz="2" w:space="0" w:color="000000"/>
              <w:bottom w:val="single" w:sz="2" w:space="0" w:color="000000"/>
              <w:right w:val="single" w:sz="2" w:space="0" w:color="000000"/>
            </w:tcBorders>
          </w:tcPr>
          <w:p w:rsidR="001D0BC6" w:rsidRPr="00871A46" w:rsidRDefault="001D0BC6" w:rsidP="00871A46">
            <w:pPr>
              <w:widowControl w:val="0"/>
              <w:autoSpaceDE w:val="0"/>
              <w:autoSpaceDN w:val="0"/>
              <w:adjustRightInd w:val="0"/>
              <w:spacing w:line="240" w:lineRule="auto"/>
              <w:ind w:firstLine="0"/>
              <w:jc w:val="center"/>
              <w:rPr>
                <w:rFonts w:eastAsiaTheme="minorEastAsia"/>
                <w:sz w:val="24"/>
                <w:szCs w:val="24"/>
                <w:lang w:eastAsia="ru-RU"/>
              </w:rPr>
            </w:pPr>
            <w:r w:rsidRPr="00871A46">
              <w:rPr>
                <w:rFonts w:eastAsiaTheme="minorEastAsia"/>
                <w:sz w:val="24"/>
                <w:szCs w:val="24"/>
                <w:lang w:val="en-US" w:eastAsia="ru-RU"/>
              </w:rPr>
              <w:t>2320</w:t>
            </w:r>
          </w:p>
        </w:tc>
        <w:tc>
          <w:tcPr>
            <w:tcW w:w="556" w:type="pct"/>
            <w:tcBorders>
              <w:top w:val="single" w:sz="2" w:space="0" w:color="000000"/>
              <w:left w:val="single" w:sz="2" w:space="0" w:color="000000"/>
              <w:bottom w:val="single" w:sz="2" w:space="0" w:color="000000"/>
              <w:right w:val="single" w:sz="2" w:space="0" w:color="000000"/>
            </w:tcBorders>
          </w:tcPr>
          <w:p w:rsidR="001D0BC6" w:rsidRPr="00871A46" w:rsidRDefault="001D0BC6" w:rsidP="00871A46">
            <w:pPr>
              <w:widowControl w:val="0"/>
              <w:autoSpaceDE w:val="0"/>
              <w:autoSpaceDN w:val="0"/>
              <w:adjustRightInd w:val="0"/>
              <w:spacing w:line="240" w:lineRule="auto"/>
              <w:ind w:firstLine="0"/>
              <w:jc w:val="center"/>
              <w:rPr>
                <w:rFonts w:eastAsiaTheme="minorEastAsia"/>
                <w:sz w:val="24"/>
                <w:szCs w:val="24"/>
                <w:lang w:eastAsia="ru-RU"/>
              </w:rPr>
            </w:pPr>
            <w:r w:rsidRPr="00871A46">
              <w:rPr>
                <w:rFonts w:eastAsiaTheme="minorEastAsia"/>
                <w:sz w:val="24"/>
                <w:szCs w:val="24"/>
                <w:lang w:val="en-US" w:eastAsia="ru-RU"/>
              </w:rPr>
              <w:t>99</w:t>
            </w:r>
          </w:p>
        </w:tc>
        <w:tc>
          <w:tcPr>
            <w:tcW w:w="556" w:type="pct"/>
            <w:tcBorders>
              <w:top w:val="single" w:sz="2" w:space="0" w:color="000000"/>
              <w:left w:val="single" w:sz="2" w:space="0" w:color="000000"/>
              <w:bottom w:val="single" w:sz="2" w:space="0" w:color="000000"/>
              <w:right w:val="single" w:sz="2" w:space="0" w:color="000000"/>
            </w:tcBorders>
          </w:tcPr>
          <w:p w:rsidR="001D0BC6" w:rsidRPr="00871A46" w:rsidRDefault="001D0BC6" w:rsidP="00871A46">
            <w:pPr>
              <w:widowControl w:val="0"/>
              <w:autoSpaceDE w:val="0"/>
              <w:autoSpaceDN w:val="0"/>
              <w:adjustRightInd w:val="0"/>
              <w:spacing w:line="240" w:lineRule="auto"/>
              <w:ind w:firstLine="0"/>
              <w:jc w:val="center"/>
              <w:rPr>
                <w:rFonts w:eastAsiaTheme="minorEastAsia"/>
                <w:sz w:val="24"/>
                <w:szCs w:val="24"/>
                <w:lang w:eastAsia="ru-RU"/>
              </w:rPr>
            </w:pPr>
            <w:r w:rsidRPr="00871A46">
              <w:rPr>
                <w:rFonts w:eastAsiaTheme="minorEastAsia"/>
                <w:sz w:val="24"/>
                <w:szCs w:val="24"/>
                <w:lang w:val="en-US" w:eastAsia="ru-RU"/>
              </w:rPr>
              <w:t>107</w:t>
            </w:r>
          </w:p>
        </w:tc>
      </w:tr>
      <w:tr w:rsidR="001D0BC6" w:rsidRPr="001D0BC6" w:rsidTr="001D0BC6">
        <w:trPr>
          <w:jc w:val="center"/>
        </w:trPr>
        <w:tc>
          <w:tcPr>
            <w:tcW w:w="3333" w:type="pct"/>
            <w:tcBorders>
              <w:top w:val="single" w:sz="2" w:space="0" w:color="000000"/>
              <w:left w:val="single" w:sz="2" w:space="0" w:color="000000"/>
              <w:bottom w:val="single" w:sz="2" w:space="0" w:color="000000"/>
              <w:right w:val="single" w:sz="2" w:space="0" w:color="000000"/>
            </w:tcBorders>
          </w:tcPr>
          <w:p w:rsidR="001D0BC6" w:rsidRPr="00871A46" w:rsidRDefault="001D0BC6" w:rsidP="00871A46">
            <w:pPr>
              <w:widowControl w:val="0"/>
              <w:autoSpaceDE w:val="0"/>
              <w:autoSpaceDN w:val="0"/>
              <w:adjustRightInd w:val="0"/>
              <w:spacing w:line="240" w:lineRule="auto"/>
              <w:ind w:firstLine="0"/>
              <w:jc w:val="left"/>
              <w:rPr>
                <w:rFonts w:eastAsiaTheme="minorEastAsia"/>
                <w:sz w:val="24"/>
                <w:szCs w:val="24"/>
                <w:lang w:eastAsia="ru-RU"/>
              </w:rPr>
            </w:pPr>
            <w:r w:rsidRPr="001D0BC6">
              <w:rPr>
                <w:rFonts w:eastAsiaTheme="minorEastAsia"/>
                <w:sz w:val="24"/>
                <w:szCs w:val="24"/>
                <w:lang w:eastAsia="ru-RU"/>
              </w:rPr>
              <w:t>Проценты</w:t>
            </w:r>
            <w:r w:rsidRPr="00871A46">
              <w:rPr>
                <w:rFonts w:eastAsiaTheme="minorEastAsia"/>
                <w:sz w:val="24"/>
                <w:szCs w:val="24"/>
                <w:lang w:val="en-US" w:eastAsia="ru-RU"/>
              </w:rPr>
              <w:t xml:space="preserve"> к</w:t>
            </w:r>
            <w:r w:rsidRPr="001D0BC6">
              <w:rPr>
                <w:rFonts w:eastAsiaTheme="minorEastAsia"/>
                <w:sz w:val="24"/>
                <w:szCs w:val="24"/>
                <w:lang w:eastAsia="ru-RU"/>
              </w:rPr>
              <w:t xml:space="preserve"> уплате</w:t>
            </w:r>
          </w:p>
        </w:tc>
        <w:tc>
          <w:tcPr>
            <w:tcW w:w="556" w:type="pct"/>
            <w:tcBorders>
              <w:top w:val="single" w:sz="2" w:space="0" w:color="000000"/>
              <w:left w:val="single" w:sz="2" w:space="0" w:color="000000"/>
              <w:bottom w:val="single" w:sz="2" w:space="0" w:color="000000"/>
              <w:right w:val="single" w:sz="2" w:space="0" w:color="000000"/>
            </w:tcBorders>
          </w:tcPr>
          <w:p w:rsidR="001D0BC6" w:rsidRPr="00871A46" w:rsidRDefault="001D0BC6" w:rsidP="00871A46">
            <w:pPr>
              <w:widowControl w:val="0"/>
              <w:autoSpaceDE w:val="0"/>
              <w:autoSpaceDN w:val="0"/>
              <w:adjustRightInd w:val="0"/>
              <w:spacing w:line="240" w:lineRule="auto"/>
              <w:ind w:firstLine="0"/>
              <w:jc w:val="center"/>
              <w:rPr>
                <w:rFonts w:eastAsiaTheme="minorEastAsia"/>
                <w:sz w:val="24"/>
                <w:szCs w:val="24"/>
                <w:lang w:eastAsia="ru-RU"/>
              </w:rPr>
            </w:pPr>
            <w:r w:rsidRPr="00871A46">
              <w:rPr>
                <w:rFonts w:eastAsiaTheme="minorEastAsia"/>
                <w:sz w:val="24"/>
                <w:szCs w:val="24"/>
                <w:lang w:val="en-US" w:eastAsia="ru-RU"/>
              </w:rPr>
              <w:t>2330</w:t>
            </w:r>
          </w:p>
        </w:tc>
        <w:tc>
          <w:tcPr>
            <w:tcW w:w="556" w:type="pct"/>
            <w:tcBorders>
              <w:top w:val="single" w:sz="2" w:space="0" w:color="000000"/>
              <w:left w:val="single" w:sz="2" w:space="0" w:color="000000"/>
              <w:bottom w:val="single" w:sz="2" w:space="0" w:color="000000"/>
              <w:right w:val="single" w:sz="2" w:space="0" w:color="000000"/>
            </w:tcBorders>
          </w:tcPr>
          <w:p w:rsidR="001D0BC6" w:rsidRPr="00871A46" w:rsidRDefault="001D0BC6" w:rsidP="00871A46">
            <w:pPr>
              <w:widowControl w:val="0"/>
              <w:autoSpaceDE w:val="0"/>
              <w:autoSpaceDN w:val="0"/>
              <w:adjustRightInd w:val="0"/>
              <w:spacing w:line="240" w:lineRule="auto"/>
              <w:ind w:firstLine="0"/>
              <w:jc w:val="center"/>
              <w:rPr>
                <w:rFonts w:eastAsiaTheme="minorEastAsia"/>
                <w:sz w:val="24"/>
                <w:szCs w:val="24"/>
                <w:lang w:eastAsia="ru-RU"/>
              </w:rPr>
            </w:pPr>
          </w:p>
        </w:tc>
        <w:tc>
          <w:tcPr>
            <w:tcW w:w="556" w:type="pct"/>
            <w:tcBorders>
              <w:top w:val="single" w:sz="2" w:space="0" w:color="000000"/>
              <w:left w:val="single" w:sz="2" w:space="0" w:color="000000"/>
              <w:bottom w:val="single" w:sz="2" w:space="0" w:color="000000"/>
              <w:right w:val="single" w:sz="2" w:space="0" w:color="000000"/>
            </w:tcBorders>
          </w:tcPr>
          <w:p w:rsidR="001D0BC6" w:rsidRPr="00871A46" w:rsidRDefault="001D0BC6" w:rsidP="00871A46">
            <w:pPr>
              <w:widowControl w:val="0"/>
              <w:autoSpaceDE w:val="0"/>
              <w:autoSpaceDN w:val="0"/>
              <w:adjustRightInd w:val="0"/>
              <w:spacing w:line="240" w:lineRule="auto"/>
              <w:ind w:firstLine="0"/>
              <w:jc w:val="center"/>
              <w:rPr>
                <w:rFonts w:eastAsiaTheme="minorEastAsia"/>
                <w:sz w:val="24"/>
                <w:szCs w:val="24"/>
                <w:lang w:eastAsia="ru-RU"/>
              </w:rPr>
            </w:pPr>
          </w:p>
        </w:tc>
      </w:tr>
      <w:tr w:rsidR="001D0BC6" w:rsidRPr="001D0BC6" w:rsidTr="001D0BC6">
        <w:trPr>
          <w:jc w:val="center"/>
        </w:trPr>
        <w:tc>
          <w:tcPr>
            <w:tcW w:w="3333" w:type="pct"/>
            <w:tcBorders>
              <w:top w:val="single" w:sz="2" w:space="0" w:color="000000"/>
              <w:left w:val="single" w:sz="2" w:space="0" w:color="000000"/>
              <w:bottom w:val="single" w:sz="2" w:space="0" w:color="000000"/>
              <w:right w:val="single" w:sz="2" w:space="0" w:color="000000"/>
            </w:tcBorders>
          </w:tcPr>
          <w:p w:rsidR="001D0BC6" w:rsidRPr="00871A46" w:rsidRDefault="001D0BC6" w:rsidP="00871A46">
            <w:pPr>
              <w:widowControl w:val="0"/>
              <w:autoSpaceDE w:val="0"/>
              <w:autoSpaceDN w:val="0"/>
              <w:adjustRightInd w:val="0"/>
              <w:spacing w:line="240" w:lineRule="auto"/>
              <w:ind w:firstLine="0"/>
              <w:jc w:val="left"/>
              <w:rPr>
                <w:rFonts w:eastAsiaTheme="minorEastAsia"/>
                <w:sz w:val="24"/>
                <w:szCs w:val="24"/>
                <w:lang w:eastAsia="ru-RU"/>
              </w:rPr>
            </w:pPr>
            <w:r w:rsidRPr="001D0BC6">
              <w:rPr>
                <w:rFonts w:eastAsiaTheme="minorEastAsia"/>
                <w:sz w:val="24"/>
                <w:szCs w:val="24"/>
                <w:lang w:eastAsia="ru-RU"/>
              </w:rPr>
              <w:t>Прочие доходы</w:t>
            </w:r>
          </w:p>
        </w:tc>
        <w:tc>
          <w:tcPr>
            <w:tcW w:w="556" w:type="pct"/>
            <w:tcBorders>
              <w:top w:val="single" w:sz="2" w:space="0" w:color="000000"/>
              <w:left w:val="single" w:sz="2" w:space="0" w:color="000000"/>
              <w:bottom w:val="single" w:sz="2" w:space="0" w:color="000000"/>
              <w:right w:val="single" w:sz="2" w:space="0" w:color="000000"/>
            </w:tcBorders>
          </w:tcPr>
          <w:p w:rsidR="001D0BC6" w:rsidRPr="00871A46" w:rsidRDefault="001D0BC6" w:rsidP="00871A46">
            <w:pPr>
              <w:widowControl w:val="0"/>
              <w:autoSpaceDE w:val="0"/>
              <w:autoSpaceDN w:val="0"/>
              <w:adjustRightInd w:val="0"/>
              <w:spacing w:line="240" w:lineRule="auto"/>
              <w:ind w:firstLine="0"/>
              <w:jc w:val="center"/>
              <w:rPr>
                <w:rFonts w:eastAsiaTheme="minorEastAsia"/>
                <w:sz w:val="24"/>
                <w:szCs w:val="24"/>
                <w:lang w:eastAsia="ru-RU"/>
              </w:rPr>
            </w:pPr>
            <w:r w:rsidRPr="00871A46">
              <w:rPr>
                <w:rFonts w:eastAsiaTheme="minorEastAsia"/>
                <w:sz w:val="24"/>
                <w:szCs w:val="24"/>
                <w:lang w:val="en-US" w:eastAsia="ru-RU"/>
              </w:rPr>
              <w:t>2340</w:t>
            </w:r>
          </w:p>
        </w:tc>
        <w:tc>
          <w:tcPr>
            <w:tcW w:w="556" w:type="pct"/>
            <w:tcBorders>
              <w:top w:val="single" w:sz="2" w:space="0" w:color="000000"/>
              <w:left w:val="single" w:sz="2" w:space="0" w:color="000000"/>
              <w:bottom w:val="single" w:sz="2" w:space="0" w:color="000000"/>
              <w:right w:val="single" w:sz="2" w:space="0" w:color="000000"/>
            </w:tcBorders>
          </w:tcPr>
          <w:p w:rsidR="001D0BC6" w:rsidRPr="00871A46" w:rsidRDefault="001D0BC6" w:rsidP="00871A46">
            <w:pPr>
              <w:widowControl w:val="0"/>
              <w:autoSpaceDE w:val="0"/>
              <w:autoSpaceDN w:val="0"/>
              <w:adjustRightInd w:val="0"/>
              <w:spacing w:line="240" w:lineRule="auto"/>
              <w:ind w:firstLine="0"/>
              <w:jc w:val="center"/>
              <w:rPr>
                <w:rFonts w:eastAsiaTheme="minorEastAsia"/>
                <w:sz w:val="24"/>
                <w:szCs w:val="24"/>
                <w:lang w:eastAsia="ru-RU"/>
              </w:rPr>
            </w:pPr>
            <w:r w:rsidRPr="00871A46">
              <w:rPr>
                <w:rFonts w:eastAsiaTheme="minorEastAsia"/>
                <w:sz w:val="24"/>
                <w:szCs w:val="24"/>
                <w:lang w:val="en-US" w:eastAsia="ru-RU"/>
              </w:rPr>
              <w:t>12597</w:t>
            </w:r>
          </w:p>
        </w:tc>
        <w:tc>
          <w:tcPr>
            <w:tcW w:w="556" w:type="pct"/>
            <w:tcBorders>
              <w:top w:val="single" w:sz="2" w:space="0" w:color="000000"/>
              <w:left w:val="single" w:sz="2" w:space="0" w:color="000000"/>
              <w:bottom w:val="single" w:sz="2" w:space="0" w:color="000000"/>
              <w:right w:val="single" w:sz="2" w:space="0" w:color="000000"/>
            </w:tcBorders>
          </w:tcPr>
          <w:p w:rsidR="001D0BC6" w:rsidRPr="00871A46" w:rsidRDefault="001D0BC6" w:rsidP="00871A46">
            <w:pPr>
              <w:widowControl w:val="0"/>
              <w:autoSpaceDE w:val="0"/>
              <w:autoSpaceDN w:val="0"/>
              <w:adjustRightInd w:val="0"/>
              <w:spacing w:line="240" w:lineRule="auto"/>
              <w:ind w:firstLine="0"/>
              <w:jc w:val="center"/>
              <w:rPr>
                <w:rFonts w:eastAsiaTheme="minorEastAsia"/>
                <w:sz w:val="24"/>
                <w:szCs w:val="24"/>
                <w:lang w:eastAsia="ru-RU"/>
              </w:rPr>
            </w:pPr>
            <w:r w:rsidRPr="00871A46">
              <w:rPr>
                <w:rFonts w:eastAsiaTheme="minorEastAsia"/>
                <w:sz w:val="24"/>
                <w:szCs w:val="24"/>
                <w:lang w:val="en-US" w:eastAsia="ru-RU"/>
              </w:rPr>
              <w:t>13955</w:t>
            </w:r>
          </w:p>
        </w:tc>
      </w:tr>
      <w:tr w:rsidR="001D0BC6" w:rsidRPr="001D0BC6" w:rsidTr="001D0BC6">
        <w:trPr>
          <w:jc w:val="center"/>
        </w:trPr>
        <w:tc>
          <w:tcPr>
            <w:tcW w:w="3333" w:type="pct"/>
            <w:tcBorders>
              <w:top w:val="single" w:sz="2" w:space="0" w:color="000000"/>
              <w:left w:val="single" w:sz="2" w:space="0" w:color="000000"/>
              <w:bottom w:val="single" w:sz="2" w:space="0" w:color="000000"/>
              <w:right w:val="single" w:sz="2" w:space="0" w:color="000000"/>
            </w:tcBorders>
          </w:tcPr>
          <w:p w:rsidR="001D0BC6" w:rsidRPr="00871A46" w:rsidRDefault="001D0BC6" w:rsidP="00871A46">
            <w:pPr>
              <w:widowControl w:val="0"/>
              <w:autoSpaceDE w:val="0"/>
              <w:autoSpaceDN w:val="0"/>
              <w:adjustRightInd w:val="0"/>
              <w:spacing w:line="240" w:lineRule="auto"/>
              <w:ind w:firstLine="0"/>
              <w:jc w:val="left"/>
              <w:rPr>
                <w:rFonts w:eastAsiaTheme="minorEastAsia"/>
                <w:sz w:val="24"/>
                <w:szCs w:val="24"/>
                <w:lang w:eastAsia="ru-RU"/>
              </w:rPr>
            </w:pPr>
            <w:r w:rsidRPr="001D0BC6">
              <w:rPr>
                <w:rFonts w:eastAsiaTheme="minorEastAsia"/>
                <w:sz w:val="24"/>
                <w:szCs w:val="24"/>
                <w:lang w:eastAsia="ru-RU"/>
              </w:rPr>
              <w:t>Прочие расходы</w:t>
            </w:r>
          </w:p>
        </w:tc>
        <w:tc>
          <w:tcPr>
            <w:tcW w:w="556" w:type="pct"/>
            <w:tcBorders>
              <w:top w:val="single" w:sz="2" w:space="0" w:color="000000"/>
              <w:left w:val="single" w:sz="2" w:space="0" w:color="000000"/>
              <w:bottom w:val="single" w:sz="2" w:space="0" w:color="000000"/>
              <w:right w:val="single" w:sz="2" w:space="0" w:color="000000"/>
            </w:tcBorders>
          </w:tcPr>
          <w:p w:rsidR="001D0BC6" w:rsidRPr="00871A46" w:rsidRDefault="001D0BC6" w:rsidP="00871A46">
            <w:pPr>
              <w:widowControl w:val="0"/>
              <w:autoSpaceDE w:val="0"/>
              <w:autoSpaceDN w:val="0"/>
              <w:adjustRightInd w:val="0"/>
              <w:spacing w:line="240" w:lineRule="auto"/>
              <w:ind w:firstLine="0"/>
              <w:jc w:val="center"/>
              <w:rPr>
                <w:rFonts w:eastAsiaTheme="minorEastAsia"/>
                <w:sz w:val="24"/>
                <w:szCs w:val="24"/>
                <w:lang w:eastAsia="ru-RU"/>
              </w:rPr>
            </w:pPr>
            <w:r w:rsidRPr="00871A46">
              <w:rPr>
                <w:rFonts w:eastAsiaTheme="minorEastAsia"/>
                <w:sz w:val="24"/>
                <w:szCs w:val="24"/>
                <w:lang w:val="en-US" w:eastAsia="ru-RU"/>
              </w:rPr>
              <w:t>2350</w:t>
            </w:r>
          </w:p>
        </w:tc>
        <w:tc>
          <w:tcPr>
            <w:tcW w:w="556" w:type="pct"/>
            <w:tcBorders>
              <w:top w:val="single" w:sz="2" w:space="0" w:color="000000"/>
              <w:left w:val="single" w:sz="2" w:space="0" w:color="000000"/>
              <w:bottom w:val="single" w:sz="2" w:space="0" w:color="000000"/>
              <w:right w:val="single" w:sz="2" w:space="0" w:color="000000"/>
            </w:tcBorders>
          </w:tcPr>
          <w:p w:rsidR="001D0BC6" w:rsidRPr="00871A46" w:rsidRDefault="001D0BC6" w:rsidP="00871A46">
            <w:pPr>
              <w:widowControl w:val="0"/>
              <w:autoSpaceDE w:val="0"/>
              <w:autoSpaceDN w:val="0"/>
              <w:adjustRightInd w:val="0"/>
              <w:spacing w:line="240" w:lineRule="auto"/>
              <w:ind w:firstLine="0"/>
              <w:jc w:val="center"/>
              <w:rPr>
                <w:rFonts w:eastAsiaTheme="minorEastAsia"/>
                <w:sz w:val="24"/>
                <w:szCs w:val="24"/>
                <w:lang w:eastAsia="ru-RU"/>
              </w:rPr>
            </w:pPr>
            <w:r w:rsidRPr="00871A46">
              <w:rPr>
                <w:rFonts w:eastAsiaTheme="minorEastAsia"/>
                <w:sz w:val="24"/>
                <w:szCs w:val="24"/>
                <w:lang w:val="en-US" w:eastAsia="ru-RU"/>
              </w:rPr>
              <w:t>53872</w:t>
            </w:r>
          </w:p>
        </w:tc>
        <w:tc>
          <w:tcPr>
            <w:tcW w:w="556" w:type="pct"/>
            <w:tcBorders>
              <w:top w:val="single" w:sz="2" w:space="0" w:color="000000"/>
              <w:left w:val="single" w:sz="2" w:space="0" w:color="000000"/>
              <w:bottom w:val="single" w:sz="2" w:space="0" w:color="000000"/>
              <w:right w:val="single" w:sz="2" w:space="0" w:color="000000"/>
            </w:tcBorders>
          </w:tcPr>
          <w:p w:rsidR="001D0BC6" w:rsidRPr="00871A46" w:rsidRDefault="001D0BC6" w:rsidP="00871A46">
            <w:pPr>
              <w:widowControl w:val="0"/>
              <w:autoSpaceDE w:val="0"/>
              <w:autoSpaceDN w:val="0"/>
              <w:adjustRightInd w:val="0"/>
              <w:spacing w:line="240" w:lineRule="auto"/>
              <w:ind w:firstLine="0"/>
              <w:jc w:val="center"/>
              <w:rPr>
                <w:rFonts w:eastAsiaTheme="minorEastAsia"/>
                <w:sz w:val="24"/>
                <w:szCs w:val="24"/>
                <w:lang w:eastAsia="ru-RU"/>
              </w:rPr>
            </w:pPr>
            <w:r w:rsidRPr="00871A46">
              <w:rPr>
                <w:rFonts w:eastAsiaTheme="minorEastAsia"/>
                <w:sz w:val="24"/>
                <w:szCs w:val="24"/>
                <w:lang w:val="en-US" w:eastAsia="ru-RU"/>
              </w:rPr>
              <w:t>57507</w:t>
            </w:r>
          </w:p>
        </w:tc>
      </w:tr>
      <w:tr w:rsidR="001D0BC6" w:rsidRPr="001D0BC6" w:rsidTr="001D0BC6">
        <w:trPr>
          <w:jc w:val="center"/>
        </w:trPr>
        <w:tc>
          <w:tcPr>
            <w:tcW w:w="3333" w:type="pct"/>
            <w:tcBorders>
              <w:top w:val="single" w:sz="2" w:space="0" w:color="000000"/>
              <w:left w:val="single" w:sz="2" w:space="0" w:color="000000"/>
              <w:bottom w:val="single" w:sz="2" w:space="0" w:color="000000"/>
              <w:right w:val="single" w:sz="2" w:space="0" w:color="000000"/>
            </w:tcBorders>
          </w:tcPr>
          <w:p w:rsidR="001D0BC6" w:rsidRPr="00871A46" w:rsidRDefault="001D0BC6" w:rsidP="00871A46">
            <w:pPr>
              <w:widowControl w:val="0"/>
              <w:autoSpaceDE w:val="0"/>
              <w:autoSpaceDN w:val="0"/>
              <w:adjustRightInd w:val="0"/>
              <w:spacing w:line="240" w:lineRule="auto"/>
              <w:ind w:firstLine="0"/>
              <w:jc w:val="left"/>
              <w:rPr>
                <w:rFonts w:eastAsiaTheme="minorEastAsia"/>
                <w:sz w:val="24"/>
                <w:szCs w:val="24"/>
                <w:lang w:eastAsia="ru-RU"/>
              </w:rPr>
            </w:pPr>
            <w:r w:rsidRPr="001D0BC6">
              <w:rPr>
                <w:rFonts w:eastAsiaTheme="minorEastAsia"/>
                <w:sz w:val="24"/>
                <w:szCs w:val="24"/>
                <w:lang w:eastAsia="ru-RU"/>
              </w:rPr>
              <w:t>Прибыль</w:t>
            </w:r>
            <w:r w:rsidRPr="00871A46">
              <w:rPr>
                <w:rFonts w:eastAsiaTheme="minorEastAsia"/>
                <w:sz w:val="24"/>
                <w:szCs w:val="24"/>
                <w:lang w:val="en-US" w:eastAsia="ru-RU"/>
              </w:rPr>
              <w:t xml:space="preserve"> </w:t>
            </w:r>
            <w:r w:rsidRPr="001D0BC6">
              <w:rPr>
                <w:rFonts w:eastAsiaTheme="minorEastAsia"/>
                <w:sz w:val="24"/>
                <w:szCs w:val="24"/>
                <w:lang w:eastAsia="ru-RU"/>
              </w:rPr>
              <w:t>(убыток</w:t>
            </w:r>
            <w:r w:rsidRPr="00871A46">
              <w:rPr>
                <w:rFonts w:eastAsiaTheme="minorEastAsia"/>
                <w:sz w:val="24"/>
                <w:szCs w:val="24"/>
                <w:lang w:val="en-US" w:eastAsia="ru-RU"/>
              </w:rPr>
              <w:t>)</w:t>
            </w:r>
            <w:r w:rsidRPr="001D0BC6">
              <w:rPr>
                <w:rFonts w:eastAsiaTheme="minorEastAsia"/>
                <w:sz w:val="24"/>
                <w:szCs w:val="24"/>
                <w:lang w:eastAsia="ru-RU"/>
              </w:rPr>
              <w:t xml:space="preserve"> до налогообложения</w:t>
            </w:r>
          </w:p>
        </w:tc>
        <w:tc>
          <w:tcPr>
            <w:tcW w:w="556" w:type="pct"/>
            <w:tcBorders>
              <w:top w:val="single" w:sz="2" w:space="0" w:color="000000"/>
              <w:left w:val="single" w:sz="2" w:space="0" w:color="000000"/>
              <w:bottom w:val="single" w:sz="2" w:space="0" w:color="000000"/>
              <w:right w:val="single" w:sz="2" w:space="0" w:color="000000"/>
            </w:tcBorders>
          </w:tcPr>
          <w:p w:rsidR="001D0BC6" w:rsidRPr="00871A46" w:rsidRDefault="001D0BC6" w:rsidP="00871A46">
            <w:pPr>
              <w:widowControl w:val="0"/>
              <w:autoSpaceDE w:val="0"/>
              <w:autoSpaceDN w:val="0"/>
              <w:adjustRightInd w:val="0"/>
              <w:spacing w:line="240" w:lineRule="auto"/>
              <w:ind w:firstLine="0"/>
              <w:jc w:val="center"/>
              <w:rPr>
                <w:rFonts w:eastAsiaTheme="minorEastAsia"/>
                <w:sz w:val="24"/>
                <w:szCs w:val="24"/>
                <w:lang w:eastAsia="ru-RU"/>
              </w:rPr>
            </w:pPr>
            <w:r w:rsidRPr="00871A46">
              <w:rPr>
                <w:rFonts w:eastAsiaTheme="minorEastAsia"/>
                <w:sz w:val="24"/>
                <w:szCs w:val="24"/>
                <w:lang w:val="en-US" w:eastAsia="ru-RU"/>
              </w:rPr>
              <w:t>2300</w:t>
            </w:r>
          </w:p>
        </w:tc>
        <w:tc>
          <w:tcPr>
            <w:tcW w:w="556" w:type="pct"/>
            <w:tcBorders>
              <w:top w:val="single" w:sz="2" w:space="0" w:color="000000"/>
              <w:left w:val="single" w:sz="2" w:space="0" w:color="000000"/>
              <w:bottom w:val="single" w:sz="2" w:space="0" w:color="000000"/>
              <w:right w:val="single" w:sz="2" w:space="0" w:color="000000"/>
            </w:tcBorders>
          </w:tcPr>
          <w:p w:rsidR="001D0BC6" w:rsidRPr="00B8189B" w:rsidRDefault="00B8189B" w:rsidP="00871A46">
            <w:pPr>
              <w:widowControl w:val="0"/>
              <w:autoSpaceDE w:val="0"/>
              <w:autoSpaceDN w:val="0"/>
              <w:adjustRightInd w:val="0"/>
              <w:spacing w:line="240" w:lineRule="auto"/>
              <w:ind w:firstLine="0"/>
              <w:jc w:val="center"/>
              <w:rPr>
                <w:rFonts w:eastAsiaTheme="minorEastAsia"/>
                <w:sz w:val="24"/>
                <w:szCs w:val="24"/>
                <w:lang w:eastAsia="ru-RU"/>
              </w:rPr>
            </w:pPr>
            <w:r>
              <w:rPr>
                <w:rFonts w:eastAsiaTheme="minorEastAsia"/>
                <w:sz w:val="24"/>
                <w:szCs w:val="24"/>
                <w:lang w:eastAsia="ru-RU"/>
              </w:rPr>
              <w:t>(</w:t>
            </w:r>
            <w:r w:rsidR="001D0BC6" w:rsidRPr="00871A46">
              <w:rPr>
                <w:rFonts w:eastAsiaTheme="minorEastAsia"/>
                <w:sz w:val="24"/>
                <w:szCs w:val="24"/>
                <w:lang w:val="en-US" w:eastAsia="ru-RU"/>
              </w:rPr>
              <w:t>44429</w:t>
            </w:r>
            <w:r>
              <w:rPr>
                <w:rFonts w:eastAsiaTheme="minorEastAsia"/>
                <w:sz w:val="24"/>
                <w:szCs w:val="24"/>
                <w:lang w:eastAsia="ru-RU"/>
              </w:rPr>
              <w:t>)</w:t>
            </w:r>
          </w:p>
        </w:tc>
        <w:tc>
          <w:tcPr>
            <w:tcW w:w="556" w:type="pct"/>
            <w:tcBorders>
              <w:top w:val="single" w:sz="2" w:space="0" w:color="000000"/>
              <w:left w:val="single" w:sz="2" w:space="0" w:color="000000"/>
              <w:bottom w:val="single" w:sz="2" w:space="0" w:color="000000"/>
              <w:right w:val="single" w:sz="2" w:space="0" w:color="000000"/>
            </w:tcBorders>
          </w:tcPr>
          <w:p w:rsidR="001D0BC6" w:rsidRPr="00B8189B" w:rsidRDefault="00B8189B" w:rsidP="00871A46">
            <w:pPr>
              <w:widowControl w:val="0"/>
              <w:autoSpaceDE w:val="0"/>
              <w:autoSpaceDN w:val="0"/>
              <w:adjustRightInd w:val="0"/>
              <w:spacing w:line="240" w:lineRule="auto"/>
              <w:ind w:firstLine="0"/>
              <w:jc w:val="center"/>
              <w:rPr>
                <w:rFonts w:eastAsiaTheme="minorEastAsia"/>
                <w:sz w:val="24"/>
                <w:szCs w:val="24"/>
                <w:lang w:eastAsia="ru-RU"/>
              </w:rPr>
            </w:pPr>
            <w:r>
              <w:rPr>
                <w:rFonts w:eastAsiaTheme="minorEastAsia"/>
                <w:sz w:val="24"/>
                <w:szCs w:val="24"/>
                <w:lang w:eastAsia="ru-RU"/>
              </w:rPr>
              <w:t>(</w:t>
            </w:r>
            <w:r w:rsidR="001D0BC6" w:rsidRPr="00871A46">
              <w:rPr>
                <w:rFonts w:eastAsiaTheme="minorEastAsia"/>
                <w:sz w:val="24"/>
                <w:szCs w:val="24"/>
                <w:lang w:val="en-US" w:eastAsia="ru-RU"/>
              </w:rPr>
              <w:t>105751</w:t>
            </w:r>
            <w:r>
              <w:rPr>
                <w:rFonts w:eastAsiaTheme="minorEastAsia"/>
                <w:sz w:val="24"/>
                <w:szCs w:val="24"/>
                <w:lang w:eastAsia="ru-RU"/>
              </w:rPr>
              <w:t>)</w:t>
            </w:r>
          </w:p>
        </w:tc>
      </w:tr>
      <w:tr w:rsidR="001D0BC6" w:rsidRPr="00871A46" w:rsidTr="001D0BC6">
        <w:trPr>
          <w:jc w:val="center"/>
        </w:trPr>
        <w:tc>
          <w:tcPr>
            <w:tcW w:w="3333" w:type="pct"/>
            <w:tcBorders>
              <w:top w:val="single" w:sz="2" w:space="0" w:color="000000"/>
              <w:left w:val="single" w:sz="2" w:space="0" w:color="000000"/>
              <w:bottom w:val="single" w:sz="2" w:space="0" w:color="000000"/>
              <w:right w:val="single" w:sz="2" w:space="0" w:color="000000"/>
            </w:tcBorders>
          </w:tcPr>
          <w:p w:rsidR="001D0BC6" w:rsidRPr="00871A46" w:rsidRDefault="001D0BC6" w:rsidP="00871A46">
            <w:pPr>
              <w:widowControl w:val="0"/>
              <w:autoSpaceDE w:val="0"/>
              <w:autoSpaceDN w:val="0"/>
              <w:adjustRightInd w:val="0"/>
              <w:spacing w:line="240" w:lineRule="auto"/>
              <w:ind w:firstLine="0"/>
              <w:jc w:val="left"/>
              <w:rPr>
                <w:rFonts w:eastAsiaTheme="minorEastAsia"/>
                <w:sz w:val="24"/>
                <w:szCs w:val="24"/>
                <w:lang w:eastAsia="ru-RU"/>
              </w:rPr>
            </w:pPr>
            <w:r w:rsidRPr="001D0BC6">
              <w:rPr>
                <w:rFonts w:eastAsiaTheme="minorEastAsia"/>
                <w:sz w:val="24"/>
                <w:szCs w:val="24"/>
                <w:lang w:eastAsia="ru-RU"/>
              </w:rPr>
              <w:t>Текущий налог на прибыль</w:t>
            </w:r>
            <w:r w:rsidRPr="00871A46">
              <w:rPr>
                <w:rFonts w:eastAsiaTheme="minorEastAsia"/>
                <w:sz w:val="24"/>
                <w:szCs w:val="24"/>
                <w:lang w:val="en-US" w:eastAsia="ru-RU"/>
              </w:rPr>
              <w:t xml:space="preserve"> </w:t>
            </w:r>
          </w:p>
        </w:tc>
        <w:tc>
          <w:tcPr>
            <w:tcW w:w="556" w:type="pct"/>
            <w:tcBorders>
              <w:top w:val="single" w:sz="2" w:space="0" w:color="000000"/>
              <w:left w:val="single" w:sz="2" w:space="0" w:color="000000"/>
              <w:bottom w:val="single" w:sz="2" w:space="0" w:color="000000"/>
              <w:right w:val="single" w:sz="2" w:space="0" w:color="000000"/>
            </w:tcBorders>
          </w:tcPr>
          <w:p w:rsidR="001D0BC6" w:rsidRPr="00871A46" w:rsidRDefault="001D0BC6" w:rsidP="00871A46">
            <w:pPr>
              <w:widowControl w:val="0"/>
              <w:autoSpaceDE w:val="0"/>
              <w:autoSpaceDN w:val="0"/>
              <w:adjustRightInd w:val="0"/>
              <w:spacing w:line="240" w:lineRule="auto"/>
              <w:ind w:firstLine="0"/>
              <w:jc w:val="center"/>
              <w:rPr>
                <w:rFonts w:eastAsiaTheme="minorEastAsia"/>
                <w:sz w:val="24"/>
                <w:szCs w:val="24"/>
                <w:lang w:eastAsia="ru-RU"/>
              </w:rPr>
            </w:pPr>
            <w:r w:rsidRPr="00871A46">
              <w:rPr>
                <w:rFonts w:eastAsiaTheme="minorEastAsia"/>
                <w:sz w:val="24"/>
                <w:szCs w:val="24"/>
                <w:lang w:val="en-US" w:eastAsia="ru-RU"/>
              </w:rPr>
              <w:t>2410</w:t>
            </w:r>
          </w:p>
        </w:tc>
        <w:tc>
          <w:tcPr>
            <w:tcW w:w="556" w:type="pct"/>
            <w:tcBorders>
              <w:top w:val="single" w:sz="2" w:space="0" w:color="000000"/>
              <w:left w:val="single" w:sz="2" w:space="0" w:color="000000"/>
              <w:bottom w:val="single" w:sz="2" w:space="0" w:color="000000"/>
              <w:right w:val="single" w:sz="2" w:space="0" w:color="000000"/>
            </w:tcBorders>
          </w:tcPr>
          <w:p w:rsidR="001D0BC6" w:rsidRPr="00871A46" w:rsidRDefault="001D0BC6" w:rsidP="00871A46">
            <w:pPr>
              <w:widowControl w:val="0"/>
              <w:autoSpaceDE w:val="0"/>
              <w:autoSpaceDN w:val="0"/>
              <w:adjustRightInd w:val="0"/>
              <w:spacing w:line="240" w:lineRule="auto"/>
              <w:ind w:firstLine="0"/>
              <w:jc w:val="center"/>
              <w:rPr>
                <w:rFonts w:eastAsiaTheme="minorEastAsia"/>
                <w:sz w:val="24"/>
                <w:szCs w:val="24"/>
                <w:lang w:eastAsia="ru-RU"/>
              </w:rPr>
            </w:pPr>
          </w:p>
        </w:tc>
        <w:tc>
          <w:tcPr>
            <w:tcW w:w="556" w:type="pct"/>
            <w:tcBorders>
              <w:top w:val="single" w:sz="2" w:space="0" w:color="000000"/>
              <w:left w:val="single" w:sz="2" w:space="0" w:color="000000"/>
              <w:bottom w:val="single" w:sz="2" w:space="0" w:color="000000"/>
              <w:right w:val="single" w:sz="2" w:space="0" w:color="000000"/>
            </w:tcBorders>
          </w:tcPr>
          <w:p w:rsidR="001D0BC6" w:rsidRPr="00B8189B" w:rsidRDefault="00B8189B" w:rsidP="00871A46">
            <w:pPr>
              <w:widowControl w:val="0"/>
              <w:autoSpaceDE w:val="0"/>
              <w:autoSpaceDN w:val="0"/>
              <w:adjustRightInd w:val="0"/>
              <w:spacing w:line="240" w:lineRule="auto"/>
              <w:ind w:firstLine="0"/>
              <w:jc w:val="center"/>
              <w:rPr>
                <w:rFonts w:eastAsiaTheme="minorEastAsia"/>
                <w:sz w:val="24"/>
                <w:szCs w:val="24"/>
                <w:lang w:eastAsia="ru-RU"/>
              </w:rPr>
            </w:pPr>
            <w:r>
              <w:rPr>
                <w:rFonts w:eastAsiaTheme="minorEastAsia"/>
                <w:sz w:val="24"/>
                <w:szCs w:val="24"/>
                <w:lang w:eastAsia="ru-RU"/>
              </w:rPr>
              <w:t>(</w:t>
            </w:r>
            <w:r w:rsidR="001D0BC6" w:rsidRPr="00871A46">
              <w:rPr>
                <w:rFonts w:eastAsiaTheme="minorEastAsia"/>
                <w:sz w:val="24"/>
                <w:szCs w:val="24"/>
                <w:lang w:val="en-US" w:eastAsia="ru-RU"/>
              </w:rPr>
              <w:t>10119</w:t>
            </w:r>
            <w:r>
              <w:rPr>
                <w:rFonts w:eastAsiaTheme="minorEastAsia"/>
                <w:sz w:val="24"/>
                <w:szCs w:val="24"/>
                <w:lang w:eastAsia="ru-RU"/>
              </w:rPr>
              <w:t>)</w:t>
            </w:r>
          </w:p>
        </w:tc>
      </w:tr>
      <w:tr w:rsidR="001D0BC6" w:rsidRPr="00FF29C6" w:rsidTr="001D0BC6">
        <w:trPr>
          <w:jc w:val="center"/>
        </w:trPr>
        <w:tc>
          <w:tcPr>
            <w:tcW w:w="3333" w:type="pct"/>
            <w:tcBorders>
              <w:top w:val="single" w:sz="2" w:space="0" w:color="000000"/>
              <w:left w:val="single" w:sz="2" w:space="0" w:color="000000"/>
              <w:bottom w:val="single" w:sz="2" w:space="0" w:color="000000"/>
              <w:right w:val="single" w:sz="2" w:space="0" w:color="000000"/>
            </w:tcBorders>
          </w:tcPr>
          <w:p w:rsidR="001D0BC6" w:rsidRPr="00871A46" w:rsidRDefault="001D0BC6" w:rsidP="00871A46">
            <w:pPr>
              <w:widowControl w:val="0"/>
              <w:autoSpaceDE w:val="0"/>
              <w:autoSpaceDN w:val="0"/>
              <w:adjustRightInd w:val="0"/>
              <w:spacing w:line="240" w:lineRule="auto"/>
              <w:ind w:firstLine="0"/>
              <w:jc w:val="left"/>
              <w:rPr>
                <w:rFonts w:eastAsiaTheme="minorEastAsia"/>
                <w:sz w:val="24"/>
                <w:szCs w:val="24"/>
                <w:lang w:eastAsia="ru-RU"/>
              </w:rPr>
            </w:pPr>
            <w:r w:rsidRPr="00871A46">
              <w:rPr>
                <w:rFonts w:eastAsiaTheme="minorEastAsia"/>
                <w:sz w:val="24"/>
                <w:szCs w:val="24"/>
                <w:lang w:eastAsia="ru-RU"/>
              </w:rPr>
              <w:t xml:space="preserve">       в</w:t>
            </w:r>
            <w:r w:rsidRPr="001D0BC6">
              <w:rPr>
                <w:rFonts w:eastAsiaTheme="minorEastAsia"/>
                <w:sz w:val="24"/>
                <w:szCs w:val="24"/>
                <w:lang w:eastAsia="ru-RU"/>
              </w:rPr>
              <w:t xml:space="preserve"> т.ч.</w:t>
            </w:r>
            <w:r w:rsidRPr="00871A46">
              <w:rPr>
                <w:rFonts w:eastAsiaTheme="minorEastAsia"/>
                <w:sz w:val="24"/>
                <w:szCs w:val="24"/>
                <w:lang w:eastAsia="ru-RU"/>
              </w:rPr>
              <w:t xml:space="preserve"> постоянные налоговые обязательства (активы)</w:t>
            </w:r>
          </w:p>
        </w:tc>
        <w:tc>
          <w:tcPr>
            <w:tcW w:w="556" w:type="pct"/>
            <w:tcBorders>
              <w:top w:val="single" w:sz="2" w:space="0" w:color="000000"/>
              <w:left w:val="single" w:sz="2" w:space="0" w:color="000000"/>
              <w:bottom w:val="single" w:sz="2" w:space="0" w:color="000000"/>
              <w:right w:val="single" w:sz="2" w:space="0" w:color="000000"/>
            </w:tcBorders>
          </w:tcPr>
          <w:p w:rsidR="001D0BC6" w:rsidRPr="00871A46" w:rsidRDefault="001D0BC6" w:rsidP="00871A46">
            <w:pPr>
              <w:widowControl w:val="0"/>
              <w:autoSpaceDE w:val="0"/>
              <w:autoSpaceDN w:val="0"/>
              <w:adjustRightInd w:val="0"/>
              <w:spacing w:line="240" w:lineRule="auto"/>
              <w:ind w:firstLine="0"/>
              <w:jc w:val="center"/>
              <w:rPr>
                <w:rFonts w:eastAsiaTheme="minorEastAsia"/>
                <w:sz w:val="24"/>
                <w:szCs w:val="24"/>
                <w:lang w:eastAsia="ru-RU"/>
              </w:rPr>
            </w:pPr>
            <w:r w:rsidRPr="00871A46">
              <w:rPr>
                <w:rFonts w:eastAsiaTheme="minorEastAsia"/>
                <w:sz w:val="24"/>
                <w:szCs w:val="24"/>
                <w:lang w:val="en-US" w:eastAsia="ru-RU"/>
              </w:rPr>
              <w:t>2421</w:t>
            </w:r>
          </w:p>
        </w:tc>
        <w:tc>
          <w:tcPr>
            <w:tcW w:w="556" w:type="pct"/>
            <w:tcBorders>
              <w:top w:val="single" w:sz="2" w:space="0" w:color="000000"/>
              <w:left w:val="single" w:sz="2" w:space="0" w:color="000000"/>
              <w:bottom w:val="single" w:sz="2" w:space="0" w:color="000000"/>
              <w:right w:val="single" w:sz="2" w:space="0" w:color="000000"/>
            </w:tcBorders>
          </w:tcPr>
          <w:p w:rsidR="001D0BC6" w:rsidRPr="00871A46" w:rsidRDefault="001D0BC6" w:rsidP="00871A46">
            <w:pPr>
              <w:widowControl w:val="0"/>
              <w:autoSpaceDE w:val="0"/>
              <w:autoSpaceDN w:val="0"/>
              <w:adjustRightInd w:val="0"/>
              <w:spacing w:line="240" w:lineRule="auto"/>
              <w:ind w:firstLine="0"/>
              <w:jc w:val="center"/>
              <w:rPr>
                <w:rFonts w:eastAsiaTheme="minorEastAsia"/>
                <w:sz w:val="24"/>
                <w:szCs w:val="24"/>
                <w:lang w:eastAsia="ru-RU"/>
              </w:rPr>
            </w:pPr>
            <w:r w:rsidRPr="00871A46">
              <w:rPr>
                <w:rFonts w:eastAsiaTheme="minorEastAsia"/>
                <w:sz w:val="24"/>
                <w:szCs w:val="24"/>
                <w:lang w:val="en-US" w:eastAsia="ru-RU"/>
              </w:rPr>
              <w:t>5565</w:t>
            </w:r>
          </w:p>
        </w:tc>
        <w:tc>
          <w:tcPr>
            <w:tcW w:w="556" w:type="pct"/>
            <w:tcBorders>
              <w:top w:val="single" w:sz="2" w:space="0" w:color="000000"/>
              <w:left w:val="single" w:sz="2" w:space="0" w:color="000000"/>
              <w:bottom w:val="single" w:sz="2" w:space="0" w:color="000000"/>
              <w:right w:val="single" w:sz="2" w:space="0" w:color="000000"/>
            </w:tcBorders>
          </w:tcPr>
          <w:p w:rsidR="001D0BC6" w:rsidRPr="00871A46" w:rsidRDefault="001D0BC6" w:rsidP="00871A46">
            <w:pPr>
              <w:widowControl w:val="0"/>
              <w:autoSpaceDE w:val="0"/>
              <w:autoSpaceDN w:val="0"/>
              <w:adjustRightInd w:val="0"/>
              <w:spacing w:line="240" w:lineRule="auto"/>
              <w:ind w:firstLine="0"/>
              <w:jc w:val="center"/>
              <w:rPr>
                <w:rFonts w:eastAsiaTheme="minorEastAsia"/>
                <w:sz w:val="24"/>
                <w:szCs w:val="24"/>
                <w:lang w:eastAsia="ru-RU"/>
              </w:rPr>
            </w:pPr>
            <w:r w:rsidRPr="00871A46">
              <w:rPr>
                <w:rFonts w:eastAsiaTheme="minorEastAsia"/>
                <w:sz w:val="24"/>
                <w:szCs w:val="24"/>
                <w:lang w:val="en-US" w:eastAsia="ru-RU"/>
              </w:rPr>
              <w:t>5525</w:t>
            </w:r>
          </w:p>
        </w:tc>
      </w:tr>
      <w:tr w:rsidR="001D0BC6" w:rsidRPr="00FF29C6" w:rsidTr="001D0BC6">
        <w:trPr>
          <w:jc w:val="center"/>
        </w:trPr>
        <w:tc>
          <w:tcPr>
            <w:tcW w:w="3333" w:type="pct"/>
            <w:tcBorders>
              <w:top w:val="single" w:sz="2" w:space="0" w:color="000000"/>
              <w:left w:val="single" w:sz="2" w:space="0" w:color="000000"/>
              <w:bottom w:val="single" w:sz="2" w:space="0" w:color="000000"/>
              <w:right w:val="single" w:sz="2" w:space="0" w:color="000000"/>
            </w:tcBorders>
          </w:tcPr>
          <w:p w:rsidR="001D0BC6" w:rsidRPr="00871A46" w:rsidRDefault="001D0BC6" w:rsidP="00871A46">
            <w:pPr>
              <w:widowControl w:val="0"/>
              <w:autoSpaceDE w:val="0"/>
              <w:autoSpaceDN w:val="0"/>
              <w:adjustRightInd w:val="0"/>
              <w:spacing w:line="240" w:lineRule="auto"/>
              <w:ind w:firstLine="0"/>
              <w:jc w:val="left"/>
              <w:rPr>
                <w:rFonts w:eastAsiaTheme="minorEastAsia"/>
                <w:sz w:val="24"/>
                <w:szCs w:val="24"/>
                <w:lang w:eastAsia="ru-RU"/>
              </w:rPr>
            </w:pPr>
            <w:r w:rsidRPr="00FF29C6">
              <w:rPr>
                <w:rFonts w:eastAsiaTheme="minorEastAsia"/>
                <w:sz w:val="24"/>
                <w:szCs w:val="24"/>
                <w:lang w:eastAsia="ru-RU"/>
              </w:rPr>
              <w:t>Изменение отложенных налоговых обязательств</w:t>
            </w:r>
            <w:r w:rsidRPr="00871A46">
              <w:rPr>
                <w:rFonts w:eastAsiaTheme="minorEastAsia"/>
                <w:sz w:val="24"/>
                <w:szCs w:val="24"/>
                <w:lang w:val="en-US" w:eastAsia="ru-RU"/>
              </w:rPr>
              <w:t xml:space="preserve"> </w:t>
            </w:r>
          </w:p>
        </w:tc>
        <w:tc>
          <w:tcPr>
            <w:tcW w:w="556" w:type="pct"/>
            <w:tcBorders>
              <w:top w:val="single" w:sz="2" w:space="0" w:color="000000"/>
              <w:left w:val="single" w:sz="2" w:space="0" w:color="000000"/>
              <w:bottom w:val="single" w:sz="2" w:space="0" w:color="000000"/>
              <w:right w:val="single" w:sz="2" w:space="0" w:color="000000"/>
            </w:tcBorders>
          </w:tcPr>
          <w:p w:rsidR="001D0BC6" w:rsidRPr="00871A46" w:rsidRDefault="001D0BC6" w:rsidP="00871A46">
            <w:pPr>
              <w:widowControl w:val="0"/>
              <w:autoSpaceDE w:val="0"/>
              <w:autoSpaceDN w:val="0"/>
              <w:adjustRightInd w:val="0"/>
              <w:spacing w:line="240" w:lineRule="auto"/>
              <w:ind w:firstLine="0"/>
              <w:jc w:val="center"/>
              <w:rPr>
                <w:rFonts w:eastAsiaTheme="minorEastAsia"/>
                <w:sz w:val="24"/>
                <w:szCs w:val="24"/>
                <w:lang w:eastAsia="ru-RU"/>
              </w:rPr>
            </w:pPr>
            <w:r w:rsidRPr="00871A46">
              <w:rPr>
                <w:rFonts w:eastAsiaTheme="minorEastAsia"/>
                <w:sz w:val="24"/>
                <w:szCs w:val="24"/>
                <w:lang w:val="en-US" w:eastAsia="ru-RU"/>
              </w:rPr>
              <w:t>2430</w:t>
            </w:r>
          </w:p>
        </w:tc>
        <w:tc>
          <w:tcPr>
            <w:tcW w:w="556" w:type="pct"/>
            <w:tcBorders>
              <w:top w:val="single" w:sz="2" w:space="0" w:color="000000"/>
              <w:left w:val="single" w:sz="2" w:space="0" w:color="000000"/>
              <w:bottom w:val="single" w:sz="2" w:space="0" w:color="000000"/>
              <w:right w:val="single" w:sz="2" w:space="0" w:color="000000"/>
            </w:tcBorders>
          </w:tcPr>
          <w:p w:rsidR="001D0BC6" w:rsidRPr="00B8189B" w:rsidRDefault="00B8189B" w:rsidP="00871A46">
            <w:pPr>
              <w:widowControl w:val="0"/>
              <w:autoSpaceDE w:val="0"/>
              <w:autoSpaceDN w:val="0"/>
              <w:adjustRightInd w:val="0"/>
              <w:spacing w:line="240" w:lineRule="auto"/>
              <w:ind w:firstLine="0"/>
              <w:jc w:val="center"/>
              <w:rPr>
                <w:rFonts w:eastAsiaTheme="minorEastAsia"/>
                <w:sz w:val="24"/>
                <w:szCs w:val="24"/>
                <w:lang w:eastAsia="ru-RU"/>
              </w:rPr>
            </w:pPr>
            <w:r>
              <w:rPr>
                <w:rFonts w:eastAsiaTheme="minorEastAsia"/>
                <w:sz w:val="24"/>
                <w:szCs w:val="24"/>
                <w:lang w:eastAsia="ru-RU"/>
              </w:rPr>
              <w:t>(</w:t>
            </w:r>
            <w:r w:rsidR="001D0BC6" w:rsidRPr="00871A46">
              <w:rPr>
                <w:rFonts w:eastAsiaTheme="minorEastAsia"/>
                <w:sz w:val="24"/>
                <w:szCs w:val="24"/>
                <w:lang w:val="en-US" w:eastAsia="ru-RU"/>
              </w:rPr>
              <w:t>2165</w:t>
            </w:r>
            <w:r>
              <w:rPr>
                <w:rFonts w:eastAsiaTheme="minorEastAsia"/>
                <w:sz w:val="24"/>
                <w:szCs w:val="24"/>
                <w:lang w:eastAsia="ru-RU"/>
              </w:rPr>
              <w:t>)</w:t>
            </w:r>
          </w:p>
        </w:tc>
        <w:tc>
          <w:tcPr>
            <w:tcW w:w="556" w:type="pct"/>
            <w:tcBorders>
              <w:top w:val="single" w:sz="2" w:space="0" w:color="000000"/>
              <w:left w:val="single" w:sz="2" w:space="0" w:color="000000"/>
              <w:bottom w:val="single" w:sz="2" w:space="0" w:color="000000"/>
              <w:right w:val="single" w:sz="2" w:space="0" w:color="000000"/>
            </w:tcBorders>
          </w:tcPr>
          <w:p w:rsidR="001D0BC6" w:rsidRPr="00871A46" w:rsidRDefault="001D0BC6" w:rsidP="00871A46">
            <w:pPr>
              <w:widowControl w:val="0"/>
              <w:autoSpaceDE w:val="0"/>
              <w:autoSpaceDN w:val="0"/>
              <w:adjustRightInd w:val="0"/>
              <w:spacing w:line="240" w:lineRule="auto"/>
              <w:ind w:firstLine="0"/>
              <w:jc w:val="center"/>
              <w:rPr>
                <w:rFonts w:eastAsiaTheme="minorEastAsia"/>
                <w:sz w:val="24"/>
                <w:szCs w:val="24"/>
                <w:lang w:eastAsia="ru-RU"/>
              </w:rPr>
            </w:pPr>
            <w:r w:rsidRPr="00871A46">
              <w:rPr>
                <w:rFonts w:eastAsiaTheme="minorEastAsia"/>
                <w:sz w:val="24"/>
                <w:szCs w:val="24"/>
                <w:lang w:val="en-US" w:eastAsia="ru-RU"/>
              </w:rPr>
              <w:t>3366</w:t>
            </w:r>
          </w:p>
        </w:tc>
      </w:tr>
      <w:tr w:rsidR="001D0BC6" w:rsidRPr="00FF29C6" w:rsidTr="001D0BC6">
        <w:trPr>
          <w:jc w:val="center"/>
        </w:trPr>
        <w:tc>
          <w:tcPr>
            <w:tcW w:w="3333" w:type="pct"/>
            <w:tcBorders>
              <w:top w:val="single" w:sz="2" w:space="0" w:color="000000"/>
              <w:left w:val="single" w:sz="2" w:space="0" w:color="000000"/>
              <w:bottom w:val="single" w:sz="2" w:space="0" w:color="000000"/>
              <w:right w:val="single" w:sz="2" w:space="0" w:color="000000"/>
            </w:tcBorders>
          </w:tcPr>
          <w:p w:rsidR="001D0BC6" w:rsidRPr="00871A46" w:rsidRDefault="001D0BC6" w:rsidP="00871A46">
            <w:pPr>
              <w:widowControl w:val="0"/>
              <w:autoSpaceDE w:val="0"/>
              <w:autoSpaceDN w:val="0"/>
              <w:adjustRightInd w:val="0"/>
              <w:spacing w:line="240" w:lineRule="auto"/>
              <w:ind w:firstLine="0"/>
              <w:jc w:val="left"/>
              <w:rPr>
                <w:rFonts w:eastAsiaTheme="minorEastAsia"/>
                <w:sz w:val="24"/>
                <w:szCs w:val="24"/>
                <w:lang w:eastAsia="ru-RU"/>
              </w:rPr>
            </w:pPr>
            <w:r w:rsidRPr="00FF29C6">
              <w:rPr>
                <w:rFonts w:eastAsiaTheme="minorEastAsia"/>
                <w:sz w:val="24"/>
                <w:szCs w:val="24"/>
                <w:lang w:eastAsia="ru-RU"/>
              </w:rPr>
              <w:t>Изменение отложенных налоговых активов</w:t>
            </w:r>
            <w:r w:rsidRPr="00871A46">
              <w:rPr>
                <w:rFonts w:eastAsiaTheme="minorEastAsia"/>
                <w:sz w:val="24"/>
                <w:szCs w:val="24"/>
                <w:lang w:val="en-US" w:eastAsia="ru-RU"/>
              </w:rPr>
              <w:t xml:space="preserve"> </w:t>
            </w:r>
          </w:p>
        </w:tc>
        <w:tc>
          <w:tcPr>
            <w:tcW w:w="556" w:type="pct"/>
            <w:tcBorders>
              <w:top w:val="single" w:sz="2" w:space="0" w:color="000000"/>
              <w:left w:val="single" w:sz="2" w:space="0" w:color="000000"/>
              <w:bottom w:val="single" w:sz="2" w:space="0" w:color="000000"/>
              <w:right w:val="single" w:sz="2" w:space="0" w:color="000000"/>
            </w:tcBorders>
          </w:tcPr>
          <w:p w:rsidR="001D0BC6" w:rsidRPr="00871A46" w:rsidRDefault="001D0BC6" w:rsidP="00871A46">
            <w:pPr>
              <w:widowControl w:val="0"/>
              <w:autoSpaceDE w:val="0"/>
              <w:autoSpaceDN w:val="0"/>
              <w:adjustRightInd w:val="0"/>
              <w:spacing w:line="240" w:lineRule="auto"/>
              <w:ind w:firstLine="0"/>
              <w:jc w:val="center"/>
              <w:rPr>
                <w:rFonts w:eastAsiaTheme="minorEastAsia"/>
                <w:sz w:val="24"/>
                <w:szCs w:val="24"/>
                <w:lang w:eastAsia="ru-RU"/>
              </w:rPr>
            </w:pPr>
            <w:r w:rsidRPr="00871A46">
              <w:rPr>
                <w:rFonts w:eastAsiaTheme="minorEastAsia"/>
                <w:sz w:val="24"/>
                <w:szCs w:val="24"/>
                <w:lang w:val="en-US" w:eastAsia="ru-RU"/>
              </w:rPr>
              <w:t>2450</w:t>
            </w:r>
          </w:p>
        </w:tc>
        <w:tc>
          <w:tcPr>
            <w:tcW w:w="556" w:type="pct"/>
            <w:tcBorders>
              <w:top w:val="single" w:sz="2" w:space="0" w:color="000000"/>
              <w:left w:val="single" w:sz="2" w:space="0" w:color="000000"/>
              <w:bottom w:val="single" w:sz="2" w:space="0" w:color="000000"/>
              <w:right w:val="single" w:sz="2" w:space="0" w:color="000000"/>
            </w:tcBorders>
          </w:tcPr>
          <w:p w:rsidR="001D0BC6" w:rsidRPr="00871A46" w:rsidRDefault="001D0BC6" w:rsidP="00871A46">
            <w:pPr>
              <w:widowControl w:val="0"/>
              <w:autoSpaceDE w:val="0"/>
              <w:autoSpaceDN w:val="0"/>
              <w:adjustRightInd w:val="0"/>
              <w:spacing w:line="240" w:lineRule="auto"/>
              <w:ind w:firstLine="0"/>
              <w:jc w:val="center"/>
              <w:rPr>
                <w:rFonts w:eastAsiaTheme="minorEastAsia"/>
                <w:sz w:val="24"/>
                <w:szCs w:val="24"/>
                <w:lang w:eastAsia="ru-RU"/>
              </w:rPr>
            </w:pPr>
            <w:r w:rsidRPr="00871A46">
              <w:rPr>
                <w:rFonts w:eastAsiaTheme="minorEastAsia"/>
                <w:sz w:val="24"/>
                <w:szCs w:val="24"/>
                <w:lang w:val="en-US" w:eastAsia="ru-RU"/>
              </w:rPr>
              <w:t>3329</w:t>
            </w:r>
          </w:p>
        </w:tc>
        <w:tc>
          <w:tcPr>
            <w:tcW w:w="556" w:type="pct"/>
            <w:tcBorders>
              <w:top w:val="single" w:sz="2" w:space="0" w:color="000000"/>
              <w:left w:val="single" w:sz="2" w:space="0" w:color="000000"/>
              <w:bottom w:val="single" w:sz="2" w:space="0" w:color="000000"/>
              <w:right w:val="single" w:sz="2" w:space="0" w:color="000000"/>
            </w:tcBorders>
          </w:tcPr>
          <w:p w:rsidR="001D0BC6" w:rsidRPr="00871A46" w:rsidRDefault="001D0BC6" w:rsidP="00871A46">
            <w:pPr>
              <w:widowControl w:val="0"/>
              <w:autoSpaceDE w:val="0"/>
              <w:autoSpaceDN w:val="0"/>
              <w:adjustRightInd w:val="0"/>
              <w:spacing w:line="240" w:lineRule="auto"/>
              <w:ind w:firstLine="0"/>
              <w:jc w:val="center"/>
              <w:rPr>
                <w:rFonts w:eastAsiaTheme="minorEastAsia"/>
                <w:sz w:val="24"/>
                <w:szCs w:val="24"/>
                <w:lang w:eastAsia="ru-RU"/>
              </w:rPr>
            </w:pPr>
            <w:r w:rsidRPr="00871A46">
              <w:rPr>
                <w:rFonts w:eastAsiaTheme="minorEastAsia"/>
                <w:sz w:val="24"/>
                <w:szCs w:val="24"/>
                <w:lang w:val="en-US" w:eastAsia="ru-RU"/>
              </w:rPr>
              <w:t>2140</w:t>
            </w:r>
          </w:p>
        </w:tc>
      </w:tr>
      <w:tr w:rsidR="001D0BC6" w:rsidRPr="00FF29C6" w:rsidTr="001D0BC6">
        <w:trPr>
          <w:jc w:val="center"/>
        </w:trPr>
        <w:tc>
          <w:tcPr>
            <w:tcW w:w="3333" w:type="pct"/>
            <w:tcBorders>
              <w:top w:val="single" w:sz="2" w:space="0" w:color="000000"/>
              <w:left w:val="single" w:sz="2" w:space="0" w:color="000000"/>
              <w:bottom w:val="single" w:sz="2" w:space="0" w:color="000000"/>
              <w:right w:val="single" w:sz="2" w:space="0" w:color="000000"/>
            </w:tcBorders>
          </w:tcPr>
          <w:p w:rsidR="001D0BC6" w:rsidRPr="00871A46" w:rsidRDefault="001D0BC6" w:rsidP="00871A46">
            <w:pPr>
              <w:widowControl w:val="0"/>
              <w:autoSpaceDE w:val="0"/>
              <w:autoSpaceDN w:val="0"/>
              <w:adjustRightInd w:val="0"/>
              <w:spacing w:line="240" w:lineRule="auto"/>
              <w:ind w:firstLine="0"/>
              <w:jc w:val="left"/>
              <w:rPr>
                <w:rFonts w:eastAsiaTheme="minorEastAsia"/>
                <w:sz w:val="24"/>
                <w:szCs w:val="24"/>
                <w:lang w:eastAsia="ru-RU"/>
              </w:rPr>
            </w:pPr>
            <w:r w:rsidRPr="00FF29C6">
              <w:rPr>
                <w:rFonts w:eastAsiaTheme="minorEastAsia"/>
                <w:sz w:val="24"/>
                <w:szCs w:val="24"/>
                <w:lang w:eastAsia="ru-RU"/>
              </w:rPr>
              <w:t>Прочее</w:t>
            </w:r>
            <w:r w:rsidRPr="00871A46">
              <w:rPr>
                <w:rFonts w:eastAsiaTheme="minorEastAsia"/>
                <w:sz w:val="24"/>
                <w:szCs w:val="24"/>
                <w:lang w:val="en-US" w:eastAsia="ru-RU"/>
              </w:rPr>
              <w:t xml:space="preserve"> </w:t>
            </w:r>
          </w:p>
        </w:tc>
        <w:tc>
          <w:tcPr>
            <w:tcW w:w="556" w:type="pct"/>
            <w:tcBorders>
              <w:top w:val="single" w:sz="2" w:space="0" w:color="000000"/>
              <w:left w:val="single" w:sz="2" w:space="0" w:color="000000"/>
              <w:bottom w:val="single" w:sz="2" w:space="0" w:color="000000"/>
              <w:right w:val="single" w:sz="2" w:space="0" w:color="000000"/>
            </w:tcBorders>
          </w:tcPr>
          <w:p w:rsidR="001D0BC6" w:rsidRPr="00871A46" w:rsidRDefault="001D0BC6" w:rsidP="00871A46">
            <w:pPr>
              <w:widowControl w:val="0"/>
              <w:autoSpaceDE w:val="0"/>
              <w:autoSpaceDN w:val="0"/>
              <w:adjustRightInd w:val="0"/>
              <w:spacing w:line="240" w:lineRule="auto"/>
              <w:ind w:firstLine="0"/>
              <w:jc w:val="center"/>
              <w:rPr>
                <w:rFonts w:eastAsiaTheme="minorEastAsia"/>
                <w:sz w:val="24"/>
                <w:szCs w:val="24"/>
                <w:lang w:eastAsia="ru-RU"/>
              </w:rPr>
            </w:pPr>
            <w:r w:rsidRPr="00871A46">
              <w:rPr>
                <w:rFonts w:eastAsiaTheme="minorEastAsia"/>
                <w:sz w:val="24"/>
                <w:szCs w:val="24"/>
                <w:lang w:val="en-US" w:eastAsia="ru-RU"/>
              </w:rPr>
              <w:t>2460</w:t>
            </w:r>
          </w:p>
        </w:tc>
        <w:tc>
          <w:tcPr>
            <w:tcW w:w="556" w:type="pct"/>
            <w:tcBorders>
              <w:top w:val="single" w:sz="2" w:space="0" w:color="000000"/>
              <w:left w:val="single" w:sz="2" w:space="0" w:color="000000"/>
              <w:bottom w:val="single" w:sz="2" w:space="0" w:color="000000"/>
              <w:right w:val="single" w:sz="2" w:space="0" w:color="000000"/>
            </w:tcBorders>
          </w:tcPr>
          <w:p w:rsidR="001D0BC6" w:rsidRPr="00871A46" w:rsidRDefault="001D0BC6" w:rsidP="00871A46">
            <w:pPr>
              <w:widowControl w:val="0"/>
              <w:autoSpaceDE w:val="0"/>
              <w:autoSpaceDN w:val="0"/>
              <w:adjustRightInd w:val="0"/>
              <w:spacing w:line="240" w:lineRule="auto"/>
              <w:ind w:firstLine="0"/>
              <w:jc w:val="center"/>
              <w:rPr>
                <w:rFonts w:eastAsiaTheme="minorEastAsia"/>
                <w:sz w:val="24"/>
                <w:szCs w:val="24"/>
                <w:lang w:eastAsia="ru-RU"/>
              </w:rPr>
            </w:pPr>
            <w:r w:rsidRPr="00871A46">
              <w:rPr>
                <w:rFonts w:eastAsiaTheme="minorEastAsia"/>
                <w:sz w:val="24"/>
                <w:szCs w:val="24"/>
                <w:lang w:val="en-US" w:eastAsia="ru-RU"/>
              </w:rPr>
              <w:t>8761</w:t>
            </w:r>
          </w:p>
        </w:tc>
        <w:tc>
          <w:tcPr>
            <w:tcW w:w="556" w:type="pct"/>
            <w:tcBorders>
              <w:top w:val="single" w:sz="2" w:space="0" w:color="000000"/>
              <w:left w:val="single" w:sz="2" w:space="0" w:color="000000"/>
              <w:bottom w:val="single" w:sz="2" w:space="0" w:color="000000"/>
              <w:right w:val="single" w:sz="2" w:space="0" w:color="000000"/>
            </w:tcBorders>
          </w:tcPr>
          <w:p w:rsidR="001D0BC6" w:rsidRPr="00871A46" w:rsidRDefault="001D0BC6" w:rsidP="00871A46">
            <w:pPr>
              <w:widowControl w:val="0"/>
              <w:autoSpaceDE w:val="0"/>
              <w:autoSpaceDN w:val="0"/>
              <w:adjustRightInd w:val="0"/>
              <w:spacing w:line="240" w:lineRule="auto"/>
              <w:ind w:firstLine="0"/>
              <w:jc w:val="center"/>
              <w:rPr>
                <w:rFonts w:eastAsiaTheme="minorEastAsia"/>
                <w:sz w:val="24"/>
                <w:szCs w:val="24"/>
                <w:lang w:eastAsia="ru-RU"/>
              </w:rPr>
            </w:pPr>
            <w:r w:rsidRPr="00871A46">
              <w:rPr>
                <w:rFonts w:eastAsiaTheme="minorEastAsia"/>
                <w:sz w:val="24"/>
                <w:szCs w:val="24"/>
                <w:lang w:val="en-US" w:eastAsia="ru-RU"/>
              </w:rPr>
              <w:t>487</w:t>
            </w:r>
          </w:p>
        </w:tc>
      </w:tr>
      <w:tr w:rsidR="001D0BC6" w:rsidRPr="00871A46" w:rsidTr="001D0BC6">
        <w:trPr>
          <w:jc w:val="center"/>
        </w:trPr>
        <w:tc>
          <w:tcPr>
            <w:tcW w:w="3333" w:type="pct"/>
            <w:tcBorders>
              <w:top w:val="single" w:sz="2" w:space="0" w:color="000000"/>
              <w:left w:val="single" w:sz="2" w:space="0" w:color="000000"/>
              <w:bottom w:val="single" w:sz="2" w:space="0" w:color="000000"/>
              <w:right w:val="single" w:sz="2" w:space="0" w:color="000000"/>
            </w:tcBorders>
          </w:tcPr>
          <w:p w:rsidR="001D0BC6" w:rsidRPr="00871A46" w:rsidRDefault="001D0BC6" w:rsidP="00871A46">
            <w:pPr>
              <w:widowControl w:val="0"/>
              <w:autoSpaceDE w:val="0"/>
              <w:autoSpaceDN w:val="0"/>
              <w:adjustRightInd w:val="0"/>
              <w:spacing w:line="240" w:lineRule="auto"/>
              <w:ind w:firstLine="0"/>
              <w:jc w:val="left"/>
              <w:rPr>
                <w:rFonts w:eastAsiaTheme="minorEastAsia"/>
                <w:sz w:val="24"/>
                <w:szCs w:val="24"/>
                <w:lang w:eastAsia="ru-RU"/>
              </w:rPr>
            </w:pPr>
            <w:r w:rsidRPr="00FF29C6">
              <w:rPr>
                <w:rFonts w:eastAsiaTheme="minorEastAsia"/>
                <w:sz w:val="24"/>
                <w:szCs w:val="24"/>
                <w:lang w:eastAsia="ru-RU"/>
              </w:rPr>
              <w:t>Чистая прибыль</w:t>
            </w:r>
            <w:r w:rsidRPr="00871A46">
              <w:rPr>
                <w:rFonts w:eastAsiaTheme="minorEastAsia"/>
                <w:sz w:val="24"/>
                <w:szCs w:val="24"/>
                <w:lang w:val="en-US" w:eastAsia="ru-RU"/>
              </w:rPr>
              <w:t xml:space="preserve"> </w:t>
            </w:r>
            <w:r w:rsidRPr="00FF29C6">
              <w:rPr>
                <w:rFonts w:eastAsiaTheme="minorEastAsia"/>
                <w:sz w:val="24"/>
                <w:szCs w:val="24"/>
                <w:lang w:eastAsia="ru-RU"/>
              </w:rPr>
              <w:t>(убыток</w:t>
            </w:r>
            <w:r w:rsidRPr="00871A46">
              <w:rPr>
                <w:rFonts w:eastAsiaTheme="minorEastAsia"/>
                <w:sz w:val="24"/>
                <w:szCs w:val="24"/>
                <w:lang w:val="en-US" w:eastAsia="ru-RU"/>
              </w:rPr>
              <w:t>)</w:t>
            </w:r>
          </w:p>
        </w:tc>
        <w:tc>
          <w:tcPr>
            <w:tcW w:w="556" w:type="pct"/>
            <w:tcBorders>
              <w:top w:val="single" w:sz="2" w:space="0" w:color="000000"/>
              <w:left w:val="single" w:sz="2" w:space="0" w:color="000000"/>
              <w:bottom w:val="single" w:sz="2" w:space="0" w:color="000000"/>
              <w:right w:val="single" w:sz="2" w:space="0" w:color="000000"/>
            </w:tcBorders>
          </w:tcPr>
          <w:p w:rsidR="001D0BC6" w:rsidRPr="00871A46" w:rsidRDefault="001D0BC6" w:rsidP="00871A46">
            <w:pPr>
              <w:widowControl w:val="0"/>
              <w:autoSpaceDE w:val="0"/>
              <w:autoSpaceDN w:val="0"/>
              <w:adjustRightInd w:val="0"/>
              <w:spacing w:line="240" w:lineRule="auto"/>
              <w:ind w:firstLine="0"/>
              <w:jc w:val="center"/>
              <w:rPr>
                <w:rFonts w:eastAsiaTheme="minorEastAsia"/>
                <w:sz w:val="24"/>
                <w:szCs w:val="24"/>
                <w:lang w:eastAsia="ru-RU"/>
              </w:rPr>
            </w:pPr>
            <w:r w:rsidRPr="00871A46">
              <w:rPr>
                <w:rFonts w:eastAsiaTheme="minorEastAsia"/>
                <w:sz w:val="24"/>
                <w:szCs w:val="24"/>
                <w:lang w:val="en-US" w:eastAsia="ru-RU"/>
              </w:rPr>
              <w:t>2400</w:t>
            </w:r>
          </w:p>
        </w:tc>
        <w:tc>
          <w:tcPr>
            <w:tcW w:w="556" w:type="pct"/>
            <w:tcBorders>
              <w:top w:val="single" w:sz="2" w:space="0" w:color="000000"/>
              <w:left w:val="single" w:sz="2" w:space="0" w:color="000000"/>
              <w:bottom w:val="single" w:sz="2" w:space="0" w:color="000000"/>
              <w:right w:val="single" w:sz="2" w:space="0" w:color="000000"/>
            </w:tcBorders>
          </w:tcPr>
          <w:p w:rsidR="001D0BC6" w:rsidRPr="00B8189B" w:rsidRDefault="00B8189B" w:rsidP="00871A46">
            <w:pPr>
              <w:widowControl w:val="0"/>
              <w:autoSpaceDE w:val="0"/>
              <w:autoSpaceDN w:val="0"/>
              <w:adjustRightInd w:val="0"/>
              <w:spacing w:line="240" w:lineRule="auto"/>
              <w:ind w:firstLine="0"/>
              <w:jc w:val="center"/>
              <w:rPr>
                <w:rFonts w:eastAsiaTheme="minorEastAsia"/>
                <w:sz w:val="24"/>
                <w:szCs w:val="24"/>
                <w:lang w:eastAsia="ru-RU"/>
              </w:rPr>
            </w:pPr>
            <w:r>
              <w:rPr>
                <w:rFonts w:eastAsiaTheme="minorEastAsia"/>
                <w:sz w:val="24"/>
                <w:szCs w:val="24"/>
                <w:lang w:eastAsia="ru-RU"/>
              </w:rPr>
              <w:t>(</w:t>
            </w:r>
            <w:r w:rsidR="001D0BC6" w:rsidRPr="00871A46">
              <w:rPr>
                <w:rFonts w:eastAsiaTheme="minorEastAsia"/>
                <w:sz w:val="24"/>
                <w:szCs w:val="24"/>
                <w:lang w:val="en-US" w:eastAsia="ru-RU"/>
              </w:rPr>
              <w:t>34504</w:t>
            </w:r>
            <w:r>
              <w:rPr>
                <w:rFonts w:eastAsiaTheme="minorEastAsia"/>
                <w:sz w:val="24"/>
                <w:szCs w:val="24"/>
                <w:lang w:eastAsia="ru-RU"/>
              </w:rPr>
              <w:t>)</w:t>
            </w:r>
          </w:p>
        </w:tc>
        <w:tc>
          <w:tcPr>
            <w:tcW w:w="556" w:type="pct"/>
            <w:tcBorders>
              <w:top w:val="single" w:sz="2" w:space="0" w:color="000000"/>
              <w:left w:val="single" w:sz="2" w:space="0" w:color="000000"/>
              <w:bottom w:val="single" w:sz="2" w:space="0" w:color="000000"/>
              <w:right w:val="single" w:sz="2" w:space="0" w:color="000000"/>
            </w:tcBorders>
          </w:tcPr>
          <w:p w:rsidR="001D0BC6" w:rsidRPr="00B8189B" w:rsidRDefault="00B8189B" w:rsidP="00871A46">
            <w:pPr>
              <w:widowControl w:val="0"/>
              <w:autoSpaceDE w:val="0"/>
              <w:autoSpaceDN w:val="0"/>
              <w:adjustRightInd w:val="0"/>
              <w:spacing w:line="240" w:lineRule="auto"/>
              <w:ind w:firstLine="0"/>
              <w:jc w:val="center"/>
              <w:rPr>
                <w:rFonts w:eastAsiaTheme="minorEastAsia"/>
                <w:sz w:val="24"/>
                <w:szCs w:val="24"/>
                <w:lang w:eastAsia="ru-RU"/>
              </w:rPr>
            </w:pPr>
            <w:r>
              <w:rPr>
                <w:rFonts w:eastAsiaTheme="minorEastAsia"/>
                <w:sz w:val="24"/>
                <w:szCs w:val="24"/>
                <w:lang w:eastAsia="ru-RU"/>
              </w:rPr>
              <w:t>(</w:t>
            </w:r>
            <w:r w:rsidR="001D0BC6" w:rsidRPr="00871A46">
              <w:rPr>
                <w:rFonts w:eastAsiaTheme="minorEastAsia"/>
                <w:sz w:val="24"/>
                <w:szCs w:val="24"/>
                <w:lang w:val="en-US" w:eastAsia="ru-RU"/>
              </w:rPr>
              <w:t>89639</w:t>
            </w:r>
            <w:r>
              <w:rPr>
                <w:rFonts w:eastAsiaTheme="minorEastAsia"/>
                <w:sz w:val="24"/>
                <w:szCs w:val="24"/>
                <w:lang w:eastAsia="ru-RU"/>
              </w:rPr>
              <w:t>)</w:t>
            </w:r>
          </w:p>
        </w:tc>
      </w:tr>
    </w:tbl>
    <w:p w:rsidR="0060273B" w:rsidRPr="00871A46" w:rsidRDefault="0060273B" w:rsidP="00871A46">
      <w:pPr>
        <w:ind w:firstLine="0"/>
      </w:pPr>
    </w:p>
    <w:sectPr w:rsidR="0060273B" w:rsidRPr="00871A46" w:rsidSect="008822AF">
      <w:headerReference w:type="default" r:id="rId14"/>
      <w:pgSz w:w="11906" w:h="16838"/>
      <w:pgMar w:top="1134" w:right="567" w:bottom="1134" w:left="1418"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2D50" w:rsidRDefault="00792D50" w:rsidP="008648D2">
      <w:pPr>
        <w:spacing w:line="240" w:lineRule="auto"/>
      </w:pPr>
      <w:r>
        <w:separator/>
      </w:r>
    </w:p>
  </w:endnote>
  <w:endnote w:type="continuationSeparator" w:id="0">
    <w:p w:rsidR="00792D50" w:rsidRDefault="00792D50" w:rsidP="008648D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61002A87" w:usb1="80000000" w:usb2="00000008" w:usb3="00000000" w:csb0="000101F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2D50" w:rsidRDefault="00792D50" w:rsidP="008648D2">
      <w:pPr>
        <w:spacing w:line="240" w:lineRule="auto"/>
      </w:pPr>
      <w:r>
        <w:separator/>
      </w:r>
    </w:p>
  </w:footnote>
  <w:footnote w:type="continuationSeparator" w:id="0">
    <w:p w:rsidR="00792D50" w:rsidRDefault="00792D50" w:rsidP="008648D2">
      <w:pPr>
        <w:spacing w:line="240" w:lineRule="auto"/>
      </w:pPr>
      <w:r>
        <w:continuationSeparator/>
      </w:r>
    </w:p>
  </w:footnote>
  <w:footnote w:id="1">
    <w:p w:rsidR="004542B1" w:rsidRPr="004542B1" w:rsidRDefault="004542B1" w:rsidP="00C90524">
      <w:pPr>
        <w:pStyle w:val="a7"/>
        <w:ind w:firstLine="0"/>
        <w:rPr>
          <w:sz w:val="24"/>
          <w:szCs w:val="24"/>
        </w:rPr>
      </w:pPr>
      <w:r w:rsidRPr="004542B1">
        <w:rPr>
          <w:rStyle w:val="a9"/>
          <w:sz w:val="24"/>
          <w:szCs w:val="24"/>
        </w:rPr>
        <w:footnoteRef/>
      </w:r>
      <w:r w:rsidRPr="004542B1">
        <w:rPr>
          <w:sz w:val="24"/>
          <w:szCs w:val="24"/>
        </w:rPr>
        <w:t xml:space="preserve"> Финам  http://www.finam.ru/profile/moex-classica/rncu/</w:t>
      </w:r>
    </w:p>
  </w:footnote>
  <w:footnote w:id="2">
    <w:p w:rsidR="004542B1" w:rsidRPr="004542B1" w:rsidRDefault="004542B1" w:rsidP="008D1636">
      <w:pPr>
        <w:pStyle w:val="a7"/>
        <w:ind w:firstLine="0"/>
        <w:rPr>
          <w:sz w:val="24"/>
          <w:szCs w:val="24"/>
        </w:rPr>
      </w:pPr>
      <w:r w:rsidRPr="004542B1">
        <w:rPr>
          <w:rStyle w:val="a9"/>
          <w:sz w:val="24"/>
          <w:szCs w:val="24"/>
        </w:rPr>
        <w:footnoteRef/>
      </w:r>
      <w:r w:rsidRPr="004542B1">
        <w:rPr>
          <w:sz w:val="24"/>
          <w:szCs w:val="24"/>
        </w:rPr>
        <w:t xml:space="preserve"> Там же.</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5554932"/>
      <w:docPartObj>
        <w:docPartGallery w:val="Page Numbers (Top of Page)"/>
        <w:docPartUnique/>
      </w:docPartObj>
    </w:sdtPr>
    <w:sdtEndPr>
      <w:rPr>
        <w:sz w:val="24"/>
        <w:szCs w:val="24"/>
      </w:rPr>
    </w:sdtEndPr>
    <w:sdtContent>
      <w:p w:rsidR="004542B1" w:rsidRPr="008648D2" w:rsidRDefault="004542B1">
        <w:pPr>
          <w:pStyle w:val="a3"/>
          <w:jc w:val="center"/>
          <w:rPr>
            <w:sz w:val="24"/>
            <w:szCs w:val="24"/>
          </w:rPr>
        </w:pPr>
        <w:r w:rsidRPr="008648D2">
          <w:rPr>
            <w:sz w:val="24"/>
            <w:szCs w:val="24"/>
          </w:rPr>
          <w:fldChar w:fldCharType="begin"/>
        </w:r>
        <w:r w:rsidRPr="008648D2">
          <w:rPr>
            <w:sz w:val="24"/>
            <w:szCs w:val="24"/>
          </w:rPr>
          <w:instrText>PAGE   \* MERGEFORMAT</w:instrText>
        </w:r>
        <w:r w:rsidRPr="008648D2">
          <w:rPr>
            <w:sz w:val="24"/>
            <w:szCs w:val="24"/>
          </w:rPr>
          <w:fldChar w:fldCharType="separate"/>
        </w:r>
        <w:r w:rsidR="004F62F1">
          <w:rPr>
            <w:noProof/>
            <w:sz w:val="24"/>
            <w:szCs w:val="24"/>
          </w:rPr>
          <w:t>2</w:t>
        </w:r>
        <w:r w:rsidRPr="008648D2">
          <w:rPr>
            <w:sz w:val="24"/>
            <w:szCs w:val="24"/>
          </w:rPr>
          <w:fldChar w:fldCharType="end"/>
        </w:r>
      </w:p>
    </w:sdtContent>
  </w:sdt>
  <w:p w:rsidR="004542B1" w:rsidRDefault="004542B1">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FC5B3D"/>
    <w:multiLevelType w:val="hybridMultilevel"/>
    <w:tmpl w:val="0F8E34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efaultTabStop w:val="708"/>
  <w:autoHyphenation/>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0FB7"/>
    <w:rsid w:val="00036919"/>
    <w:rsid w:val="000746BE"/>
    <w:rsid w:val="00080047"/>
    <w:rsid w:val="000A2806"/>
    <w:rsid w:val="000D543D"/>
    <w:rsid w:val="000F20B7"/>
    <w:rsid w:val="0012442F"/>
    <w:rsid w:val="00126EAE"/>
    <w:rsid w:val="001411A9"/>
    <w:rsid w:val="00143E99"/>
    <w:rsid w:val="00160B34"/>
    <w:rsid w:val="001B3ADE"/>
    <w:rsid w:val="001C2F73"/>
    <w:rsid w:val="001D0BC6"/>
    <w:rsid w:val="00206F10"/>
    <w:rsid w:val="002369A0"/>
    <w:rsid w:val="0024074D"/>
    <w:rsid w:val="00244872"/>
    <w:rsid w:val="002617AD"/>
    <w:rsid w:val="002B6B7C"/>
    <w:rsid w:val="002C5DC9"/>
    <w:rsid w:val="002C7C4B"/>
    <w:rsid w:val="0032423F"/>
    <w:rsid w:val="0037279C"/>
    <w:rsid w:val="003B2974"/>
    <w:rsid w:val="003C4FC7"/>
    <w:rsid w:val="003D23A1"/>
    <w:rsid w:val="00446B33"/>
    <w:rsid w:val="004542B1"/>
    <w:rsid w:val="00460358"/>
    <w:rsid w:val="004671F1"/>
    <w:rsid w:val="0049635C"/>
    <w:rsid w:val="004F62F1"/>
    <w:rsid w:val="00524819"/>
    <w:rsid w:val="00533200"/>
    <w:rsid w:val="00567511"/>
    <w:rsid w:val="00577EC5"/>
    <w:rsid w:val="005C6363"/>
    <w:rsid w:val="005C7761"/>
    <w:rsid w:val="0060273B"/>
    <w:rsid w:val="00610FB7"/>
    <w:rsid w:val="00633597"/>
    <w:rsid w:val="0064278A"/>
    <w:rsid w:val="006573C2"/>
    <w:rsid w:val="00663CD5"/>
    <w:rsid w:val="00680AE8"/>
    <w:rsid w:val="006A284A"/>
    <w:rsid w:val="00705266"/>
    <w:rsid w:val="00740D03"/>
    <w:rsid w:val="00760B04"/>
    <w:rsid w:val="00786D0E"/>
    <w:rsid w:val="0078791F"/>
    <w:rsid w:val="00792D50"/>
    <w:rsid w:val="007D4D14"/>
    <w:rsid w:val="007D6CE2"/>
    <w:rsid w:val="007E560E"/>
    <w:rsid w:val="007E60FB"/>
    <w:rsid w:val="008267D2"/>
    <w:rsid w:val="00831190"/>
    <w:rsid w:val="00836E1B"/>
    <w:rsid w:val="00843656"/>
    <w:rsid w:val="00845695"/>
    <w:rsid w:val="0085139E"/>
    <w:rsid w:val="008648D2"/>
    <w:rsid w:val="00871A46"/>
    <w:rsid w:val="008822AF"/>
    <w:rsid w:val="0089213F"/>
    <w:rsid w:val="008A5B28"/>
    <w:rsid w:val="008A74E2"/>
    <w:rsid w:val="008D1636"/>
    <w:rsid w:val="008E022D"/>
    <w:rsid w:val="0090606B"/>
    <w:rsid w:val="009B6848"/>
    <w:rsid w:val="009D5EF8"/>
    <w:rsid w:val="00A51B65"/>
    <w:rsid w:val="00AA4A64"/>
    <w:rsid w:val="00AB0F9B"/>
    <w:rsid w:val="00AC4F1A"/>
    <w:rsid w:val="00AD60AF"/>
    <w:rsid w:val="00AF2480"/>
    <w:rsid w:val="00B04622"/>
    <w:rsid w:val="00B26CC4"/>
    <w:rsid w:val="00B30172"/>
    <w:rsid w:val="00B36712"/>
    <w:rsid w:val="00B50967"/>
    <w:rsid w:val="00B637D4"/>
    <w:rsid w:val="00B719EE"/>
    <w:rsid w:val="00B74041"/>
    <w:rsid w:val="00B8189B"/>
    <w:rsid w:val="00B81946"/>
    <w:rsid w:val="00B81BE0"/>
    <w:rsid w:val="00B93003"/>
    <w:rsid w:val="00BE5AE7"/>
    <w:rsid w:val="00BF46F8"/>
    <w:rsid w:val="00C16806"/>
    <w:rsid w:val="00C326A8"/>
    <w:rsid w:val="00C5158A"/>
    <w:rsid w:val="00C90524"/>
    <w:rsid w:val="00CB1A0D"/>
    <w:rsid w:val="00D546E0"/>
    <w:rsid w:val="00D67943"/>
    <w:rsid w:val="00D84CE7"/>
    <w:rsid w:val="00D859B8"/>
    <w:rsid w:val="00DC06F7"/>
    <w:rsid w:val="00DC4F9B"/>
    <w:rsid w:val="00E11E65"/>
    <w:rsid w:val="00E47DE8"/>
    <w:rsid w:val="00EA58AE"/>
    <w:rsid w:val="00EA6BC7"/>
    <w:rsid w:val="00ED0219"/>
    <w:rsid w:val="00EF58D4"/>
    <w:rsid w:val="00F12AF8"/>
    <w:rsid w:val="00F22BD7"/>
    <w:rsid w:val="00F45044"/>
    <w:rsid w:val="00F451B5"/>
    <w:rsid w:val="00F47521"/>
    <w:rsid w:val="00F85A74"/>
    <w:rsid w:val="00FA3FE4"/>
    <w:rsid w:val="00FA6087"/>
    <w:rsid w:val="00FC0DE7"/>
    <w:rsid w:val="00FE7296"/>
    <w:rsid w:val="00FF29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ru-RU"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4F1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648D2"/>
    <w:pPr>
      <w:tabs>
        <w:tab w:val="center" w:pos="4677"/>
        <w:tab w:val="right" w:pos="9355"/>
      </w:tabs>
      <w:spacing w:line="240" w:lineRule="auto"/>
    </w:pPr>
  </w:style>
  <w:style w:type="character" w:customStyle="1" w:styleId="a4">
    <w:name w:val="Верхний колонтитул Знак"/>
    <w:basedOn w:val="a0"/>
    <w:link w:val="a3"/>
    <w:uiPriority w:val="99"/>
    <w:rsid w:val="008648D2"/>
  </w:style>
  <w:style w:type="paragraph" w:styleId="a5">
    <w:name w:val="footer"/>
    <w:basedOn w:val="a"/>
    <w:link w:val="a6"/>
    <w:uiPriority w:val="99"/>
    <w:unhideWhenUsed/>
    <w:rsid w:val="008648D2"/>
    <w:pPr>
      <w:tabs>
        <w:tab w:val="center" w:pos="4677"/>
        <w:tab w:val="right" w:pos="9355"/>
      </w:tabs>
      <w:spacing w:line="240" w:lineRule="auto"/>
    </w:pPr>
  </w:style>
  <w:style w:type="character" w:customStyle="1" w:styleId="a6">
    <w:name w:val="Нижний колонтитул Знак"/>
    <w:basedOn w:val="a0"/>
    <w:link w:val="a5"/>
    <w:uiPriority w:val="99"/>
    <w:rsid w:val="008648D2"/>
  </w:style>
  <w:style w:type="paragraph" w:styleId="a7">
    <w:name w:val="footnote text"/>
    <w:basedOn w:val="a"/>
    <w:link w:val="a8"/>
    <w:uiPriority w:val="99"/>
    <w:semiHidden/>
    <w:unhideWhenUsed/>
    <w:rsid w:val="00206F10"/>
    <w:pPr>
      <w:spacing w:line="240" w:lineRule="auto"/>
    </w:pPr>
    <w:rPr>
      <w:sz w:val="20"/>
      <w:szCs w:val="20"/>
    </w:rPr>
  </w:style>
  <w:style w:type="character" w:customStyle="1" w:styleId="a8">
    <w:name w:val="Текст сноски Знак"/>
    <w:basedOn w:val="a0"/>
    <w:link w:val="a7"/>
    <w:uiPriority w:val="99"/>
    <w:semiHidden/>
    <w:rsid w:val="00206F10"/>
    <w:rPr>
      <w:sz w:val="20"/>
      <w:szCs w:val="20"/>
    </w:rPr>
  </w:style>
  <w:style w:type="character" w:styleId="a9">
    <w:name w:val="footnote reference"/>
    <w:basedOn w:val="a0"/>
    <w:uiPriority w:val="99"/>
    <w:semiHidden/>
    <w:unhideWhenUsed/>
    <w:rsid w:val="00206F10"/>
    <w:rPr>
      <w:vertAlign w:val="superscript"/>
    </w:rPr>
  </w:style>
  <w:style w:type="paragraph" w:styleId="aa">
    <w:name w:val="List Paragraph"/>
    <w:basedOn w:val="a"/>
    <w:uiPriority w:val="34"/>
    <w:qFormat/>
    <w:rsid w:val="001C2F73"/>
    <w:pPr>
      <w:ind w:left="720"/>
      <w:contextualSpacing/>
    </w:pPr>
  </w:style>
  <w:style w:type="character" w:styleId="ab">
    <w:name w:val="Placeholder Text"/>
    <w:basedOn w:val="a0"/>
    <w:uiPriority w:val="99"/>
    <w:semiHidden/>
    <w:rsid w:val="000746BE"/>
    <w:rPr>
      <w:color w:val="808080"/>
    </w:rPr>
  </w:style>
  <w:style w:type="paragraph" w:styleId="ac">
    <w:name w:val="Balloon Text"/>
    <w:basedOn w:val="a"/>
    <w:link w:val="ad"/>
    <w:uiPriority w:val="99"/>
    <w:semiHidden/>
    <w:unhideWhenUsed/>
    <w:rsid w:val="000746BE"/>
    <w:pPr>
      <w:spacing w:line="240" w:lineRule="auto"/>
    </w:pPr>
    <w:rPr>
      <w:rFonts w:ascii="Tahoma" w:hAnsi="Tahoma" w:cs="Tahoma"/>
      <w:sz w:val="16"/>
      <w:szCs w:val="16"/>
    </w:rPr>
  </w:style>
  <w:style w:type="character" w:customStyle="1" w:styleId="ad">
    <w:name w:val="Текст выноски Знак"/>
    <w:basedOn w:val="a0"/>
    <w:link w:val="ac"/>
    <w:uiPriority w:val="99"/>
    <w:semiHidden/>
    <w:rsid w:val="000746BE"/>
    <w:rPr>
      <w:rFonts w:ascii="Tahoma" w:hAnsi="Tahoma" w:cs="Tahoma"/>
      <w:sz w:val="16"/>
      <w:szCs w:val="16"/>
    </w:rPr>
  </w:style>
  <w:style w:type="table" w:customStyle="1" w:styleId="1">
    <w:name w:val="Сетка таблицы1"/>
    <w:basedOn w:val="a1"/>
    <w:next w:val="ae"/>
    <w:uiPriority w:val="59"/>
    <w:rsid w:val="00845695"/>
    <w:pPr>
      <w:spacing w:line="240" w:lineRule="auto"/>
      <w:ind w:firstLine="0"/>
      <w:jc w:val="left"/>
    </w:pPr>
    <w:rPr>
      <w:rFonts w:ascii="Calibri" w:eastAsia="Times New Roman" w:hAnsi="Calibri"/>
      <w:sz w:val="22"/>
      <w:szCs w:val="22"/>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e">
    <w:name w:val="Table Grid"/>
    <w:basedOn w:val="a1"/>
    <w:uiPriority w:val="59"/>
    <w:rsid w:val="00845695"/>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
    <w:name w:val="Стандартная таблица1"/>
    <w:basedOn w:val="a1"/>
    <w:next w:val="af"/>
    <w:uiPriority w:val="99"/>
    <w:unhideWhenUsed/>
    <w:rsid w:val="00680AE8"/>
    <w:pPr>
      <w:spacing w:after="200" w:line="276" w:lineRule="auto"/>
      <w:ind w:firstLine="0"/>
      <w:jc w:val="left"/>
    </w:pPr>
    <w:rPr>
      <w:rFonts w:ascii="Calibri" w:eastAsia="Times New Roman" w:hAnsi="Calibri"/>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af">
    <w:name w:val="Table Professional"/>
    <w:basedOn w:val="a1"/>
    <w:uiPriority w:val="99"/>
    <w:semiHidden/>
    <w:unhideWhenUsed/>
    <w:rsid w:val="00680AE8"/>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ru-RU"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4F1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648D2"/>
    <w:pPr>
      <w:tabs>
        <w:tab w:val="center" w:pos="4677"/>
        <w:tab w:val="right" w:pos="9355"/>
      </w:tabs>
      <w:spacing w:line="240" w:lineRule="auto"/>
    </w:pPr>
  </w:style>
  <w:style w:type="character" w:customStyle="1" w:styleId="a4">
    <w:name w:val="Верхний колонтитул Знак"/>
    <w:basedOn w:val="a0"/>
    <w:link w:val="a3"/>
    <w:uiPriority w:val="99"/>
    <w:rsid w:val="008648D2"/>
  </w:style>
  <w:style w:type="paragraph" w:styleId="a5">
    <w:name w:val="footer"/>
    <w:basedOn w:val="a"/>
    <w:link w:val="a6"/>
    <w:uiPriority w:val="99"/>
    <w:unhideWhenUsed/>
    <w:rsid w:val="008648D2"/>
    <w:pPr>
      <w:tabs>
        <w:tab w:val="center" w:pos="4677"/>
        <w:tab w:val="right" w:pos="9355"/>
      </w:tabs>
      <w:spacing w:line="240" w:lineRule="auto"/>
    </w:pPr>
  </w:style>
  <w:style w:type="character" w:customStyle="1" w:styleId="a6">
    <w:name w:val="Нижний колонтитул Знак"/>
    <w:basedOn w:val="a0"/>
    <w:link w:val="a5"/>
    <w:uiPriority w:val="99"/>
    <w:rsid w:val="008648D2"/>
  </w:style>
  <w:style w:type="paragraph" w:styleId="a7">
    <w:name w:val="footnote text"/>
    <w:basedOn w:val="a"/>
    <w:link w:val="a8"/>
    <w:uiPriority w:val="99"/>
    <w:semiHidden/>
    <w:unhideWhenUsed/>
    <w:rsid w:val="00206F10"/>
    <w:pPr>
      <w:spacing w:line="240" w:lineRule="auto"/>
    </w:pPr>
    <w:rPr>
      <w:sz w:val="20"/>
      <w:szCs w:val="20"/>
    </w:rPr>
  </w:style>
  <w:style w:type="character" w:customStyle="1" w:styleId="a8">
    <w:name w:val="Текст сноски Знак"/>
    <w:basedOn w:val="a0"/>
    <w:link w:val="a7"/>
    <w:uiPriority w:val="99"/>
    <w:semiHidden/>
    <w:rsid w:val="00206F10"/>
    <w:rPr>
      <w:sz w:val="20"/>
      <w:szCs w:val="20"/>
    </w:rPr>
  </w:style>
  <w:style w:type="character" w:styleId="a9">
    <w:name w:val="footnote reference"/>
    <w:basedOn w:val="a0"/>
    <w:uiPriority w:val="99"/>
    <w:semiHidden/>
    <w:unhideWhenUsed/>
    <w:rsid w:val="00206F10"/>
    <w:rPr>
      <w:vertAlign w:val="superscript"/>
    </w:rPr>
  </w:style>
  <w:style w:type="paragraph" w:styleId="aa">
    <w:name w:val="List Paragraph"/>
    <w:basedOn w:val="a"/>
    <w:uiPriority w:val="34"/>
    <w:qFormat/>
    <w:rsid w:val="001C2F73"/>
    <w:pPr>
      <w:ind w:left="720"/>
      <w:contextualSpacing/>
    </w:pPr>
  </w:style>
  <w:style w:type="character" w:styleId="ab">
    <w:name w:val="Placeholder Text"/>
    <w:basedOn w:val="a0"/>
    <w:uiPriority w:val="99"/>
    <w:semiHidden/>
    <w:rsid w:val="000746BE"/>
    <w:rPr>
      <w:color w:val="808080"/>
    </w:rPr>
  </w:style>
  <w:style w:type="paragraph" w:styleId="ac">
    <w:name w:val="Balloon Text"/>
    <w:basedOn w:val="a"/>
    <w:link w:val="ad"/>
    <w:uiPriority w:val="99"/>
    <w:semiHidden/>
    <w:unhideWhenUsed/>
    <w:rsid w:val="000746BE"/>
    <w:pPr>
      <w:spacing w:line="240" w:lineRule="auto"/>
    </w:pPr>
    <w:rPr>
      <w:rFonts w:ascii="Tahoma" w:hAnsi="Tahoma" w:cs="Tahoma"/>
      <w:sz w:val="16"/>
      <w:szCs w:val="16"/>
    </w:rPr>
  </w:style>
  <w:style w:type="character" w:customStyle="1" w:styleId="ad">
    <w:name w:val="Текст выноски Знак"/>
    <w:basedOn w:val="a0"/>
    <w:link w:val="ac"/>
    <w:uiPriority w:val="99"/>
    <w:semiHidden/>
    <w:rsid w:val="000746BE"/>
    <w:rPr>
      <w:rFonts w:ascii="Tahoma" w:hAnsi="Tahoma" w:cs="Tahoma"/>
      <w:sz w:val="16"/>
      <w:szCs w:val="16"/>
    </w:rPr>
  </w:style>
  <w:style w:type="table" w:customStyle="1" w:styleId="1">
    <w:name w:val="Сетка таблицы1"/>
    <w:basedOn w:val="a1"/>
    <w:next w:val="ae"/>
    <w:uiPriority w:val="59"/>
    <w:rsid w:val="00845695"/>
    <w:pPr>
      <w:spacing w:line="240" w:lineRule="auto"/>
      <w:ind w:firstLine="0"/>
      <w:jc w:val="left"/>
    </w:pPr>
    <w:rPr>
      <w:rFonts w:ascii="Calibri" w:eastAsia="Times New Roman" w:hAnsi="Calibri"/>
      <w:sz w:val="22"/>
      <w:szCs w:val="22"/>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e">
    <w:name w:val="Table Grid"/>
    <w:basedOn w:val="a1"/>
    <w:uiPriority w:val="59"/>
    <w:rsid w:val="00845695"/>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
    <w:name w:val="Стандартная таблица1"/>
    <w:basedOn w:val="a1"/>
    <w:next w:val="af"/>
    <w:uiPriority w:val="99"/>
    <w:unhideWhenUsed/>
    <w:rsid w:val="00680AE8"/>
    <w:pPr>
      <w:spacing w:after="200" w:line="276" w:lineRule="auto"/>
      <w:ind w:firstLine="0"/>
      <w:jc w:val="left"/>
    </w:pPr>
    <w:rPr>
      <w:rFonts w:ascii="Calibri" w:eastAsia="Times New Roman" w:hAnsi="Calibri"/>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af">
    <w:name w:val="Table Professional"/>
    <w:basedOn w:val="a1"/>
    <w:uiPriority w:val="99"/>
    <w:semiHidden/>
    <w:unhideWhenUsed/>
    <w:rsid w:val="00680AE8"/>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0104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diagramDrawing" Target="diagrams/drawing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diagramColors" Target="diagrams/colors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QuickStyle" Target="diagrams/quickStyle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diagramLayout" Target="diagrams/layout1.xml"/><Relationship Id="rId4" Type="http://schemas.microsoft.com/office/2007/relationships/stylesWithEffects" Target="stylesWithEffects.xml"/><Relationship Id="rId9" Type="http://schemas.openxmlformats.org/officeDocument/2006/relationships/diagramData" Target="diagrams/data1.xml"/><Relationship Id="rId14" Type="http://schemas.openxmlformats.org/officeDocument/2006/relationships/header" Target="header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39D46BD-F642-4EF4-A494-3D7E920B1A8E}" type="doc">
      <dgm:prSet loTypeId="urn:microsoft.com/office/officeart/2005/8/layout/orgChart1" loCatId="hierarchy" qsTypeId="urn:microsoft.com/office/officeart/2005/8/quickstyle/simple1" qsCatId="simple" csTypeId="urn:microsoft.com/office/officeart/2005/8/colors/accent1_2" csCatId="accent1" phldr="1"/>
      <dgm:spPr/>
    </dgm:pt>
    <dgm:pt modelId="{1A699A14-62BD-4115-BC91-119BB5FFE696}">
      <dgm:prSet custT="1"/>
      <dgm:spPr>
        <a:xfrm>
          <a:off x="2644010" y="1347"/>
          <a:ext cx="1090006" cy="545003"/>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marR="0" algn="ctr" rtl="0"/>
          <a:r>
            <a:rPr lang="ru-RU" sz="1200" smtClean="0">
              <a:solidFill>
                <a:sysClr val="window" lastClr="FFFFFF"/>
              </a:solidFill>
              <a:latin typeface="Times New Roman" panose="02020603050405020304" pitchFamily="18" charset="0"/>
              <a:ea typeface="+mn-ea"/>
              <a:cs typeface="Times New Roman" panose="02020603050405020304" pitchFamily="18" charset="0"/>
            </a:rPr>
            <a:t>Директор </a:t>
          </a:r>
        </a:p>
      </dgm:t>
    </dgm:pt>
    <dgm:pt modelId="{FCCB39F0-407C-49B7-ACA9-5CB218762B6A}" type="parTrans" cxnId="{4D82D669-79DD-47FC-A7DE-59BAC15E84ED}">
      <dgm:prSet/>
      <dgm:spPr/>
      <dgm:t>
        <a:bodyPr/>
        <a:lstStyle/>
        <a:p>
          <a:pPr algn="ctr"/>
          <a:endParaRPr lang="ru-RU" sz="1200">
            <a:latin typeface="Times New Roman" panose="02020603050405020304" pitchFamily="18" charset="0"/>
            <a:cs typeface="Times New Roman" panose="02020603050405020304" pitchFamily="18" charset="0"/>
          </a:endParaRPr>
        </a:p>
      </dgm:t>
    </dgm:pt>
    <dgm:pt modelId="{9F7339CE-99F5-4127-824E-AE835FEBB6E7}" type="sibTrans" cxnId="{4D82D669-79DD-47FC-A7DE-59BAC15E84ED}">
      <dgm:prSet/>
      <dgm:spPr/>
      <dgm:t>
        <a:bodyPr/>
        <a:lstStyle/>
        <a:p>
          <a:pPr algn="ctr"/>
          <a:endParaRPr lang="ru-RU" sz="1200">
            <a:latin typeface="Times New Roman" panose="02020603050405020304" pitchFamily="18" charset="0"/>
            <a:cs typeface="Times New Roman" panose="02020603050405020304" pitchFamily="18" charset="0"/>
          </a:endParaRPr>
        </a:p>
      </dgm:t>
    </dgm:pt>
    <dgm:pt modelId="{3DC46BB9-12B1-4258-83D0-404508768AFB}">
      <dgm:prSet custT="1"/>
      <dgm:spPr>
        <a:xfrm>
          <a:off x="1325102" y="775252"/>
          <a:ext cx="1090006" cy="545003"/>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marR="0" algn="ctr" rtl="0"/>
          <a:r>
            <a:rPr lang="ru-RU" sz="1200" baseline="0" smtClean="0">
              <a:solidFill>
                <a:sysClr val="window" lastClr="FFFFFF"/>
              </a:solidFill>
              <a:latin typeface="Times New Roman" panose="02020603050405020304" pitchFamily="18" charset="0"/>
              <a:ea typeface="+mn-ea"/>
              <a:cs typeface="Times New Roman" panose="02020603050405020304" pitchFamily="18" charset="0"/>
            </a:rPr>
            <a:t>Заместитель директора </a:t>
          </a:r>
          <a:endParaRPr lang="ru-RU" sz="1200" smtClean="0">
            <a:solidFill>
              <a:sysClr val="window" lastClr="FFFFFF"/>
            </a:solidFill>
            <a:latin typeface="Times New Roman" panose="02020603050405020304" pitchFamily="18" charset="0"/>
            <a:ea typeface="+mn-ea"/>
            <a:cs typeface="Times New Roman" panose="02020603050405020304" pitchFamily="18" charset="0"/>
          </a:endParaRPr>
        </a:p>
      </dgm:t>
    </dgm:pt>
    <dgm:pt modelId="{B7722540-7170-4A8E-86E1-84112E1DF584}" type="parTrans" cxnId="{A674EF0F-0BCB-483B-BC97-4F4319C79D7F}">
      <dgm:prSet/>
      <dgm:spPr>
        <a:xfrm>
          <a:off x="1870105" y="546350"/>
          <a:ext cx="1318907" cy="228901"/>
        </a:xfrm>
        <a:noFill/>
        <a:ln w="25400" cap="flat" cmpd="sng" algn="ctr">
          <a:solidFill>
            <a:srgbClr val="4F81BD">
              <a:shade val="60000"/>
              <a:hueOff val="0"/>
              <a:satOff val="0"/>
              <a:lumOff val="0"/>
              <a:alphaOff val="0"/>
            </a:srgbClr>
          </a:solidFill>
          <a:prstDash val="solid"/>
        </a:ln>
        <a:effectLst/>
      </dgm:spPr>
      <dgm:t>
        <a:bodyPr/>
        <a:lstStyle/>
        <a:p>
          <a:pPr algn="ctr"/>
          <a:endParaRPr lang="ru-RU" sz="1200">
            <a:latin typeface="Times New Roman" panose="02020603050405020304" pitchFamily="18" charset="0"/>
            <a:cs typeface="Times New Roman" panose="02020603050405020304" pitchFamily="18" charset="0"/>
          </a:endParaRPr>
        </a:p>
      </dgm:t>
    </dgm:pt>
    <dgm:pt modelId="{2660F831-251B-4D59-B662-E35AA3135EDE}" type="sibTrans" cxnId="{A674EF0F-0BCB-483B-BC97-4F4319C79D7F}">
      <dgm:prSet/>
      <dgm:spPr/>
      <dgm:t>
        <a:bodyPr/>
        <a:lstStyle/>
        <a:p>
          <a:pPr algn="ctr"/>
          <a:endParaRPr lang="ru-RU" sz="1200">
            <a:latin typeface="Times New Roman" panose="02020603050405020304" pitchFamily="18" charset="0"/>
            <a:cs typeface="Times New Roman" panose="02020603050405020304" pitchFamily="18" charset="0"/>
          </a:endParaRPr>
        </a:p>
      </dgm:t>
    </dgm:pt>
    <dgm:pt modelId="{DD7B45AB-0D74-4C10-B35C-45D5477E013F}">
      <dgm:prSet custT="1"/>
      <dgm:spPr>
        <a:xfrm>
          <a:off x="1052601" y="1549156"/>
          <a:ext cx="1090006" cy="545003"/>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marR="0" algn="ctr" rtl="0"/>
          <a:r>
            <a:rPr lang="ru-RU" sz="1200" smtClean="0">
              <a:solidFill>
                <a:sysClr val="window" lastClr="FFFFFF"/>
              </a:solidFill>
              <a:latin typeface="Times New Roman" panose="02020603050405020304" pitchFamily="18" charset="0"/>
              <a:ea typeface="+mn-ea"/>
              <a:cs typeface="Times New Roman" panose="02020603050405020304" pitchFamily="18" charset="0"/>
            </a:rPr>
            <a:t>Отдел кадров</a:t>
          </a:r>
        </a:p>
      </dgm:t>
    </dgm:pt>
    <dgm:pt modelId="{6F158125-2FD3-41B9-A7CA-564583C5F005}" type="parTrans" cxnId="{67FB2B96-18EF-45B9-81AD-66A189A51AB2}">
      <dgm:prSet/>
      <dgm:spPr>
        <a:xfrm>
          <a:off x="2142607" y="1320255"/>
          <a:ext cx="163500" cy="501402"/>
        </a:xfrm>
        <a:noFill/>
        <a:ln w="25400" cap="flat" cmpd="sng" algn="ctr">
          <a:solidFill>
            <a:srgbClr val="4F81BD">
              <a:shade val="80000"/>
              <a:hueOff val="0"/>
              <a:satOff val="0"/>
              <a:lumOff val="0"/>
              <a:alphaOff val="0"/>
            </a:srgbClr>
          </a:solidFill>
          <a:prstDash val="solid"/>
        </a:ln>
        <a:effectLst/>
      </dgm:spPr>
      <dgm:t>
        <a:bodyPr/>
        <a:lstStyle/>
        <a:p>
          <a:pPr algn="ctr"/>
          <a:endParaRPr lang="ru-RU" sz="1200">
            <a:latin typeface="Times New Roman" panose="02020603050405020304" pitchFamily="18" charset="0"/>
            <a:cs typeface="Times New Roman" panose="02020603050405020304" pitchFamily="18" charset="0"/>
          </a:endParaRPr>
        </a:p>
      </dgm:t>
    </dgm:pt>
    <dgm:pt modelId="{52AFA1FE-2491-4C64-BB23-8500BFEF9F22}" type="sibTrans" cxnId="{67FB2B96-18EF-45B9-81AD-66A189A51AB2}">
      <dgm:prSet/>
      <dgm:spPr/>
      <dgm:t>
        <a:bodyPr/>
        <a:lstStyle/>
        <a:p>
          <a:pPr algn="ctr"/>
          <a:endParaRPr lang="ru-RU" sz="1200">
            <a:latin typeface="Times New Roman" panose="02020603050405020304" pitchFamily="18" charset="0"/>
            <a:cs typeface="Times New Roman" panose="02020603050405020304" pitchFamily="18" charset="0"/>
          </a:endParaRPr>
        </a:p>
      </dgm:t>
    </dgm:pt>
    <dgm:pt modelId="{37A822C5-90B6-4B6B-9215-6E163694E824}">
      <dgm:prSet custT="1"/>
      <dgm:spPr>
        <a:xfrm>
          <a:off x="1052601" y="2323060"/>
          <a:ext cx="1090006" cy="545003"/>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marR="0" algn="ctr" rtl="0"/>
          <a:r>
            <a:rPr lang="ru-RU" sz="1200" smtClean="0">
              <a:solidFill>
                <a:sysClr val="window" lastClr="FFFFFF"/>
              </a:solidFill>
              <a:latin typeface="Times New Roman" panose="02020603050405020304" pitchFamily="18" charset="0"/>
              <a:ea typeface="+mn-ea"/>
              <a:cs typeface="Times New Roman" panose="02020603050405020304" pitchFamily="18" charset="0"/>
            </a:rPr>
            <a:t>отдел материально - технического снабжения</a:t>
          </a:r>
        </a:p>
      </dgm:t>
    </dgm:pt>
    <dgm:pt modelId="{15050E57-68FF-4B65-8AF7-8DC95F872C56}" type="parTrans" cxnId="{4AA85B3C-F2A8-4A63-A043-594063059774}">
      <dgm:prSet/>
      <dgm:spPr>
        <a:xfrm>
          <a:off x="2142607" y="1320255"/>
          <a:ext cx="163500" cy="1275307"/>
        </a:xfrm>
        <a:noFill/>
        <a:ln w="25400" cap="flat" cmpd="sng" algn="ctr">
          <a:solidFill>
            <a:srgbClr val="4F81BD">
              <a:shade val="80000"/>
              <a:hueOff val="0"/>
              <a:satOff val="0"/>
              <a:lumOff val="0"/>
              <a:alphaOff val="0"/>
            </a:srgbClr>
          </a:solidFill>
          <a:prstDash val="solid"/>
        </a:ln>
        <a:effectLst/>
      </dgm:spPr>
      <dgm:t>
        <a:bodyPr/>
        <a:lstStyle/>
        <a:p>
          <a:pPr algn="ctr"/>
          <a:endParaRPr lang="ru-RU" sz="1200">
            <a:latin typeface="Times New Roman" panose="02020603050405020304" pitchFamily="18" charset="0"/>
            <a:cs typeface="Times New Roman" panose="02020603050405020304" pitchFamily="18" charset="0"/>
          </a:endParaRPr>
        </a:p>
      </dgm:t>
    </dgm:pt>
    <dgm:pt modelId="{1CE53214-1513-4C0C-917D-1A0D7C0121F4}" type="sibTrans" cxnId="{4AA85B3C-F2A8-4A63-A043-594063059774}">
      <dgm:prSet/>
      <dgm:spPr/>
      <dgm:t>
        <a:bodyPr/>
        <a:lstStyle/>
        <a:p>
          <a:pPr algn="ctr"/>
          <a:endParaRPr lang="ru-RU" sz="1200">
            <a:latin typeface="Times New Roman" panose="02020603050405020304" pitchFamily="18" charset="0"/>
            <a:cs typeface="Times New Roman" panose="02020603050405020304" pitchFamily="18" charset="0"/>
          </a:endParaRPr>
        </a:p>
      </dgm:t>
    </dgm:pt>
    <dgm:pt modelId="{33C28EA1-B8BE-43CD-A603-FF2350EADEA5}">
      <dgm:prSet custT="1"/>
      <dgm:spPr>
        <a:xfrm>
          <a:off x="1052601" y="3096965"/>
          <a:ext cx="1090006" cy="545003"/>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marR="0" algn="ctr" rtl="0"/>
          <a:r>
            <a:rPr lang="ru-RU" sz="1200" smtClean="0">
              <a:solidFill>
                <a:sysClr val="window" lastClr="FFFFFF"/>
              </a:solidFill>
              <a:latin typeface="Times New Roman" panose="02020603050405020304" pitchFamily="18" charset="0"/>
              <a:ea typeface="+mn-ea"/>
              <a:cs typeface="Times New Roman" panose="02020603050405020304" pitchFamily="18" charset="0"/>
            </a:rPr>
            <a:t>Отдел главного механика</a:t>
          </a:r>
        </a:p>
      </dgm:t>
    </dgm:pt>
    <dgm:pt modelId="{BFF7DC0E-47F3-46B5-85D0-D0DD8953A0F5}" type="parTrans" cxnId="{25EEBBF4-21EE-40BC-A77D-9475AB2E47FC}">
      <dgm:prSet/>
      <dgm:spPr>
        <a:xfrm>
          <a:off x="2142607" y="1320255"/>
          <a:ext cx="163500" cy="2049211"/>
        </a:xfrm>
        <a:noFill/>
        <a:ln w="25400" cap="flat" cmpd="sng" algn="ctr">
          <a:solidFill>
            <a:srgbClr val="4F81BD">
              <a:shade val="80000"/>
              <a:hueOff val="0"/>
              <a:satOff val="0"/>
              <a:lumOff val="0"/>
              <a:alphaOff val="0"/>
            </a:srgbClr>
          </a:solidFill>
          <a:prstDash val="solid"/>
        </a:ln>
        <a:effectLst/>
      </dgm:spPr>
      <dgm:t>
        <a:bodyPr/>
        <a:lstStyle/>
        <a:p>
          <a:pPr algn="ctr"/>
          <a:endParaRPr lang="ru-RU" sz="1200">
            <a:latin typeface="Times New Roman" panose="02020603050405020304" pitchFamily="18" charset="0"/>
            <a:cs typeface="Times New Roman" panose="02020603050405020304" pitchFamily="18" charset="0"/>
          </a:endParaRPr>
        </a:p>
      </dgm:t>
    </dgm:pt>
    <dgm:pt modelId="{9D103AC8-3BD7-4DEE-9E4C-FE6506C418C5}" type="sibTrans" cxnId="{25EEBBF4-21EE-40BC-A77D-9475AB2E47FC}">
      <dgm:prSet/>
      <dgm:spPr/>
      <dgm:t>
        <a:bodyPr/>
        <a:lstStyle/>
        <a:p>
          <a:pPr algn="ctr"/>
          <a:endParaRPr lang="ru-RU" sz="1200">
            <a:latin typeface="Times New Roman" panose="02020603050405020304" pitchFamily="18" charset="0"/>
            <a:cs typeface="Times New Roman" panose="02020603050405020304" pitchFamily="18" charset="0"/>
          </a:endParaRPr>
        </a:p>
      </dgm:t>
    </dgm:pt>
    <dgm:pt modelId="{AABE28A9-6277-40C6-8D96-F5A236ED7DA1}">
      <dgm:prSet custT="1"/>
      <dgm:spPr>
        <a:xfrm>
          <a:off x="1052601" y="3870869"/>
          <a:ext cx="1090006" cy="545003"/>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rtl="0"/>
          <a:endParaRPr lang="ru-RU" sz="1200" smtClean="0">
            <a:solidFill>
              <a:sysClr val="window" lastClr="FFFFFF"/>
            </a:solidFill>
            <a:latin typeface="Times New Roman" panose="02020603050405020304" pitchFamily="18" charset="0"/>
            <a:ea typeface="+mn-ea"/>
            <a:cs typeface="Times New Roman" panose="02020603050405020304" pitchFamily="18" charset="0"/>
          </a:endParaRPr>
        </a:p>
        <a:p>
          <a:pPr algn="ctr" rtl="0"/>
          <a:r>
            <a:rPr lang="ru-RU" sz="1200" smtClean="0">
              <a:solidFill>
                <a:sysClr val="window" lastClr="FFFFFF"/>
              </a:solidFill>
              <a:latin typeface="Times New Roman" panose="02020603050405020304" pitchFamily="18" charset="0"/>
              <a:ea typeface="+mn-ea"/>
              <a:cs typeface="Times New Roman" panose="02020603050405020304" pitchFamily="18" charset="0"/>
            </a:rPr>
            <a:t>Отдел маркетинга и сбыта</a:t>
          </a:r>
        </a:p>
        <a:p>
          <a:pPr marR="0" algn="ctr" rtl="0"/>
          <a:endParaRPr lang="ru-RU" sz="1200" smtClean="0">
            <a:solidFill>
              <a:sysClr val="window" lastClr="FFFFFF"/>
            </a:solidFill>
            <a:latin typeface="Times New Roman" panose="02020603050405020304" pitchFamily="18" charset="0"/>
            <a:ea typeface="+mn-ea"/>
            <a:cs typeface="Times New Roman" panose="02020603050405020304" pitchFamily="18" charset="0"/>
          </a:endParaRPr>
        </a:p>
      </dgm:t>
    </dgm:pt>
    <dgm:pt modelId="{67EB0E35-AC83-473E-AA7F-2EE88981AFA6}" type="parTrans" cxnId="{E1FEFB72-349D-4E7A-A173-EFD4366EE3C2}">
      <dgm:prSet/>
      <dgm:spPr>
        <a:xfrm>
          <a:off x="2142607" y="1320255"/>
          <a:ext cx="163500" cy="2823115"/>
        </a:xfrm>
        <a:noFill/>
        <a:ln w="25400" cap="flat" cmpd="sng" algn="ctr">
          <a:solidFill>
            <a:srgbClr val="4F81BD">
              <a:shade val="80000"/>
              <a:hueOff val="0"/>
              <a:satOff val="0"/>
              <a:lumOff val="0"/>
              <a:alphaOff val="0"/>
            </a:srgbClr>
          </a:solidFill>
          <a:prstDash val="solid"/>
        </a:ln>
        <a:effectLst/>
      </dgm:spPr>
      <dgm:t>
        <a:bodyPr/>
        <a:lstStyle/>
        <a:p>
          <a:pPr algn="ctr"/>
          <a:endParaRPr lang="ru-RU" sz="1200">
            <a:latin typeface="Times New Roman" panose="02020603050405020304" pitchFamily="18" charset="0"/>
            <a:cs typeface="Times New Roman" panose="02020603050405020304" pitchFamily="18" charset="0"/>
          </a:endParaRPr>
        </a:p>
      </dgm:t>
    </dgm:pt>
    <dgm:pt modelId="{A7100BA3-2BC1-48F0-B304-EAC3F51B8AA9}" type="sibTrans" cxnId="{E1FEFB72-349D-4E7A-A173-EFD4366EE3C2}">
      <dgm:prSet/>
      <dgm:spPr/>
      <dgm:t>
        <a:bodyPr/>
        <a:lstStyle/>
        <a:p>
          <a:pPr algn="ctr"/>
          <a:endParaRPr lang="ru-RU" sz="1200">
            <a:latin typeface="Times New Roman" panose="02020603050405020304" pitchFamily="18" charset="0"/>
            <a:cs typeface="Times New Roman" panose="02020603050405020304" pitchFamily="18" charset="0"/>
          </a:endParaRPr>
        </a:p>
      </dgm:t>
    </dgm:pt>
    <dgm:pt modelId="{0F76F3AF-1528-41DD-ACF0-2867402FC8C5}">
      <dgm:prSet custT="1"/>
      <dgm:spPr>
        <a:xfrm>
          <a:off x="1052601" y="4644774"/>
          <a:ext cx="1090006" cy="545003"/>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marR="0" algn="ctr" rtl="0"/>
          <a:r>
            <a:rPr lang="ru-RU" sz="1200" smtClean="0">
              <a:solidFill>
                <a:sysClr val="window" lastClr="FFFFFF"/>
              </a:solidFill>
              <a:latin typeface="Times New Roman" panose="02020603050405020304" pitchFamily="18" charset="0"/>
              <a:ea typeface="+mn-ea"/>
              <a:cs typeface="Times New Roman" panose="02020603050405020304" pitchFamily="18" charset="0"/>
            </a:rPr>
            <a:t>Рабочий персонал</a:t>
          </a:r>
        </a:p>
      </dgm:t>
    </dgm:pt>
    <dgm:pt modelId="{AA0ED6A8-0085-479F-B88A-BF64530FC3B7}" type="parTrans" cxnId="{B125E925-0B7D-45B4-8B4E-D524CFC929DB}">
      <dgm:prSet/>
      <dgm:spPr>
        <a:xfrm>
          <a:off x="2142607" y="1320255"/>
          <a:ext cx="163500" cy="3597020"/>
        </a:xfrm>
        <a:noFill/>
        <a:ln w="25400" cap="flat" cmpd="sng" algn="ctr">
          <a:solidFill>
            <a:srgbClr val="4F81BD">
              <a:shade val="80000"/>
              <a:hueOff val="0"/>
              <a:satOff val="0"/>
              <a:lumOff val="0"/>
              <a:alphaOff val="0"/>
            </a:srgbClr>
          </a:solidFill>
          <a:prstDash val="solid"/>
        </a:ln>
        <a:effectLst/>
      </dgm:spPr>
      <dgm:t>
        <a:bodyPr/>
        <a:lstStyle/>
        <a:p>
          <a:pPr algn="ctr"/>
          <a:endParaRPr lang="ru-RU" sz="1200">
            <a:latin typeface="Times New Roman" panose="02020603050405020304" pitchFamily="18" charset="0"/>
            <a:cs typeface="Times New Roman" panose="02020603050405020304" pitchFamily="18" charset="0"/>
          </a:endParaRPr>
        </a:p>
      </dgm:t>
    </dgm:pt>
    <dgm:pt modelId="{763F927C-E952-4A4B-AB17-F70D12DE76CA}" type="sibTrans" cxnId="{B125E925-0B7D-45B4-8B4E-D524CFC929DB}">
      <dgm:prSet/>
      <dgm:spPr/>
      <dgm:t>
        <a:bodyPr/>
        <a:lstStyle/>
        <a:p>
          <a:pPr algn="ctr"/>
          <a:endParaRPr lang="ru-RU" sz="1200">
            <a:latin typeface="Times New Roman" panose="02020603050405020304" pitchFamily="18" charset="0"/>
            <a:cs typeface="Times New Roman" panose="02020603050405020304" pitchFamily="18" charset="0"/>
          </a:endParaRPr>
        </a:p>
      </dgm:t>
    </dgm:pt>
    <dgm:pt modelId="{7536CBA7-D135-447F-BF85-EDFA9094915E}">
      <dgm:prSet custT="1"/>
      <dgm:spPr>
        <a:xfrm>
          <a:off x="2644010" y="775252"/>
          <a:ext cx="1090006" cy="545003"/>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marR="0" algn="ctr" rtl="0"/>
          <a:r>
            <a:rPr lang="ru-RU" sz="1200" smtClean="0">
              <a:solidFill>
                <a:sysClr val="window" lastClr="FFFFFF"/>
              </a:solidFill>
              <a:latin typeface="Times New Roman" panose="02020603050405020304" pitchFamily="18" charset="0"/>
              <a:ea typeface="+mn-ea"/>
              <a:cs typeface="Times New Roman" panose="02020603050405020304" pitchFamily="18" charset="0"/>
            </a:rPr>
            <a:t>Главный бухгалтер</a:t>
          </a:r>
        </a:p>
      </dgm:t>
    </dgm:pt>
    <dgm:pt modelId="{1407295B-1612-4B5F-B41E-84CF56D1FC43}" type="parTrans" cxnId="{E22153EC-D326-41DF-BAAE-61EEFD9F2767}">
      <dgm:prSet/>
      <dgm:spPr>
        <a:xfrm>
          <a:off x="3143293" y="546350"/>
          <a:ext cx="91440" cy="228901"/>
        </a:xfrm>
        <a:noFill/>
        <a:ln w="25400" cap="flat" cmpd="sng" algn="ctr">
          <a:solidFill>
            <a:srgbClr val="4F81BD">
              <a:shade val="60000"/>
              <a:hueOff val="0"/>
              <a:satOff val="0"/>
              <a:lumOff val="0"/>
              <a:alphaOff val="0"/>
            </a:srgbClr>
          </a:solidFill>
          <a:prstDash val="solid"/>
        </a:ln>
        <a:effectLst/>
      </dgm:spPr>
      <dgm:t>
        <a:bodyPr/>
        <a:lstStyle/>
        <a:p>
          <a:pPr algn="ctr"/>
          <a:endParaRPr lang="ru-RU" sz="1200">
            <a:latin typeface="Times New Roman" panose="02020603050405020304" pitchFamily="18" charset="0"/>
            <a:cs typeface="Times New Roman" panose="02020603050405020304" pitchFamily="18" charset="0"/>
          </a:endParaRPr>
        </a:p>
      </dgm:t>
    </dgm:pt>
    <dgm:pt modelId="{F6282662-71E9-4B77-832D-9C3ACBF84BBA}" type="sibTrans" cxnId="{E22153EC-D326-41DF-BAAE-61EEFD9F2767}">
      <dgm:prSet/>
      <dgm:spPr/>
      <dgm:t>
        <a:bodyPr/>
        <a:lstStyle/>
        <a:p>
          <a:pPr algn="ctr"/>
          <a:endParaRPr lang="ru-RU" sz="1200">
            <a:latin typeface="Times New Roman" panose="02020603050405020304" pitchFamily="18" charset="0"/>
            <a:cs typeface="Times New Roman" panose="02020603050405020304" pitchFamily="18" charset="0"/>
          </a:endParaRPr>
        </a:p>
      </dgm:t>
    </dgm:pt>
    <dgm:pt modelId="{BAA4BC7E-AF27-4FB2-97A3-8DF9A24F8AAE}">
      <dgm:prSet custT="1"/>
      <dgm:spPr>
        <a:xfrm>
          <a:off x="2371508" y="1549156"/>
          <a:ext cx="1090006" cy="545003"/>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marR="0" algn="ctr" rtl="0"/>
          <a:r>
            <a:rPr lang="ru-RU" sz="1200" smtClean="0">
              <a:solidFill>
                <a:sysClr val="window" lastClr="FFFFFF"/>
              </a:solidFill>
              <a:latin typeface="Times New Roman" panose="02020603050405020304" pitchFamily="18" charset="0"/>
              <a:ea typeface="+mn-ea"/>
              <a:cs typeface="Times New Roman" panose="02020603050405020304" pitchFamily="18" charset="0"/>
            </a:rPr>
            <a:t>бухгалтерия</a:t>
          </a:r>
        </a:p>
      </dgm:t>
    </dgm:pt>
    <dgm:pt modelId="{DA2B0DC5-645C-4E7F-9E4E-436C1648974D}" type="parTrans" cxnId="{D552A4E2-E35A-40E3-88F0-3B07ACF12E1C}">
      <dgm:prSet/>
      <dgm:spPr>
        <a:xfrm>
          <a:off x="3461514" y="1320255"/>
          <a:ext cx="163500" cy="501402"/>
        </a:xfrm>
        <a:noFill/>
        <a:ln w="25400" cap="flat" cmpd="sng" algn="ctr">
          <a:solidFill>
            <a:srgbClr val="4F81BD">
              <a:shade val="80000"/>
              <a:hueOff val="0"/>
              <a:satOff val="0"/>
              <a:lumOff val="0"/>
              <a:alphaOff val="0"/>
            </a:srgbClr>
          </a:solidFill>
          <a:prstDash val="solid"/>
        </a:ln>
        <a:effectLst/>
      </dgm:spPr>
      <dgm:t>
        <a:bodyPr/>
        <a:lstStyle/>
        <a:p>
          <a:pPr algn="ctr"/>
          <a:endParaRPr lang="ru-RU" sz="1200">
            <a:latin typeface="Times New Roman" panose="02020603050405020304" pitchFamily="18" charset="0"/>
            <a:cs typeface="Times New Roman" panose="02020603050405020304" pitchFamily="18" charset="0"/>
          </a:endParaRPr>
        </a:p>
      </dgm:t>
    </dgm:pt>
    <dgm:pt modelId="{1B6E4D91-EE6F-4F49-A7FE-87E93D903E23}" type="sibTrans" cxnId="{D552A4E2-E35A-40E3-88F0-3B07ACF12E1C}">
      <dgm:prSet/>
      <dgm:spPr/>
      <dgm:t>
        <a:bodyPr/>
        <a:lstStyle/>
        <a:p>
          <a:pPr algn="ctr"/>
          <a:endParaRPr lang="ru-RU" sz="1200">
            <a:latin typeface="Times New Roman" panose="02020603050405020304" pitchFamily="18" charset="0"/>
            <a:cs typeface="Times New Roman" panose="02020603050405020304" pitchFamily="18" charset="0"/>
          </a:endParaRPr>
        </a:p>
      </dgm:t>
    </dgm:pt>
    <dgm:pt modelId="{2FAAD6C9-73E8-4961-B9F6-BB41BEEBFB93}">
      <dgm:prSet custT="1"/>
      <dgm:spPr>
        <a:xfrm>
          <a:off x="2371508" y="2323060"/>
          <a:ext cx="1090006" cy="545003"/>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marR="0" algn="ctr" rtl="0"/>
          <a:r>
            <a:rPr lang="ru-RU" sz="1200" smtClean="0">
              <a:solidFill>
                <a:sysClr val="window" lastClr="FFFFFF"/>
              </a:solidFill>
              <a:latin typeface="Times New Roman" panose="02020603050405020304" pitchFamily="18" charset="0"/>
              <a:ea typeface="+mn-ea"/>
              <a:cs typeface="Times New Roman" panose="02020603050405020304" pitchFamily="18" charset="0"/>
            </a:rPr>
            <a:t>Касса</a:t>
          </a:r>
        </a:p>
      </dgm:t>
    </dgm:pt>
    <dgm:pt modelId="{9040EBCC-37B2-45AC-BC31-C3860A9A3647}" type="parTrans" cxnId="{7E826462-D355-4B5E-A730-C046EA87D06B}">
      <dgm:prSet/>
      <dgm:spPr>
        <a:xfrm>
          <a:off x="3461514" y="1320255"/>
          <a:ext cx="163500" cy="1275307"/>
        </a:xfrm>
        <a:noFill/>
        <a:ln w="25400" cap="flat" cmpd="sng" algn="ctr">
          <a:solidFill>
            <a:srgbClr val="4F81BD">
              <a:shade val="80000"/>
              <a:hueOff val="0"/>
              <a:satOff val="0"/>
              <a:lumOff val="0"/>
              <a:alphaOff val="0"/>
            </a:srgbClr>
          </a:solidFill>
          <a:prstDash val="solid"/>
        </a:ln>
        <a:effectLst/>
      </dgm:spPr>
      <dgm:t>
        <a:bodyPr/>
        <a:lstStyle/>
        <a:p>
          <a:pPr algn="ctr"/>
          <a:endParaRPr lang="ru-RU" sz="1200">
            <a:latin typeface="Times New Roman" panose="02020603050405020304" pitchFamily="18" charset="0"/>
            <a:cs typeface="Times New Roman" panose="02020603050405020304" pitchFamily="18" charset="0"/>
          </a:endParaRPr>
        </a:p>
      </dgm:t>
    </dgm:pt>
    <dgm:pt modelId="{5BC77FD9-5921-4EDB-8C92-6685C34F68C8}" type="sibTrans" cxnId="{7E826462-D355-4B5E-A730-C046EA87D06B}">
      <dgm:prSet/>
      <dgm:spPr/>
      <dgm:t>
        <a:bodyPr/>
        <a:lstStyle/>
        <a:p>
          <a:pPr algn="ctr"/>
          <a:endParaRPr lang="ru-RU" sz="1200">
            <a:latin typeface="Times New Roman" panose="02020603050405020304" pitchFamily="18" charset="0"/>
            <a:cs typeface="Times New Roman" panose="02020603050405020304" pitchFamily="18" charset="0"/>
          </a:endParaRPr>
        </a:p>
      </dgm:t>
    </dgm:pt>
    <dgm:pt modelId="{8774881D-91C0-4ACD-9E74-90FEBB49236A}">
      <dgm:prSet custT="1"/>
      <dgm:spPr>
        <a:xfrm>
          <a:off x="2371508" y="3096965"/>
          <a:ext cx="1090006" cy="545003"/>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marR="0" algn="ctr" rtl="0"/>
          <a:r>
            <a:rPr lang="ru-RU" sz="1200" smtClean="0">
              <a:solidFill>
                <a:sysClr val="window" lastClr="FFFFFF"/>
              </a:solidFill>
              <a:latin typeface="Times New Roman" panose="02020603050405020304" pitchFamily="18" charset="0"/>
              <a:ea typeface="+mn-ea"/>
              <a:cs typeface="Times New Roman" panose="02020603050405020304" pitchFamily="18" charset="0"/>
            </a:rPr>
            <a:t>Финансовый отдел</a:t>
          </a:r>
        </a:p>
      </dgm:t>
    </dgm:pt>
    <dgm:pt modelId="{686D3B4A-AF53-4F50-9A76-7609CEA5A7C0}" type="parTrans" cxnId="{3C5A47E7-7A2D-4A18-9C89-10A7905D0CC1}">
      <dgm:prSet/>
      <dgm:spPr>
        <a:xfrm>
          <a:off x="3461514" y="1320255"/>
          <a:ext cx="163500" cy="2049211"/>
        </a:xfrm>
        <a:noFill/>
        <a:ln w="25400" cap="flat" cmpd="sng" algn="ctr">
          <a:solidFill>
            <a:srgbClr val="4F81BD">
              <a:shade val="80000"/>
              <a:hueOff val="0"/>
              <a:satOff val="0"/>
              <a:lumOff val="0"/>
              <a:alphaOff val="0"/>
            </a:srgbClr>
          </a:solidFill>
          <a:prstDash val="solid"/>
        </a:ln>
        <a:effectLst/>
      </dgm:spPr>
      <dgm:t>
        <a:bodyPr/>
        <a:lstStyle/>
        <a:p>
          <a:pPr algn="ctr"/>
          <a:endParaRPr lang="ru-RU" sz="1200">
            <a:latin typeface="Times New Roman" panose="02020603050405020304" pitchFamily="18" charset="0"/>
            <a:cs typeface="Times New Roman" panose="02020603050405020304" pitchFamily="18" charset="0"/>
          </a:endParaRPr>
        </a:p>
      </dgm:t>
    </dgm:pt>
    <dgm:pt modelId="{12B93A2E-26D4-4BC0-B696-A2009AF6739E}" type="sibTrans" cxnId="{3C5A47E7-7A2D-4A18-9C89-10A7905D0CC1}">
      <dgm:prSet/>
      <dgm:spPr/>
      <dgm:t>
        <a:bodyPr/>
        <a:lstStyle/>
        <a:p>
          <a:pPr algn="ctr"/>
          <a:endParaRPr lang="ru-RU" sz="1200">
            <a:latin typeface="Times New Roman" panose="02020603050405020304" pitchFamily="18" charset="0"/>
            <a:cs typeface="Times New Roman" panose="02020603050405020304" pitchFamily="18" charset="0"/>
          </a:endParaRPr>
        </a:p>
      </dgm:t>
    </dgm:pt>
    <dgm:pt modelId="{820FF882-A4B3-4306-9FEB-124AD31087ED}">
      <dgm:prSet custT="1"/>
      <dgm:spPr>
        <a:xfrm>
          <a:off x="2371508" y="3870869"/>
          <a:ext cx="1090006" cy="545003"/>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marR="0" algn="ctr" rtl="0"/>
          <a:r>
            <a:rPr lang="ru-RU" sz="1200" baseline="0" smtClean="0">
              <a:solidFill>
                <a:sysClr val="window" lastClr="FFFFFF"/>
              </a:solidFill>
              <a:latin typeface="Times New Roman" panose="02020603050405020304" pitchFamily="18" charset="0"/>
              <a:ea typeface="+mn-ea"/>
              <a:cs typeface="Times New Roman" panose="02020603050405020304" pitchFamily="18" charset="0"/>
            </a:rPr>
            <a:t>Плановый отдел</a:t>
          </a:r>
        </a:p>
      </dgm:t>
    </dgm:pt>
    <dgm:pt modelId="{A370C145-6A65-4FAC-9CCB-7BB3A9A40243}" type="parTrans" cxnId="{0EE7D94B-4D6C-40C0-83DB-BC8033F1C10F}">
      <dgm:prSet/>
      <dgm:spPr>
        <a:xfrm>
          <a:off x="3461514" y="1320255"/>
          <a:ext cx="163500" cy="2823115"/>
        </a:xfrm>
        <a:noFill/>
        <a:ln w="25400" cap="flat" cmpd="sng" algn="ctr">
          <a:solidFill>
            <a:srgbClr val="4F81BD">
              <a:shade val="80000"/>
              <a:hueOff val="0"/>
              <a:satOff val="0"/>
              <a:lumOff val="0"/>
              <a:alphaOff val="0"/>
            </a:srgbClr>
          </a:solidFill>
          <a:prstDash val="solid"/>
        </a:ln>
        <a:effectLst/>
      </dgm:spPr>
      <dgm:t>
        <a:bodyPr/>
        <a:lstStyle/>
        <a:p>
          <a:pPr algn="ctr"/>
          <a:endParaRPr lang="ru-RU" sz="1200">
            <a:latin typeface="Times New Roman" panose="02020603050405020304" pitchFamily="18" charset="0"/>
            <a:cs typeface="Times New Roman" panose="02020603050405020304" pitchFamily="18" charset="0"/>
          </a:endParaRPr>
        </a:p>
      </dgm:t>
    </dgm:pt>
    <dgm:pt modelId="{090E0AE2-81C8-4C07-AA67-1E85CD03A5CC}" type="sibTrans" cxnId="{0EE7D94B-4D6C-40C0-83DB-BC8033F1C10F}">
      <dgm:prSet/>
      <dgm:spPr/>
      <dgm:t>
        <a:bodyPr/>
        <a:lstStyle/>
        <a:p>
          <a:pPr algn="ctr"/>
          <a:endParaRPr lang="ru-RU" sz="1200">
            <a:latin typeface="Times New Roman" panose="02020603050405020304" pitchFamily="18" charset="0"/>
            <a:cs typeface="Times New Roman" panose="02020603050405020304" pitchFamily="18" charset="0"/>
          </a:endParaRPr>
        </a:p>
      </dgm:t>
    </dgm:pt>
    <dgm:pt modelId="{C89E8DE3-CBF2-4882-B2ED-14532ED91FE3}">
      <dgm:prSet custT="1"/>
      <dgm:spPr>
        <a:xfrm>
          <a:off x="2371508" y="4644774"/>
          <a:ext cx="1090006" cy="545003"/>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marR="0" algn="ctr" rtl="0"/>
          <a:r>
            <a:rPr lang="ru-RU" sz="1200" baseline="0" smtClean="0">
              <a:solidFill>
                <a:sysClr val="window" lastClr="FFFFFF"/>
              </a:solidFill>
              <a:latin typeface="Times New Roman" panose="02020603050405020304" pitchFamily="18" charset="0"/>
              <a:ea typeface="+mn-ea"/>
              <a:cs typeface="Times New Roman" panose="02020603050405020304" pitchFamily="18" charset="0"/>
            </a:rPr>
            <a:t>Управленческий персонал</a:t>
          </a:r>
        </a:p>
      </dgm:t>
    </dgm:pt>
    <dgm:pt modelId="{2F193BA4-F1F1-4586-956D-966626936653}" type="parTrans" cxnId="{62574C15-44AE-489A-ACAE-C0A9991E00E0}">
      <dgm:prSet/>
      <dgm:spPr>
        <a:xfrm>
          <a:off x="3461514" y="1320255"/>
          <a:ext cx="163500" cy="3597020"/>
        </a:xfrm>
        <a:noFill/>
        <a:ln w="25400" cap="flat" cmpd="sng" algn="ctr">
          <a:solidFill>
            <a:srgbClr val="4F81BD">
              <a:shade val="80000"/>
              <a:hueOff val="0"/>
              <a:satOff val="0"/>
              <a:lumOff val="0"/>
              <a:alphaOff val="0"/>
            </a:srgbClr>
          </a:solidFill>
          <a:prstDash val="solid"/>
        </a:ln>
        <a:effectLst/>
      </dgm:spPr>
      <dgm:t>
        <a:bodyPr/>
        <a:lstStyle/>
        <a:p>
          <a:pPr algn="ctr"/>
          <a:endParaRPr lang="ru-RU" sz="1200">
            <a:latin typeface="Times New Roman" panose="02020603050405020304" pitchFamily="18" charset="0"/>
            <a:cs typeface="Times New Roman" panose="02020603050405020304" pitchFamily="18" charset="0"/>
          </a:endParaRPr>
        </a:p>
      </dgm:t>
    </dgm:pt>
    <dgm:pt modelId="{8C60F460-239C-4340-BF04-93AE00B3C6F6}" type="sibTrans" cxnId="{62574C15-44AE-489A-ACAE-C0A9991E00E0}">
      <dgm:prSet/>
      <dgm:spPr/>
      <dgm:t>
        <a:bodyPr/>
        <a:lstStyle/>
        <a:p>
          <a:pPr algn="ctr"/>
          <a:endParaRPr lang="ru-RU" sz="1200">
            <a:latin typeface="Times New Roman" panose="02020603050405020304" pitchFamily="18" charset="0"/>
            <a:cs typeface="Times New Roman" panose="02020603050405020304" pitchFamily="18" charset="0"/>
          </a:endParaRPr>
        </a:p>
      </dgm:t>
    </dgm:pt>
    <dgm:pt modelId="{63CA70DB-3E08-4B6B-9478-63A01D52352D}">
      <dgm:prSet custT="1"/>
      <dgm:spPr>
        <a:xfrm>
          <a:off x="3962917" y="775252"/>
          <a:ext cx="1090006" cy="545003"/>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marR="0" algn="ctr" rtl="0"/>
          <a:r>
            <a:rPr lang="ru-RU" sz="1200" smtClean="0">
              <a:solidFill>
                <a:sysClr val="window" lastClr="FFFFFF"/>
              </a:solidFill>
              <a:latin typeface="Times New Roman" panose="02020603050405020304" pitchFamily="18" charset="0"/>
              <a:ea typeface="+mn-ea"/>
              <a:cs typeface="Times New Roman" panose="02020603050405020304" pitchFamily="18" charset="0"/>
            </a:rPr>
            <a:t>Главный инженер</a:t>
          </a:r>
        </a:p>
      </dgm:t>
    </dgm:pt>
    <dgm:pt modelId="{BA407A25-F0BE-4DCA-8454-8AC0B01D3103}" type="parTrans" cxnId="{16A3C6D5-7CE3-4C4C-8CA2-6CA5EFD6A9F8}">
      <dgm:prSet/>
      <dgm:spPr>
        <a:xfrm>
          <a:off x="3189013" y="546350"/>
          <a:ext cx="1318907" cy="228901"/>
        </a:xfrm>
        <a:noFill/>
        <a:ln w="25400" cap="flat" cmpd="sng" algn="ctr">
          <a:solidFill>
            <a:srgbClr val="4F81BD">
              <a:shade val="60000"/>
              <a:hueOff val="0"/>
              <a:satOff val="0"/>
              <a:lumOff val="0"/>
              <a:alphaOff val="0"/>
            </a:srgbClr>
          </a:solidFill>
          <a:prstDash val="solid"/>
        </a:ln>
        <a:effectLst/>
      </dgm:spPr>
      <dgm:t>
        <a:bodyPr/>
        <a:lstStyle/>
        <a:p>
          <a:pPr algn="ctr"/>
          <a:endParaRPr lang="ru-RU" sz="1200">
            <a:latin typeface="Times New Roman" panose="02020603050405020304" pitchFamily="18" charset="0"/>
            <a:cs typeface="Times New Roman" panose="02020603050405020304" pitchFamily="18" charset="0"/>
          </a:endParaRPr>
        </a:p>
      </dgm:t>
    </dgm:pt>
    <dgm:pt modelId="{C5F70516-676B-43D0-B971-DF2FE379D495}" type="sibTrans" cxnId="{16A3C6D5-7CE3-4C4C-8CA2-6CA5EFD6A9F8}">
      <dgm:prSet/>
      <dgm:spPr/>
      <dgm:t>
        <a:bodyPr/>
        <a:lstStyle/>
        <a:p>
          <a:pPr algn="ctr"/>
          <a:endParaRPr lang="ru-RU" sz="1200">
            <a:latin typeface="Times New Roman" panose="02020603050405020304" pitchFamily="18" charset="0"/>
            <a:cs typeface="Times New Roman" panose="02020603050405020304" pitchFamily="18" charset="0"/>
          </a:endParaRPr>
        </a:p>
      </dgm:t>
    </dgm:pt>
    <dgm:pt modelId="{43F04162-9190-40B6-B7BE-7534EA607BF8}">
      <dgm:prSet custT="1"/>
      <dgm:spPr>
        <a:xfrm>
          <a:off x="3690416" y="1549156"/>
          <a:ext cx="1090006" cy="545003"/>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marR="0" algn="ctr" rtl="0"/>
          <a:r>
            <a:rPr lang="ru-RU" sz="1200" baseline="0" smtClean="0">
              <a:solidFill>
                <a:sysClr val="window" lastClr="FFFFFF"/>
              </a:solidFill>
              <a:latin typeface="Times New Roman" panose="02020603050405020304" pitchFamily="18" charset="0"/>
              <a:ea typeface="+mn-ea"/>
              <a:cs typeface="Times New Roman" panose="02020603050405020304" pitchFamily="18" charset="0"/>
            </a:rPr>
            <a:t>Отдел проектно - технической документации</a:t>
          </a:r>
        </a:p>
      </dgm:t>
    </dgm:pt>
    <dgm:pt modelId="{1D93B775-D1EB-42EF-A393-230C5DFB976D}" type="parTrans" cxnId="{D92E6B53-744A-47EE-B8AF-C766D1331A0C}">
      <dgm:prSet/>
      <dgm:spPr>
        <a:xfrm>
          <a:off x="4780422" y="1320255"/>
          <a:ext cx="163500" cy="501402"/>
        </a:xfrm>
        <a:noFill/>
        <a:ln w="25400" cap="flat" cmpd="sng" algn="ctr">
          <a:solidFill>
            <a:srgbClr val="4F81BD">
              <a:shade val="80000"/>
              <a:hueOff val="0"/>
              <a:satOff val="0"/>
              <a:lumOff val="0"/>
              <a:alphaOff val="0"/>
            </a:srgbClr>
          </a:solidFill>
          <a:prstDash val="solid"/>
        </a:ln>
        <a:effectLst/>
      </dgm:spPr>
      <dgm:t>
        <a:bodyPr/>
        <a:lstStyle/>
        <a:p>
          <a:pPr algn="ctr"/>
          <a:endParaRPr lang="ru-RU" sz="1200">
            <a:latin typeface="Times New Roman" panose="02020603050405020304" pitchFamily="18" charset="0"/>
            <a:cs typeface="Times New Roman" panose="02020603050405020304" pitchFamily="18" charset="0"/>
          </a:endParaRPr>
        </a:p>
      </dgm:t>
    </dgm:pt>
    <dgm:pt modelId="{DB5B1139-9AF6-462D-8BC5-0E0811DB10E2}" type="sibTrans" cxnId="{D92E6B53-744A-47EE-B8AF-C766D1331A0C}">
      <dgm:prSet/>
      <dgm:spPr/>
      <dgm:t>
        <a:bodyPr/>
        <a:lstStyle/>
        <a:p>
          <a:pPr algn="ctr"/>
          <a:endParaRPr lang="ru-RU" sz="1200">
            <a:latin typeface="Times New Roman" panose="02020603050405020304" pitchFamily="18" charset="0"/>
            <a:cs typeface="Times New Roman" panose="02020603050405020304" pitchFamily="18" charset="0"/>
          </a:endParaRPr>
        </a:p>
      </dgm:t>
    </dgm:pt>
    <dgm:pt modelId="{E8F5638A-CB77-4A2E-980C-21A4AA067382}">
      <dgm:prSet custT="1"/>
      <dgm:spPr>
        <a:xfrm>
          <a:off x="3690416" y="2323060"/>
          <a:ext cx="1090006" cy="545003"/>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marR="0" algn="ctr" rtl="0"/>
          <a:r>
            <a:rPr lang="ru-RU" sz="1200" smtClean="0">
              <a:solidFill>
                <a:sysClr val="window" lastClr="FFFFFF"/>
              </a:solidFill>
              <a:latin typeface="Times New Roman" panose="02020603050405020304" pitchFamily="18" charset="0"/>
              <a:ea typeface="+mn-ea"/>
              <a:cs typeface="Times New Roman" panose="02020603050405020304" pitchFamily="18" charset="0"/>
            </a:rPr>
            <a:t>Отдел логистики</a:t>
          </a:r>
        </a:p>
      </dgm:t>
    </dgm:pt>
    <dgm:pt modelId="{A1D1DDBE-DC6C-404A-84B7-D26B1B6A3F67}" type="parTrans" cxnId="{C85573C8-EE33-4587-8EA6-5D85AE9AF2C0}">
      <dgm:prSet/>
      <dgm:spPr>
        <a:xfrm>
          <a:off x="4780422" y="1320255"/>
          <a:ext cx="163500" cy="1275307"/>
        </a:xfrm>
        <a:noFill/>
        <a:ln w="25400" cap="flat" cmpd="sng" algn="ctr">
          <a:solidFill>
            <a:srgbClr val="4F81BD">
              <a:shade val="80000"/>
              <a:hueOff val="0"/>
              <a:satOff val="0"/>
              <a:lumOff val="0"/>
              <a:alphaOff val="0"/>
            </a:srgbClr>
          </a:solidFill>
          <a:prstDash val="solid"/>
        </a:ln>
        <a:effectLst/>
      </dgm:spPr>
      <dgm:t>
        <a:bodyPr/>
        <a:lstStyle/>
        <a:p>
          <a:pPr algn="ctr"/>
          <a:endParaRPr lang="ru-RU" sz="1200">
            <a:latin typeface="Times New Roman" panose="02020603050405020304" pitchFamily="18" charset="0"/>
            <a:cs typeface="Times New Roman" panose="02020603050405020304" pitchFamily="18" charset="0"/>
          </a:endParaRPr>
        </a:p>
      </dgm:t>
    </dgm:pt>
    <dgm:pt modelId="{F9895F62-6212-49B4-B05B-5161C9976147}" type="sibTrans" cxnId="{C85573C8-EE33-4587-8EA6-5D85AE9AF2C0}">
      <dgm:prSet/>
      <dgm:spPr/>
      <dgm:t>
        <a:bodyPr/>
        <a:lstStyle/>
        <a:p>
          <a:pPr algn="ctr"/>
          <a:endParaRPr lang="ru-RU" sz="1200">
            <a:latin typeface="Times New Roman" panose="02020603050405020304" pitchFamily="18" charset="0"/>
            <a:cs typeface="Times New Roman" panose="02020603050405020304" pitchFamily="18" charset="0"/>
          </a:endParaRPr>
        </a:p>
      </dgm:t>
    </dgm:pt>
    <dgm:pt modelId="{8452AC65-1FCF-4A20-BCE1-464CF0E520FE}">
      <dgm:prSet custT="1"/>
      <dgm:spPr>
        <a:xfrm>
          <a:off x="3690416" y="3096965"/>
          <a:ext cx="1090006" cy="545003"/>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marR="0" algn="ctr" rtl="0"/>
          <a:r>
            <a:rPr lang="ru-RU" sz="1200" smtClean="0">
              <a:solidFill>
                <a:sysClr val="window" lastClr="FFFFFF"/>
              </a:solidFill>
              <a:latin typeface="Times New Roman" panose="02020603050405020304" pitchFamily="18" charset="0"/>
              <a:ea typeface="+mn-ea"/>
              <a:cs typeface="Times New Roman" panose="02020603050405020304" pitchFamily="18" charset="0"/>
            </a:rPr>
            <a:t>Производственный отдел</a:t>
          </a:r>
        </a:p>
      </dgm:t>
    </dgm:pt>
    <dgm:pt modelId="{6A12B4CE-8A73-4471-B60A-B561610AA277}" type="parTrans" cxnId="{AA530935-8EED-46E3-854F-0CD0F73224B5}">
      <dgm:prSet/>
      <dgm:spPr>
        <a:xfrm>
          <a:off x="4780422" y="1320255"/>
          <a:ext cx="163500" cy="2049211"/>
        </a:xfrm>
        <a:noFill/>
        <a:ln w="25400" cap="flat" cmpd="sng" algn="ctr">
          <a:solidFill>
            <a:srgbClr val="4F81BD">
              <a:shade val="80000"/>
              <a:hueOff val="0"/>
              <a:satOff val="0"/>
              <a:lumOff val="0"/>
              <a:alphaOff val="0"/>
            </a:srgbClr>
          </a:solidFill>
          <a:prstDash val="solid"/>
        </a:ln>
        <a:effectLst/>
      </dgm:spPr>
      <dgm:t>
        <a:bodyPr/>
        <a:lstStyle/>
        <a:p>
          <a:pPr algn="ctr"/>
          <a:endParaRPr lang="ru-RU" sz="1200">
            <a:latin typeface="Times New Roman" panose="02020603050405020304" pitchFamily="18" charset="0"/>
            <a:cs typeface="Times New Roman" panose="02020603050405020304" pitchFamily="18" charset="0"/>
          </a:endParaRPr>
        </a:p>
      </dgm:t>
    </dgm:pt>
    <dgm:pt modelId="{6EAD0087-B409-43AD-87F9-CB08DAD0AE3D}" type="sibTrans" cxnId="{AA530935-8EED-46E3-854F-0CD0F73224B5}">
      <dgm:prSet/>
      <dgm:spPr/>
      <dgm:t>
        <a:bodyPr/>
        <a:lstStyle/>
        <a:p>
          <a:pPr algn="ctr"/>
          <a:endParaRPr lang="ru-RU" sz="1200">
            <a:latin typeface="Times New Roman" panose="02020603050405020304" pitchFamily="18" charset="0"/>
            <a:cs typeface="Times New Roman" panose="02020603050405020304" pitchFamily="18" charset="0"/>
          </a:endParaRPr>
        </a:p>
      </dgm:t>
    </dgm:pt>
    <dgm:pt modelId="{8AAFFBC3-DEF1-42D0-90F5-04E76D330FA0}">
      <dgm:prSet custT="1"/>
      <dgm:spPr>
        <a:xfrm>
          <a:off x="3690416" y="3870869"/>
          <a:ext cx="1090006" cy="545003"/>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marR="0" algn="ctr" rtl="0"/>
          <a:r>
            <a:rPr lang="ru-RU" sz="1200" baseline="0" smtClean="0">
              <a:solidFill>
                <a:sysClr val="window" lastClr="FFFFFF"/>
              </a:solidFill>
              <a:latin typeface="Times New Roman" panose="02020603050405020304" pitchFamily="18" charset="0"/>
              <a:ea typeface="+mn-ea"/>
              <a:cs typeface="Times New Roman" panose="02020603050405020304" pitchFamily="18" charset="0"/>
            </a:rPr>
            <a:t>Начальники участков</a:t>
          </a:r>
        </a:p>
      </dgm:t>
    </dgm:pt>
    <dgm:pt modelId="{E328DB2E-73FE-49DB-A59C-75ACC79E0B73}" type="parTrans" cxnId="{FED8267E-5581-49A8-B653-B764AF573379}">
      <dgm:prSet/>
      <dgm:spPr>
        <a:xfrm>
          <a:off x="4780422" y="1320255"/>
          <a:ext cx="163500" cy="2823115"/>
        </a:xfrm>
        <a:noFill/>
        <a:ln w="25400" cap="flat" cmpd="sng" algn="ctr">
          <a:solidFill>
            <a:srgbClr val="4F81BD">
              <a:shade val="80000"/>
              <a:hueOff val="0"/>
              <a:satOff val="0"/>
              <a:lumOff val="0"/>
              <a:alphaOff val="0"/>
            </a:srgbClr>
          </a:solidFill>
          <a:prstDash val="solid"/>
        </a:ln>
        <a:effectLst/>
      </dgm:spPr>
      <dgm:t>
        <a:bodyPr/>
        <a:lstStyle/>
        <a:p>
          <a:pPr algn="ctr"/>
          <a:endParaRPr lang="ru-RU" sz="1200">
            <a:latin typeface="Times New Roman" panose="02020603050405020304" pitchFamily="18" charset="0"/>
            <a:cs typeface="Times New Roman" panose="02020603050405020304" pitchFamily="18" charset="0"/>
          </a:endParaRPr>
        </a:p>
      </dgm:t>
    </dgm:pt>
    <dgm:pt modelId="{240318D3-D802-4201-97DA-27AF293562A7}" type="sibTrans" cxnId="{FED8267E-5581-49A8-B653-B764AF573379}">
      <dgm:prSet/>
      <dgm:spPr/>
      <dgm:t>
        <a:bodyPr/>
        <a:lstStyle/>
        <a:p>
          <a:pPr algn="ctr"/>
          <a:endParaRPr lang="ru-RU" sz="1200">
            <a:latin typeface="Times New Roman" panose="02020603050405020304" pitchFamily="18" charset="0"/>
            <a:cs typeface="Times New Roman" panose="02020603050405020304" pitchFamily="18" charset="0"/>
          </a:endParaRPr>
        </a:p>
      </dgm:t>
    </dgm:pt>
    <dgm:pt modelId="{08F52F1C-41AE-4460-B5C1-17FA379A6C69}">
      <dgm:prSet custT="1"/>
      <dgm:spPr>
        <a:xfrm>
          <a:off x="3690416" y="4644774"/>
          <a:ext cx="1090006" cy="545003"/>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marR="0" algn="ctr" rtl="0"/>
          <a:r>
            <a:rPr lang="ru-RU" sz="1200" smtClean="0">
              <a:solidFill>
                <a:sysClr val="window" lastClr="FFFFFF"/>
              </a:solidFill>
              <a:latin typeface="Times New Roman" panose="02020603050405020304" pitchFamily="18" charset="0"/>
              <a:ea typeface="+mn-ea"/>
              <a:cs typeface="Times New Roman" panose="02020603050405020304" pitchFamily="18" charset="0"/>
            </a:rPr>
            <a:t>Рабочий персонал</a:t>
          </a:r>
        </a:p>
      </dgm:t>
    </dgm:pt>
    <dgm:pt modelId="{66F21887-9E7F-4854-914D-F7D801D1231E}" type="parTrans" cxnId="{83A20CAB-C9E3-4BC5-8ADD-8A5955DB9D21}">
      <dgm:prSet/>
      <dgm:spPr>
        <a:xfrm>
          <a:off x="4780422" y="1320255"/>
          <a:ext cx="163500" cy="3597020"/>
        </a:xfrm>
        <a:noFill/>
        <a:ln w="25400" cap="flat" cmpd="sng" algn="ctr">
          <a:solidFill>
            <a:srgbClr val="4F81BD">
              <a:shade val="80000"/>
              <a:hueOff val="0"/>
              <a:satOff val="0"/>
              <a:lumOff val="0"/>
              <a:alphaOff val="0"/>
            </a:srgbClr>
          </a:solidFill>
          <a:prstDash val="solid"/>
        </a:ln>
        <a:effectLst/>
      </dgm:spPr>
      <dgm:t>
        <a:bodyPr/>
        <a:lstStyle/>
        <a:p>
          <a:pPr algn="ctr"/>
          <a:endParaRPr lang="ru-RU" sz="1200">
            <a:latin typeface="Times New Roman" panose="02020603050405020304" pitchFamily="18" charset="0"/>
            <a:cs typeface="Times New Roman" panose="02020603050405020304" pitchFamily="18" charset="0"/>
          </a:endParaRPr>
        </a:p>
      </dgm:t>
    </dgm:pt>
    <dgm:pt modelId="{AD829112-7335-4783-A1F0-CE9A07866D06}" type="sibTrans" cxnId="{83A20CAB-C9E3-4BC5-8ADD-8A5955DB9D21}">
      <dgm:prSet/>
      <dgm:spPr/>
      <dgm:t>
        <a:bodyPr/>
        <a:lstStyle/>
        <a:p>
          <a:pPr algn="ctr"/>
          <a:endParaRPr lang="ru-RU" sz="1200">
            <a:latin typeface="Times New Roman" panose="02020603050405020304" pitchFamily="18" charset="0"/>
            <a:cs typeface="Times New Roman" panose="02020603050405020304" pitchFamily="18" charset="0"/>
          </a:endParaRPr>
        </a:p>
      </dgm:t>
    </dgm:pt>
    <dgm:pt modelId="{C838DA4C-683F-4B9F-97C7-1C67B3FAF329}" type="pres">
      <dgm:prSet presAssocID="{939D46BD-F642-4EF4-A494-3D7E920B1A8E}" presName="hierChild1" presStyleCnt="0">
        <dgm:presLayoutVars>
          <dgm:orgChart val="1"/>
          <dgm:chPref val="1"/>
          <dgm:dir/>
          <dgm:animOne val="branch"/>
          <dgm:animLvl val="lvl"/>
          <dgm:resizeHandles/>
        </dgm:presLayoutVars>
      </dgm:prSet>
      <dgm:spPr/>
    </dgm:pt>
    <dgm:pt modelId="{1DFE8233-CBD4-4D30-99A7-0ECC9A709DF3}" type="pres">
      <dgm:prSet presAssocID="{1A699A14-62BD-4115-BC91-119BB5FFE696}" presName="hierRoot1" presStyleCnt="0">
        <dgm:presLayoutVars>
          <dgm:hierBranch/>
        </dgm:presLayoutVars>
      </dgm:prSet>
      <dgm:spPr/>
    </dgm:pt>
    <dgm:pt modelId="{6BDF924E-0856-4043-B468-4DAB126308BC}" type="pres">
      <dgm:prSet presAssocID="{1A699A14-62BD-4115-BC91-119BB5FFE696}" presName="rootComposite1" presStyleCnt="0"/>
      <dgm:spPr/>
    </dgm:pt>
    <dgm:pt modelId="{72E877E7-8240-4879-860B-2EEB8B9D2D42}" type="pres">
      <dgm:prSet presAssocID="{1A699A14-62BD-4115-BC91-119BB5FFE696}" presName="rootText1" presStyleLbl="node0" presStyleIdx="0" presStyleCnt="1">
        <dgm:presLayoutVars>
          <dgm:chPref val="3"/>
        </dgm:presLayoutVars>
      </dgm:prSet>
      <dgm:spPr>
        <a:prstGeom prst="rect">
          <a:avLst/>
        </a:prstGeom>
      </dgm:spPr>
      <dgm:t>
        <a:bodyPr/>
        <a:lstStyle/>
        <a:p>
          <a:endParaRPr lang="ru-RU"/>
        </a:p>
      </dgm:t>
    </dgm:pt>
    <dgm:pt modelId="{C9DF59FD-0432-4DA5-B38A-F58296F7C302}" type="pres">
      <dgm:prSet presAssocID="{1A699A14-62BD-4115-BC91-119BB5FFE696}" presName="rootConnector1" presStyleLbl="node1" presStyleIdx="0" presStyleCnt="0"/>
      <dgm:spPr/>
      <dgm:t>
        <a:bodyPr/>
        <a:lstStyle/>
        <a:p>
          <a:endParaRPr lang="ru-RU"/>
        </a:p>
      </dgm:t>
    </dgm:pt>
    <dgm:pt modelId="{E6F4EDF0-1E71-41E9-B1F5-8E548FA25A32}" type="pres">
      <dgm:prSet presAssocID="{1A699A14-62BD-4115-BC91-119BB5FFE696}" presName="hierChild2" presStyleCnt="0"/>
      <dgm:spPr/>
    </dgm:pt>
    <dgm:pt modelId="{BD6B77B8-0C6E-479D-AAD1-8F4CDD372FDF}" type="pres">
      <dgm:prSet presAssocID="{B7722540-7170-4A8E-86E1-84112E1DF584}" presName="Name35" presStyleLbl="parChTrans1D2" presStyleIdx="0" presStyleCnt="3"/>
      <dgm:spPr>
        <a:custGeom>
          <a:avLst/>
          <a:gdLst/>
          <a:ahLst/>
          <a:cxnLst/>
          <a:rect l="0" t="0" r="0" b="0"/>
          <a:pathLst>
            <a:path>
              <a:moveTo>
                <a:pt x="1312371" y="0"/>
              </a:moveTo>
              <a:lnTo>
                <a:pt x="1312371" y="113883"/>
              </a:lnTo>
              <a:lnTo>
                <a:pt x="0" y="113883"/>
              </a:lnTo>
              <a:lnTo>
                <a:pt x="0" y="227766"/>
              </a:lnTo>
            </a:path>
          </a:pathLst>
        </a:custGeom>
      </dgm:spPr>
      <dgm:t>
        <a:bodyPr/>
        <a:lstStyle/>
        <a:p>
          <a:endParaRPr lang="ru-RU"/>
        </a:p>
      </dgm:t>
    </dgm:pt>
    <dgm:pt modelId="{1F9D0EB8-8B31-4EF4-9BBB-FC665CE55E76}" type="pres">
      <dgm:prSet presAssocID="{3DC46BB9-12B1-4258-83D0-404508768AFB}" presName="hierRoot2" presStyleCnt="0">
        <dgm:presLayoutVars>
          <dgm:hierBranch val="l"/>
        </dgm:presLayoutVars>
      </dgm:prSet>
      <dgm:spPr/>
    </dgm:pt>
    <dgm:pt modelId="{383E112C-4E0E-43D9-9C8D-12C8293E54D5}" type="pres">
      <dgm:prSet presAssocID="{3DC46BB9-12B1-4258-83D0-404508768AFB}" presName="rootComposite" presStyleCnt="0"/>
      <dgm:spPr/>
    </dgm:pt>
    <dgm:pt modelId="{6C99160C-E729-4478-8942-2438F2341B9E}" type="pres">
      <dgm:prSet presAssocID="{3DC46BB9-12B1-4258-83D0-404508768AFB}" presName="rootText" presStyleLbl="node2" presStyleIdx="0" presStyleCnt="3">
        <dgm:presLayoutVars>
          <dgm:chPref val="3"/>
        </dgm:presLayoutVars>
      </dgm:prSet>
      <dgm:spPr>
        <a:prstGeom prst="rect">
          <a:avLst/>
        </a:prstGeom>
      </dgm:spPr>
      <dgm:t>
        <a:bodyPr/>
        <a:lstStyle/>
        <a:p>
          <a:endParaRPr lang="ru-RU"/>
        </a:p>
      </dgm:t>
    </dgm:pt>
    <dgm:pt modelId="{D58D9F65-7FCE-491C-970E-0FE6CAA8EC5C}" type="pres">
      <dgm:prSet presAssocID="{3DC46BB9-12B1-4258-83D0-404508768AFB}" presName="rootConnector" presStyleLbl="node2" presStyleIdx="0" presStyleCnt="3"/>
      <dgm:spPr/>
      <dgm:t>
        <a:bodyPr/>
        <a:lstStyle/>
        <a:p>
          <a:endParaRPr lang="ru-RU"/>
        </a:p>
      </dgm:t>
    </dgm:pt>
    <dgm:pt modelId="{F3F2700F-2C6E-4687-AC4F-04F6BF61CCEA}" type="pres">
      <dgm:prSet presAssocID="{3DC46BB9-12B1-4258-83D0-404508768AFB}" presName="hierChild4" presStyleCnt="0"/>
      <dgm:spPr/>
    </dgm:pt>
    <dgm:pt modelId="{BCD95BAB-EFE6-4774-A9A1-2D22B5DDC881}" type="pres">
      <dgm:prSet presAssocID="{6F158125-2FD3-41B9-A7CA-564583C5F005}" presName="Name50" presStyleLbl="parChTrans1D3" presStyleIdx="0" presStyleCnt="15"/>
      <dgm:spPr>
        <a:custGeom>
          <a:avLst/>
          <a:gdLst/>
          <a:ahLst/>
          <a:cxnLst/>
          <a:rect l="0" t="0" r="0" b="0"/>
          <a:pathLst>
            <a:path>
              <a:moveTo>
                <a:pt x="162690" y="0"/>
              </a:moveTo>
              <a:lnTo>
                <a:pt x="162690" y="498918"/>
              </a:lnTo>
              <a:lnTo>
                <a:pt x="0" y="498918"/>
              </a:lnTo>
            </a:path>
          </a:pathLst>
        </a:custGeom>
      </dgm:spPr>
      <dgm:t>
        <a:bodyPr/>
        <a:lstStyle/>
        <a:p>
          <a:endParaRPr lang="ru-RU"/>
        </a:p>
      </dgm:t>
    </dgm:pt>
    <dgm:pt modelId="{BF1AC6E2-170F-4EA4-9A0B-6E5909C2C9CA}" type="pres">
      <dgm:prSet presAssocID="{DD7B45AB-0D74-4C10-B35C-45D5477E013F}" presName="hierRoot2" presStyleCnt="0">
        <dgm:presLayoutVars>
          <dgm:hierBranch val="r"/>
        </dgm:presLayoutVars>
      </dgm:prSet>
      <dgm:spPr/>
    </dgm:pt>
    <dgm:pt modelId="{FE9EFD8D-50C0-47F3-8B2D-338F0CD0DB3E}" type="pres">
      <dgm:prSet presAssocID="{DD7B45AB-0D74-4C10-B35C-45D5477E013F}" presName="rootComposite" presStyleCnt="0"/>
      <dgm:spPr/>
    </dgm:pt>
    <dgm:pt modelId="{3BB7628E-1E4B-4D11-A172-EEA0E74F3DFF}" type="pres">
      <dgm:prSet presAssocID="{DD7B45AB-0D74-4C10-B35C-45D5477E013F}" presName="rootText" presStyleLbl="node3" presStyleIdx="0" presStyleCnt="15">
        <dgm:presLayoutVars>
          <dgm:chPref val="3"/>
        </dgm:presLayoutVars>
      </dgm:prSet>
      <dgm:spPr>
        <a:prstGeom prst="rect">
          <a:avLst/>
        </a:prstGeom>
      </dgm:spPr>
      <dgm:t>
        <a:bodyPr/>
        <a:lstStyle/>
        <a:p>
          <a:endParaRPr lang="ru-RU"/>
        </a:p>
      </dgm:t>
    </dgm:pt>
    <dgm:pt modelId="{F611BB5A-C0A4-4AD5-B288-41580ED78F74}" type="pres">
      <dgm:prSet presAssocID="{DD7B45AB-0D74-4C10-B35C-45D5477E013F}" presName="rootConnector" presStyleLbl="node3" presStyleIdx="0" presStyleCnt="15"/>
      <dgm:spPr/>
      <dgm:t>
        <a:bodyPr/>
        <a:lstStyle/>
        <a:p>
          <a:endParaRPr lang="ru-RU"/>
        </a:p>
      </dgm:t>
    </dgm:pt>
    <dgm:pt modelId="{C5C63E40-6371-4338-AFBF-17B4525FD6C7}" type="pres">
      <dgm:prSet presAssocID="{DD7B45AB-0D74-4C10-B35C-45D5477E013F}" presName="hierChild4" presStyleCnt="0"/>
      <dgm:spPr/>
    </dgm:pt>
    <dgm:pt modelId="{4B305010-466F-410B-BF2A-4813FA1D10F9}" type="pres">
      <dgm:prSet presAssocID="{DD7B45AB-0D74-4C10-B35C-45D5477E013F}" presName="hierChild5" presStyleCnt="0"/>
      <dgm:spPr/>
    </dgm:pt>
    <dgm:pt modelId="{73060032-7184-48B1-B3FD-35CC17D0BD15}" type="pres">
      <dgm:prSet presAssocID="{15050E57-68FF-4B65-8AF7-8DC95F872C56}" presName="Name50" presStyleLbl="parChTrans1D3" presStyleIdx="1" presStyleCnt="15"/>
      <dgm:spPr>
        <a:custGeom>
          <a:avLst/>
          <a:gdLst/>
          <a:ahLst/>
          <a:cxnLst/>
          <a:rect l="0" t="0" r="0" b="0"/>
          <a:pathLst>
            <a:path>
              <a:moveTo>
                <a:pt x="162690" y="0"/>
              </a:moveTo>
              <a:lnTo>
                <a:pt x="162690" y="1268987"/>
              </a:lnTo>
              <a:lnTo>
                <a:pt x="0" y="1268987"/>
              </a:lnTo>
            </a:path>
          </a:pathLst>
        </a:custGeom>
      </dgm:spPr>
      <dgm:t>
        <a:bodyPr/>
        <a:lstStyle/>
        <a:p>
          <a:endParaRPr lang="ru-RU"/>
        </a:p>
      </dgm:t>
    </dgm:pt>
    <dgm:pt modelId="{7A5C762D-EE26-4AB6-9DC4-4468023FA31D}" type="pres">
      <dgm:prSet presAssocID="{37A822C5-90B6-4B6B-9215-6E163694E824}" presName="hierRoot2" presStyleCnt="0">
        <dgm:presLayoutVars>
          <dgm:hierBranch val="l"/>
        </dgm:presLayoutVars>
      </dgm:prSet>
      <dgm:spPr/>
    </dgm:pt>
    <dgm:pt modelId="{56C35C6D-4D86-4E8F-9D19-16BA015DD8DC}" type="pres">
      <dgm:prSet presAssocID="{37A822C5-90B6-4B6B-9215-6E163694E824}" presName="rootComposite" presStyleCnt="0"/>
      <dgm:spPr/>
    </dgm:pt>
    <dgm:pt modelId="{9DB27782-C2A7-4CD5-B18A-77FA9A1A1681}" type="pres">
      <dgm:prSet presAssocID="{37A822C5-90B6-4B6B-9215-6E163694E824}" presName="rootText" presStyleLbl="node3" presStyleIdx="1" presStyleCnt="15" custScaleX="100890" custScaleY="106609">
        <dgm:presLayoutVars>
          <dgm:chPref val="3"/>
        </dgm:presLayoutVars>
      </dgm:prSet>
      <dgm:spPr>
        <a:prstGeom prst="rect">
          <a:avLst/>
        </a:prstGeom>
      </dgm:spPr>
      <dgm:t>
        <a:bodyPr/>
        <a:lstStyle/>
        <a:p>
          <a:endParaRPr lang="ru-RU"/>
        </a:p>
      </dgm:t>
    </dgm:pt>
    <dgm:pt modelId="{F25D0ED6-E4D4-4E5A-BB2D-4D5C7D80847C}" type="pres">
      <dgm:prSet presAssocID="{37A822C5-90B6-4B6B-9215-6E163694E824}" presName="rootConnector" presStyleLbl="node3" presStyleIdx="1" presStyleCnt="15"/>
      <dgm:spPr/>
      <dgm:t>
        <a:bodyPr/>
        <a:lstStyle/>
        <a:p>
          <a:endParaRPr lang="ru-RU"/>
        </a:p>
      </dgm:t>
    </dgm:pt>
    <dgm:pt modelId="{8A0C1F8A-2CCC-40F5-80A9-C933ABED0D5B}" type="pres">
      <dgm:prSet presAssocID="{37A822C5-90B6-4B6B-9215-6E163694E824}" presName="hierChild4" presStyleCnt="0"/>
      <dgm:spPr/>
    </dgm:pt>
    <dgm:pt modelId="{D4A670F1-87B1-4DB0-B36D-84D27B24F988}" type="pres">
      <dgm:prSet presAssocID="{37A822C5-90B6-4B6B-9215-6E163694E824}" presName="hierChild5" presStyleCnt="0"/>
      <dgm:spPr/>
    </dgm:pt>
    <dgm:pt modelId="{2ABF24B7-30AD-410A-8E6B-534CE23CB143}" type="pres">
      <dgm:prSet presAssocID="{BFF7DC0E-47F3-46B5-85D0-D0DD8953A0F5}" presName="Name50" presStyleLbl="parChTrans1D3" presStyleIdx="2" presStyleCnt="15"/>
      <dgm:spPr>
        <a:custGeom>
          <a:avLst/>
          <a:gdLst/>
          <a:ahLst/>
          <a:cxnLst/>
          <a:rect l="0" t="0" r="0" b="0"/>
          <a:pathLst>
            <a:path>
              <a:moveTo>
                <a:pt x="162690" y="0"/>
              </a:moveTo>
              <a:lnTo>
                <a:pt x="162690" y="2039056"/>
              </a:lnTo>
              <a:lnTo>
                <a:pt x="0" y="2039056"/>
              </a:lnTo>
            </a:path>
          </a:pathLst>
        </a:custGeom>
      </dgm:spPr>
      <dgm:t>
        <a:bodyPr/>
        <a:lstStyle/>
        <a:p>
          <a:endParaRPr lang="ru-RU"/>
        </a:p>
      </dgm:t>
    </dgm:pt>
    <dgm:pt modelId="{92C9A9EA-3C99-4F3A-9C1E-1A1BA1D2BB47}" type="pres">
      <dgm:prSet presAssocID="{33C28EA1-B8BE-43CD-A603-FF2350EADEA5}" presName="hierRoot2" presStyleCnt="0">
        <dgm:presLayoutVars>
          <dgm:hierBranch val="l"/>
        </dgm:presLayoutVars>
      </dgm:prSet>
      <dgm:spPr/>
    </dgm:pt>
    <dgm:pt modelId="{8CD19C12-92C8-4330-A02C-1563F78F7710}" type="pres">
      <dgm:prSet presAssocID="{33C28EA1-B8BE-43CD-A603-FF2350EADEA5}" presName="rootComposite" presStyleCnt="0"/>
      <dgm:spPr/>
    </dgm:pt>
    <dgm:pt modelId="{9EE8E405-0219-43BA-ADC0-CA1C9B7947E0}" type="pres">
      <dgm:prSet presAssocID="{33C28EA1-B8BE-43CD-A603-FF2350EADEA5}" presName="rootText" presStyleLbl="node3" presStyleIdx="2" presStyleCnt="15">
        <dgm:presLayoutVars>
          <dgm:chPref val="3"/>
        </dgm:presLayoutVars>
      </dgm:prSet>
      <dgm:spPr>
        <a:prstGeom prst="rect">
          <a:avLst/>
        </a:prstGeom>
      </dgm:spPr>
      <dgm:t>
        <a:bodyPr/>
        <a:lstStyle/>
        <a:p>
          <a:endParaRPr lang="ru-RU"/>
        </a:p>
      </dgm:t>
    </dgm:pt>
    <dgm:pt modelId="{615F8E44-E1BF-44D0-962C-99BF9293D813}" type="pres">
      <dgm:prSet presAssocID="{33C28EA1-B8BE-43CD-A603-FF2350EADEA5}" presName="rootConnector" presStyleLbl="node3" presStyleIdx="2" presStyleCnt="15"/>
      <dgm:spPr/>
      <dgm:t>
        <a:bodyPr/>
        <a:lstStyle/>
        <a:p>
          <a:endParaRPr lang="ru-RU"/>
        </a:p>
      </dgm:t>
    </dgm:pt>
    <dgm:pt modelId="{5EF724AE-AFAF-4C01-B152-4E6E8BFFB7E0}" type="pres">
      <dgm:prSet presAssocID="{33C28EA1-B8BE-43CD-A603-FF2350EADEA5}" presName="hierChild4" presStyleCnt="0"/>
      <dgm:spPr/>
    </dgm:pt>
    <dgm:pt modelId="{10D39EAC-EA0C-4DA3-BACE-38D22531D9CB}" type="pres">
      <dgm:prSet presAssocID="{33C28EA1-B8BE-43CD-A603-FF2350EADEA5}" presName="hierChild5" presStyleCnt="0"/>
      <dgm:spPr/>
    </dgm:pt>
    <dgm:pt modelId="{733A5ACA-280D-4659-AB1F-DD2729933C7C}" type="pres">
      <dgm:prSet presAssocID="{67EB0E35-AC83-473E-AA7F-2EE88981AFA6}" presName="Name50" presStyleLbl="parChTrans1D3" presStyleIdx="3" presStyleCnt="15"/>
      <dgm:spPr>
        <a:custGeom>
          <a:avLst/>
          <a:gdLst/>
          <a:ahLst/>
          <a:cxnLst/>
          <a:rect l="0" t="0" r="0" b="0"/>
          <a:pathLst>
            <a:path>
              <a:moveTo>
                <a:pt x="162690" y="0"/>
              </a:moveTo>
              <a:lnTo>
                <a:pt x="162690" y="2809126"/>
              </a:lnTo>
              <a:lnTo>
                <a:pt x="0" y="2809126"/>
              </a:lnTo>
            </a:path>
          </a:pathLst>
        </a:custGeom>
      </dgm:spPr>
      <dgm:t>
        <a:bodyPr/>
        <a:lstStyle/>
        <a:p>
          <a:endParaRPr lang="ru-RU"/>
        </a:p>
      </dgm:t>
    </dgm:pt>
    <dgm:pt modelId="{B735E90A-8B91-47DF-8419-062F831E6625}" type="pres">
      <dgm:prSet presAssocID="{AABE28A9-6277-40C6-8D96-F5A236ED7DA1}" presName="hierRoot2" presStyleCnt="0">
        <dgm:presLayoutVars>
          <dgm:hierBranch val="l"/>
        </dgm:presLayoutVars>
      </dgm:prSet>
      <dgm:spPr/>
    </dgm:pt>
    <dgm:pt modelId="{8A2782D6-BA0E-40BA-9A60-628FB1F8F1B2}" type="pres">
      <dgm:prSet presAssocID="{AABE28A9-6277-40C6-8D96-F5A236ED7DA1}" presName="rootComposite" presStyleCnt="0"/>
      <dgm:spPr/>
    </dgm:pt>
    <dgm:pt modelId="{3DA866C3-C82F-4654-9FEE-4280CA12795B}" type="pres">
      <dgm:prSet presAssocID="{AABE28A9-6277-40C6-8D96-F5A236ED7DA1}" presName="rootText" presStyleLbl="node3" presStyleIdx="3" presStyleCnt="15">
        <dgm:presLayoutVars>
          <dgm:chPref val="3"/>
        </dgm:presLayoutVars>
      </dgm:prSet>
      <dgm:spPr>
        <a:prstGeom prst="rect">
          <a:avLst/>
        </a:prstGeom>
      </dgm:spPr>
      <dgm:t>
        <a:bodyPr/>
        <a:lstStyle/>
        <a:p>
          <a:endParaRPr lang="ru-RU"/>
        </a:p>
      </dgm:t>
    </dgm:pt>
    <dgm:pt modelId="{C6EC09C8-3ED4-49E0-97D8-862B2CBCF996}" type="pres">
      <dgm:prSet presAssocID="{AABE28A9-6277-40C6-8D96-F5A236ED7DA1}" presName="rootConnector" presStyleLbl="node3" presStyleIdx="3" presStyleCnt="15"/>
      <dgm:spPr/>
      <dgm:t>
        <a:bodyPr/>
        <a:lstStyle/>
        <a:p>
          <a:endParaRPr lang="ru-RU"/>
        </a:p>
      </dgm:t>
    </dgm:pt>
    <dgm:pt modelId="{F82B977C-00B4-4F04-AD47-4D04B8AA1A90}" type="pres">
      <dgm:prSet presAssocID="{AABE28A9-6277-40C6-8D96-F5A236ED7DA1}" presName="hierChild4" presStyleCnt="0"/>
      <dgm:spPr/>
    </dgm:pt>
    <dgm:pt modelId="{579D9A01-877F-4A01-9206-9AA590009D5B}" type="pres">
      <dgm:prSet presAssocID="{AABE28A9-6277-40C6-8D96-F5A236ED7DA1}" presName="hierChild5" presStyleCnt="0"/>
      <dgm:spPr/>
    </dgm:pt>
    <dgm:pt modelId="{589866E7-0EC4-447C-91E9-325E56ED33A9}" type="pres">
      <dgm:prSet presAssocID="{AA0ED6A8-0085-479F-B88A-BF64530FC3B7}" presName="Name50" presStyleLbl="parChTrans1D3" presStyleIdx="4" presStyleCnt="15"/>
      <dgm:spPr>
        <a:custGeom>
          <a:avLst/>
          <a:gdLst/>
          <a:ahLst/>
          <a:cxnLst/>
          <a:rect l="0" t="0" r="0" b="0"/>
          <a:pathLst>
            <a:path>
              <a:moveTo>
                <a:pt x="162690" y="0"/>
              </a:moveTo>
              <a:lnTo>
                <a:pt x="162690" y="3579195"/>
              </a:lnTo>
              <a:lnTo>
                <a:pt x="0" y="3579195"/>
              </a:lnTo>
            </a:path>
          </a:pathLst>
        </a:custGeom>
      </dgm:spPr>
      <dgm:t>
        <a:bodyPr/>
        <a:lstStyle/>
        <a:p>
          <a:endParaRPr lang="ru-RU"/>
        </a:p>
      </dgm:t>
    </dgm:pt>
    <dgm:pt modelId="{9FEA90C0-7AF9-43EE-9B2D-033CD1C77834}" type="pres">
      <dgm:prSet presAssocID="{0F76F3AF-1528-41DD-ACF0-2867402FC8C5}" presName="hierRoot2" presStyleCnt="0">
        <dgm:presLayoutVars>
          <dgm:hierBranch val="l"/>
        </dgm:presLayoutVars>
      </dgm:prSet>
      <dgm:spPr/>
    </dgm:pt>
    <dgm:pt modelId="{B7FB767C-33CC-44D4-B48F-F277BC7A46DF}" type="pres">
      <dgm:prSet presAssocID="{0F76F3AF-1528-41DD-ACF0-2867402FC8C5}" presName="rootComposite" presStyleCnt="0"/>
      <dgm:spPr/>
    </dgm:pt>
    <dgm:pt modelId="{164D81A7-5BAD-46CE-A507-3FE166A92C88}" type="pres">
      <dgm:prSet presAssocID="{0F76F3AF-1528-41DD-ACF0-2867402FC8C5}" presName="rootText" presStyleLbl="node3" presStyleIdx="4" presStyleCnt="15">
        <dgm:presLayoutVars>
          <dgm:chPref val="3"/>
        </dgm:presLayoutVars>
      </dgm:prSet>
      <dgm:spPr>
        <a:prstGeom prst="rect">
          <a:avLst/>
        </a:prstGeom>
      </dgm:spPr>
      <dgm:t>
        <a:bodyPr/>
        <a:lstStyle/>
        <a:p>
          <a:endParaRPr lang="ru-RU"/>
        </a:p>
      </dgm:t>
    </dgm:pt>
    <dgm:pt modelId="{98C3AC9D-3C77-4437-9AFA-28B121352A16}" type="pres">
      <dgm:prSet presAssocID="{0F76F3AF-1528-41DD-ACF0-2867402FC8C5}" presName="rootConnector" presStyleLbl="node3" presStyleIdx="4" presStyleCnt="15"/>
      <dgm:spPr/>
      <dgm:t>
        <a:bodyPr/>
        <a:lstStyle/>
        <a:p>
          <a:endParaRPr lang="ru-RU"/>
        </a:p>
      </dgm:t>
    </dgm:pt>
    <dgm:pt modelId="{FFFBE46F-2D81-453F-B194-4523FA87BDBF}" type="pres">
      <dgm:prSet presAssocID="{0F76F3AF-1528-41DD-ACF0-2867402FC8C5}" presName="hierChild4" presStyleCnt="0"/>
      <dgm:spPr/>
    </dgm:pt>
    <dgm:pt modelId="{98AB25A8-F3E7-4DA5-96D5-59C9E090D434}" type="pres">
      <dgm:prSet presAssocID="{0F76F3AF-1528-41DD-ACF0-2867402FC8C5}" presName="hierChild5" presStyleCnt="0"/>
      <dgm:spPr/>
    </dgm:pt>
    <dgm:pt modelId="{DBAB633D-9110-4414-B9F9-49C3118C403B}" type="pres">
      <dgm:prSet presAssocID="{3DC46BB9-12B1-4258-83D0-404508768AFB}" presName="hierChild5" presStyleCnt="0"/>
      <dgm:spPr/>
    </dgm:pt>
    <dgm:pt modelId="{48969EDA-16E1-40B9-9531-9CB4D854DBA9}" type="pres">
      <dgm:prSet presAssocID="{1407295B-1612-4B5F-B41E-84CF56D1FC43}" presName="Name35" presStyleLbl="parChTrans1D2" presStyleIdx="1" presStyleCnt="3"/>
      <dgm:spPr>
        <a:custGeom>
          <a:avLst/>
          <a:gdLst/>
          <a:ahLst/>
          <a:cxnLst/>
          <a:rect l="0" t="0" r="0" b="0"/>
          <a:pathLst>
            <a:path>
              <a:moveTo>
                <a:pt x="45720" y="0"/>
              </a:moveTo>
              <a:lnTo>
                <a:pt x="45720" y="227766"/>
              </a:lnTo>
            </a:path>
          </a:pathLst>
        </a:custGeom>
      </dgm:spPr>
      <dgm:t>
        <a:bodyPr/>
        <a:lstStyle/>
        <a:p>
          <a:endParaRPr lang="ru-RU"/>
        </a:p>
      </dgm:t>
    </dgm:pt>
    <dgm:pt modelId="{545EB58D-D505-44B6-AA1C-1072FA101700}" type="pres">
      <dgm:prSet presAssocID="{7536CBA7-D135-447F-BF85-EDFA9094915E}" presName="hierRoot2" presStyleCnt="0">
        <dgm:presLayoutVars>
          <dgm:hierBranch val="l"/>
        </dgm:presLayoutVars>
      </dgm:prSet>
      <dgm:spPr/>
    </dgm:pt>
    <dgm:pt modelId="{4CDCA8A8-A300-4848-9428-B12343C5FCC5}" type="pres">
      <dgm:prSet presAssocID="{7536CBA7-D135-447F-BF85-EDFA9094915E}" presName="rootComposite" presStyleCnt="0"/>
      <dgm:spPr/>
    </dgm:pt>
    <dgm:pt modelId="{5D750C65-682E-41E3-844D-4EAAB2071EB4}" type="pres">
      <dgm:prSet presAssocID="{7536CBA7-D135-447F-BF85-EDFA9094915E}" presName="rootText" presStyleLbl="node2" presStyleIdx="1" presStyleCnt="3">
        <dgm:presLayoutVars>
          <dgm:chPref val="3"/>
        </dgm:presLayoutVars>
      </dgm:prSet>
      <dgm:spPr>
        <a:prstGeom prst="rect">
          <a:avLst/>
        </a:prstGeom>
      </dgm:spPr>
      <dgm:t>
        <a:bodyPr/>
        <a:lstStyle/>
        <a:p>
          <a:endParaRPr lang="ru-RU"/>
        </a:p>
      </dgm:t>
    </dgm:pt>
    <dgm:pt modelId="{8E6C653A-69E5-47F7-AC5D-FEFCFEEF5178}" type="pres">
      <dgm:prSet presAssocID="{7536CBA7-D135-447F-BF85-EDFA9094915E}" presName="rootConnector" presStyleLbl="node2" presStyleIdx="1" presStyleCnt="3"/>
      <dgm:spPr/>
      <dgm:t>
        <a:bodyPr/>
        <a:lstStyle/>
        <a:p>
          <a:endParaRPr lang="ru-RU"/>
        </a:p>
      </dgm:t>
    </dgm:pt>
    <dgm:pt modelId="{2F0E4AD6-97B2-494A-84C5-0263D0E6E54E}" type="pres">
      <dgm:prSet presAssocID="{7536CBA7-D135-447F-BF85-EDFA9094915E}" presName="hierChild4" presStyleCnt="0"/>
      <dgm:spPr/>
    </dgm:pt>
    <dgm:pt modelId="{57C24BAF-4537-46DC-81D8-534E9FCD3799}" type="pres">
      <dgm:prSet presAssocID="{DA2B0DC5-645C-4E7F-9E4E-436C1648974D}" presName="Name50" presStyleLbl="parChTrans1D3" presStyleIdx="5" presStyleCnt="15"/>
      <dgm:spPr>
        <a:custGeom>
          <a:avLst/>
          <a:gdLst/>
          <a:ahLst/>
          <a:cxnLst/>
          <a:rect l="0" t="0" r="0" b="0"/>
          <a:pathLst>
            <a:path>
              <a:moveTo>
                <a:pt x="162690" y="0"/>
              </a:moveTo>
              <a:lnTo>
                <a:pt x="162690" y="498918"/>
              </a:lnTo>
              <a:lnTo>
                <a:pt x="0" y="498918"/>
              </a:lnTo>
            </a:path>
          </a:pathLst>
        </a:custGeom>
      </dgm:spPr>
      <dgm:t>
        <a:bodyPr/>
        <a:lstStyle/>
        <a:p>
          <a:endParaRPr lang="ru-RU"/>
        </a:p>
      </dgm:t>
    </dgm:pt>
    <dgm:pt modelId="{CEB506FB-8B97-46E4-AEFF-9D66ECB599E2}" type="pres">
      <dgm:prSet presAssocID="{BAA4BC7E-AF27-4FB2-97A3-8DF9A24F8AAE}" presName="hierRoot2" presStyleCnt="0">
        <dgm:presLayoutVars>
          <dgm:hierBranch val="r"/>
        </dgm:presLayoutVars>
      </dgm:prSet>
      <dgm:spPr/>
    </dgm:pt>
    <dgm:pt modelId="{CE12C33E-01AD-4A1B-B3DE-7E57D9FBB028}" type="pres">
      <dgm:prSet presAssocID="{BAA4BC7E-AF27-4FB2-97A3-8DF9A24F8AAE}" presName="rootComposite" presStyleCnt="0"/>
      <dgm:spPr/>
    </dgm:pt>
    <dgm:pt modelId="{F5948C00-80AC-4384-BD0B-0FE1C5CB50B3}" type="pres">
      <dgm:prSet presAssocID="{BAA4BC7E-AF27-4FB2-97A3-8DF9A24F8AAE}" presName="rootText" presStyleLbl="node3" presStyleIdx="5" presStyleCnt="15">
        <dgm:presLayoutVars>
          <dgm:chPref val="3"/>
        </dgm:presLayoutVars>
      </dgm:prSet>
      <dgm:spPr>
        <a:prstGeom prst="rect">
          <a:avLst/>
        </a:prstGeom>
      </dgm:spPr>
      <dgm:t>
        <a:bodyPr/>
        <a:lstStyle/>
        <a:p>
          <a:endParaRPr lang="ru-RU"/>
        </a:p>
      </dgm:t>
    </dgm:pt>
    <dgm:pt modelId="{F3899E0D-DF07-45E4-9230-007C5EA30D56}" type="pres">
      <dgm:prSet presAssocID="{BAA4BC7E-AF27-4FB2-97A3-8DF9A24F8AAE}" presName="rootConnector" presStyleLbl="node3" presStyleIdx="5" presStyleCnt="15"/>
      <dgm:spPr/>
      <dgm:t>
        <a:bodyPr/>
        <a:lstStyle/>
        <a:p>
          <a:endParaRPr lang="ru-RU"/>
        </a:p>
      </dgm:t>
    </dgm:pt>
    <dgm:pt modelId="{9C8FF15E-14BA-4356-A2DF-4277020BA339}" type="pres">
      <dgm:prSet presAssocID="{BAA4BC7E-AF27-4FB2-97A3-8DF9A24F8AAE}" presName="hierChild4" presStyleCnt="0"/>
      <dgm:spPr/>
    </dgm:pt>
    <dgm:pt modelId="{68EAB5CC-ECAA-451F-9D81-390F9581FE69}" type="pres">
      <dgm:prSet presAssocID="{BAA4BC7E-AF27-4FB2-97A3-8DF9A24F8AAE}" presName="hierChild5" presStyleCnt="0"/>
      <dgm:spPr/>
    </dgm:pt>
    <dgm:pt modelId="{6680E4DC-D04C-4AB5-A8DD-C0064DB719F6}" type="pres">
      <dgm:prSet presAssocID="{9040EBCC-37B2-45AC-BC31-C3860A9A3647}" presName="Name50" presStyleLbl="parChTrans1D3" presStyleIdx="6" presStyleCnt="15"/>
      <dgm:spPr>
        <a:custGeom>
          <a:avLst/>
          <a:gdLst/>
          <a:ahLst/>
          <a:cxnLst/>
          <a:rect l="0" t="0" r="0" b="0"/>
          <a:pathLst>
            <a:path>
              <a:moveTo>
                <a:pt x="162690" y="0"/>
              </a:moveTo>
              <a:lnTo>
                <a:pt x="162690" y="1268987"/>
              </a:lnTo>
              <a:lnTo>
                <a:pt x="0" y="1268987"/>
              </a:lnTo>
            </a:path>
          </a:pathLst>
        </a:custGeom>
      </dgm:spPr>
      <dgm:t>
        <a:bodyPr/>
        <a:lstStyle/>
        <a:p>
          <a:endParaRPr lang="ru-RU"/>
        </a:p>
      </dgm:t>
    </dgm:pt>
    <dgm:pt modelId="{5AB571EE-3EBB-4F54-882C-17B6B9E0A5A3}" type="pres">
      <dgm:prSet presAssocID="{2FAAD6C9-73E8-4961-B9F6-BB41BEEBFB93}" presName="hierRoot2" presStyleCnt="0">
        <dgm:presLayoutVars>
          <dgm:hierBranch val="r"/>
        </dgm:presLayoutVars>
      </dgm:prSet>
      <dgm:spPr/>
    </dgm:pt>
    <dgm:pt modelId="{78893256-C076-4BB9-A1F5-8376A0A86883}" type="pres">
      <dgm:prSet presAssocID="{2FAAD6C9-73E8-4961-B9F6-BB41BEEBFB93}" presName="rootComposite" presStyleCnt="0"/>
      <dgm:spPr/>
    </dgm:pt>
    <dgm:pt modelId="{2D83BE6F-2BCB-4B99-876C-55AEFBFA60C5}" type="pres">
      <dgm:prSet presAssocID="{2FAAD6C9-73E8-4961-B9F6-BB41BEEBFB93}" presName="rootText" presStyleLbl="node3" presStyleIdx="6" presStyleCnt="15">
        <dgm:presLayoutVars>
          <dgm:chPref val="3"/>
        </dgm:presLayoutVars>
      </dgm:prSet>
      <dgm:spPr>
        <a:prstGeom prst="rect">
          <a:avLst/>
        </a:prstGeom>
      </dgm:spPr>
      <dgm:t>
        <a:bodyPr/>
        <a:lstStyle/>
        <a:p>
          <a:endParaRPr lang="ru-RU"/>
        </a:p>
      </dgm:t>
    </dgm:pt>
    <dgm:pt modelId="{E9B6C83F-25AB-4171-9AE5-2B57D9E94875}" type="pres">
      <dgm:prSet presAssocID="{2FAAD6C9-73E8-4961-B9F6-BB41BEEBFB93}" presName="rootConnector" presStyleLbl="node3" presStyleIdx="6" presStyleCnt="15"/>
      <dgm:spPr/>
      <dgm:t>
        <a:bodyPr/>
        <a:lstStyle/>
        <a:p>
          <a:endParaRPr lang="ru-RU"/>
        </a:p>
      </dgm:t>
    </dgm:pt>
    <dgm:pt modelId="{CCEE67A3-15C3-4B5E-ABD0-4601E2E6FE42}" type="pres">
      <dgm:prSet presAssocID="{2FAAD6C9-73E8-4961-B9F6-BB41BEEBFB93}" presName="hierChild4" presStyleCnt="0"/>
      <dgm:spPr/>
    </dgm:pt>
    <dgm:pt modelId="{C7FCAA6B-BD08-49D8-844A-26E27B5F71B5}" type="pres">
      <dgm:prSet presAssocID="{2FAAD6C9-73E8-4961-B9F6-BB41BEEBFB93}" presName="hierChild5" presStyleCnt="0"/>
      <dgm:spPr/>
    </dgm:pt>
    <dgm:pt modelId="{69C0F010-FA09-4D7D-B63D-D9E47A31C130}" type="pres">
      <dgm:prSet presAssocID="{686D3B4A-AF53-4F50-9A76-7609CEA5A7C0}" presName="Name50" presStyleLbl="parChTrans1D3" presStyleIdx="7" presStyleCnt="15"/>
      <dgm:spPr>
        <a:custGeom>
          <a:avLst/>
          <a:gdLst/>
          <a:ahLst/>
          <a:cxnLst/>
          <a:rect l="0" t="0" r="0" b="0"/>
          <a:pathLst>
            <a:path>
              <a:moveTo>
                <a:pt x="162690" y="0"/>
              </a:moveTo>
              <a:lnTo>
                <a:pt x="162690" y="2039056"/>
              </a:lnTo>
              <a:lnTo>
                <a:pt x="0" y="2039056"/>
              </a:lnTo>
            </a:path>
          </a:pathLst>
        </a:custGeom>
      </dgm:spPr>
      <dgm:t>
        <a:bodyPr/>
        <a:lstStyle/>
        <a:p>
          <a:endParaRPr lang="ru-RU"/>
        </a:p>
      </dgm:t>
    </dgm:pt>
    <dgm:pt modelId="{FC735AD9-7D9A-419D-90CE-B6205782D300}" type="pres">
      <dgm:prSet presAssocID="{8774881D-91C0-4ACD-9E74-90FEBB49236A}" presName="hierRoot2" presStyleCnt="0">
        <dgm:presLayoutVars>
          <dgm:hierBranch val="l"/>
        </dgm:presLayoutVars>
      </dgm:prSet>
      <dgm:spPr/>
    </dgm:pt>
    <dgm:pt modelId="{D92F374B-D641-4A2D-8A36-2A8F43152BB2}" type="pres">
      <dgm:prSet presAssocID="{8774881D-91C0-4ACD-9E74-90FEBB49236A}" presName="rootComposite" presStyleCnt="0"/>
      <dgm:spPr/>
    </dgm:pt>
    <dgm:pt modelId="{BF4CB2EB-8DF3-4FF5-BE45-69131E67ECC9}" type="pres">
      <dgm:prSet presAssocID="{8774881D-91C0-4ACD-9E74-90FEBB49236A}" presName="rootText" presStyleLbl="node3" presStyleIdx="7" presStyleCnt="15">
        <dgm:presLayoutVars>
          <dgm:chPref val="3"/>
        </dgm:presLayoutVars>
      </dgm:prSet>
      <dgm:spPr>
        <a:prstGeom prst="rect">
          <a:avLst/>
        </a:prstGeom>
      </dgm:spPr>
      <dgm:t>
        <a:bodyPr/>
        <a:lstStyle/>
        <a:p>
          <a:endParaRPr lang="ru-RU"/>
        </a:p>
      </dgm:t>
    </dgm:pt>
    <dgm:pt modelId="{9BA9A668-FD2D-4EFF-B91D-5745D3C81824}" type="pres">
      <dgm:prSet presAssocID="{8774881D-91C0-4ACD-9E74-90FEBB49236A}" presName="rootConnector" presStyleLbl="node3" presStyleIdx="7" presStyleCnt="15"/>
      <dgm:spPr/>
      <dgm:t>
        <a:bodyPr/>
        <a:lstStyle/>
        <a:p>
          <a:endParaRPr lang="ru-RU"/>
        </a:p>
      </dgm:t>
    </dgm:pt>
    <dgm:pt modelId="{98216B51-5147-4488-B02F-54ACBAC0C34E}" type="pres">
      <dgm:prSet presAssocID="{8774881D-91C0-4ACD-9E74-90FEBB49236A}" presName="hierChild4" presStyleCnt="0"/>
      <dgm:spPr/>
    </dgm:pt>
    <dgm:pt modelId="{2591E080-421E-40E2-A45A-0BF6E1B2664E}" type="pres">
      <dgm:prSet presAssocID="{8774881D-91C0-4ACD-9E74-90FEBB49236A}" presName="hierChild5" presStyleCnt="0"/>
      <dgm:spPr/>
    </dgm:pt>
    <dgm:pt modelId="{CB172F9C-DAB6-4ACB-9B9B-979262D3EDFF}" type="pres">
      <dgm:prSet presAssocID="{A370C145-6A65-4FAC-9CCB-7BB3A9A40243}" presName="Name50" presStyleLbl="parChTrans1D3" presStyleIdx="8" presStyleCnt="15"/>
      <dgm:spPr>
        <a:custGeom>
          <a:avLst/>
          <a:gdLst/>
          <a:ahLst/>
          <a:cxnLst/>
          <a:rect l="0" t="0" r="0" b="0"/>
          <a:pathLst>
            <a:path>
              <a:moveTo>
                <a:pt x="162690" y="0"/>
              </a:moveTo>
              <a:lnTo>
                <a:pt x="162690" y="2809126"/>
              </a:lnTo>
              <a:lnTo>
                <a:pt x="0" y="2809126"/>
              </a:lnTo>
            </a:path>
          </a:pathLst>
        </a:custGeom>
      </dgm:spPr>
      <dgm:t>
        <a:bodyPr/>
        <a:lstStyle/>
        <a:p>
          <a:endParaRPr lang="ru-RU"/>
        </a:p>
      </dgm:t>
    </dgm:pt>
    <dgm:pt modelId="{26521A4A-8AF9-4410-A5B5-8650C49D758B}" type="pres">
      <dgm:prSet presAssocID="{820FF882-A4B3-4306-9FEB-124AD31087ED}" presName="hierRoot2" presStyleCnt="0">
        <dgm:presLayoutVars>
          <dgm:hierBranch val="l"/>
        </dgm:presLayoutVars>
      </dgm:prSet>
      <dgm:spPr/>
    </dgm:pt>
    <dgm:pt modelId="{71CC1F0B-6980-456A-BD9D-7E6020C6CECF}" type="pres">
      <dgm:prSet presAssocID="{820FF882-A4B3-4306-9FEB-124AD31087ED}" presName="rootComposite" presStyleCnt="0"/>
      <dgm:spPr/>
    </dgm:pt>
    <dgm:pt modelId="{AF05926C-507B-42D6-8989-325861478EA8}" type="pres">
      <dgm:prSet presAssocID="{820FF882-A4B3-4306-9FEB-124AD31087ED}" presName="rootText" presStyleLbl="node3" presStyleIdx="8" presStyleCnt="15">
        <dgm:presLayoutVars>
          <dgm:chPref val="3"/>
        </dgm:presLayoutVars>
      </dgm:prSet>
      <dgm:spPr>
        <a:prstGeom prst="rect">
          <a:avLst/>
        </a:prstGeom>
      </dgm:spPr>
      <dgm:t>
        <a:bodyPr/>
        <a:lstStyle/>
        <a:p>
          <a:endParaRPr lang="ru-RU"/>
        </a:p>
      </dgm:t>
    </dgm:pt>
    <dgm:pt modelId="{8FC9A621-5B17-4913-B1C5-072D47B995B5}" type="pres">
      <dgm:prSet presAssocID="{820FF882-A4B3-4306-9FEB-124AD31087ED}" presName="rootConnector" presStyleLbl="node3" presStyleIdx="8" presStyleCnt="15"/>
      <dgm:spPr/>
      <dgm:t>
        <a:bodyPr/>
        <a:lstStyle/>
        <a:p>
          <a:endParaRPr lang="ru-RU"/>
        </a:p>
      </dgm:t>
    </dgm:pt>
    <dgm:pt modelId="{1E948460-C5D3-4331-95B0-67A2CBB7EC22}" type="pres">
      <dgm:prSet presAssocID="{820FF882-A4B3-4306-9FEB-124AD31087ED}" presName="hierChild4" presStyleCnt="0"/>
      <dgm:spPr/>
    </dgm:pt>
    <dgm:pt modelId="{62045908-5BBD-4F7A-B965-DC2E74C8CB60}" type="pres">
      <dgm:prSet presAssocID="{820FF882-A4B3-4306-9FEB-124AD31087ED}" presName="hierChild5" presStyleCnt="0"/>
      <dgm:spPr/>
    </dgm:pt>
    <dgm:pt modelId="{64728BF3-E040-4BBF-9385-2C846F72015C}" type="pres">
      <dgm:prSet presAssocID="{2F193BA4-F1F1-4586-956D-966626936653}" presName="Name50" presStyleLbl="parChTrans1D3" presStyleIdx="9" presStyleCnt="15"/>
      <dgm:spPr>
        <a:custGeom>
          <a:avLst/>
          <a:gdLst/>
          <a:ahLst/>
          <a:cxnLst/>
          <a:rect l="0" t="0" r="0" b="0"/>
          <a:pathLst>
            <a:path>
              <a:moveTo>
                <a:pt x="162690" y="0"/>
              </a:moveTo>
              <a:lnTo>
                <a:pt x="162690" y="3579195"/>
              </a:lnTo>
              <a:lnTo>
                <a:pt x="0" y="3579195"/>
              </a:lnTo>
            </a:path>
          </a:pathLst>
        </a:custGeom>
      </dgm:spPr>
      <dgm:t>
        <a:bodyPr/>
        <a:lstStyle/>
        <a:p>
          <a:endParaRPr lang="ru-RU"/>
        </a:p>
      </dgm:t>
    </dgm:pt>
    <dgm:pt modelId="{A229706C-6FDE-4D47-A69B-5A632C3290C6}" type="pres">
      <dgm:prSet presAssocID="{C89E8DE3-CBF2-4882-B2ED-14532ED91FE3}" presName="hierRoot2" presStyleCnt="0">
        <dgm:presLayoutVars>
          <dgm:hierBranch val="l"/>
        </dgm:presLayoutVars>
      </dgm:prSet>
      <dgm:spPr/>
    </dgm:pt>
    <dgm:pt modelId="{5F413D5E-732E-46B2-B61A-B1AB6EA57E05}" type="pres">
      <dgm:prSet presAssocID="{C89E8DE3-CBF2-4882-B2ED-14532ED91FE3}" presName="rootComposite" presStyleCnt="0"/>
      <dgm:spPr/>
    </dgm:pt>
    <dgm:pt modelId="{A74BB21D-9397-487F-88DA-3B62E8F87D89}" type="pres">
      <dgm:prSet presAssocID="{C89E8DE3-CBF2-4882-B2ED-14532ED91FE3}" presName="rootText" presStyleLbl="node3" presStyleIdx="9" presStyleCnt="15">
        <dgm:presLayoutVars>
          <dgm:chPref val="3"/>
        </dgm:presLayoutVars>
      </dgm:prSet>
      <dgm:spPr>
        <a:prstGeom prst="rect">
          <a:avLst/>
        </a:prstGeom>
      </dgm:spPr>
      <dgm:t>
        <a:bodyPr/>
        <a:lstStyle/>
        <a:p>
          <a:endParaRPr lang="ru-RU"/>
        </a:p>
      </dgm:t>
    </dgm:pt>
    <dgm:pt modelId="{5E31C76A-9791-44BD-B028-3C8285AFAF57}" type="pres">
      <dgm:prSet presAssocID="{C89E8DE3-CBF2-4882-B2ED-14532ED91FE3}" presName="rootConnector" presStyleLbl="node3" presStyleIdx="9" presStyleCnt="15"/>
      <dgm:spPr/>
      <dgm:t>
        <a:bodyPr/>
        <a:lstStyle/>
        <a:p>
          <a:endParaRPr lang="ru-RU"/>
        </a:p>
      </dgm:t>
    </dgm:pt>
    <dgm:pt modelId="{C3F25120-7D1E-4F2E-A67E-374A702C2356}" type="pres">
      <dgm:prSet presAssocID="{C89E8DE3-CBF2-4882-B2ED-14532ED91FE3}" presName="hierChild4" presStyleCnt="0"/>
      <dgm:spPr/>
    </dgm:pt>
    <dgm:pt modelId="{5964D723-1C56-461C-81F6-DBA4B0366022}" type="pres">
      <dgm:prSet presAssocID="{C89E8DE3-CBF2-4882-B2ED-14532ED91FE3}" presName="hierChild5" presStyleCnt="0"/>
      <dgm:spPr/>
    </dgm:pt>
    <dgm:pt modelId="{7F34AE6A-968B-41DF-968D-E9F9A531DDFD}" type="pres">
      <dgm:prSet presAssocID="{7536CBA7-D135-447F-BF85-EDFA9094915E}" presName="hierChild5" presStyleCnt="0"/>
      <dgm:spPr/>
    </dgm:pt>
    <dgm:pt modelId="{3975C5D9-F95D-4F35-8654-A5094638075A}" type="pres">
      <dgm:prSet presAssocID="{BA407A25-F0BE-4DCA-8454-8AC0B01D3103}" presName="Name35" presStyleLbl="parChTrans1D2" presStyleIdx="2" presStyleCnt="3"/>
      <dgm:spPr>
        <a:custGeom>
          <a:avLst/>
          <a:gdLst/>
          <a:ahLst/>
          <a:cxnLst/>
          <a:rect l="0" t="0" r="0" b="0"/>
          <a:pathLst>
            <a:path>
              <a:moveTo>
                <a:pt x="0" y="0"/>
              </a:moveTo>
              <a:lnTo>
                <a:pt x="0" y="113883"/>
              </a:lnTo>
              <a:lnTo>
                <a:pt x="1312371" y="113883"/>
              </a:lnTo>
              <a:lnTo>
                <a:pt x="1312371" y="227766"/>
              </a:lnTo>
            </a:path>
          </a:pathLst>
        </a:custGeom>
      </dgm:spPr>
      <dgm:t>
        <a:bodyPr/>
        <a:lstStyle/>
        <a:p>
          <a:endParaRPr lang="ru-RU"/>
        </a:p>
      </dgm:t>
    </dgm:pt>
    <dgm:pt modelId="{171C8947-D50C-4955-BB66-9E055C104CE5}" type="pres">
      <dgm:prSet presAssocID="{63CA70DB-3E08-4B6B-9478-63A01D52352D}" presName="hierRoot2" presStyleCnt="0">
        <dgm:presLayoutVars>
          <dgm:hierBranch val="l"/>
        </dgm:presLayoutVars>
      </dgm:prSet>
      <dgm:spPr/>
    </dgm:pt>
    <dgm:pt modelId="{383C94E5-64AC-4B6D-BA92-26CAAAA669A7}" type="pres">
      <dgm:prSet presAssocID="{63CA70DB-3E08-4B6B-9478-63A01D52352D}" presName="rootComposite" presStyleCnt="0"/>
      <dgm:spPr/>
    </dgm:pt>
    <dgm:pt modelId="{7A37912F-3668-4080-A4CB-ABCA55B173CF}" type="pres">
      <dgm:prSet presAssocID="{63CA70DB-3E08-4B6B-9478-63A01D52352D}" presName="rootText" presStyleLbl="node2" presStyleIdx="2" presStyleCnt="3">
        <dgm:presLayoutVars>
          <dgm:chPref val="3"/>
        </dgm:presLayoutVars>
      </dgm:prSet>
      <dgm:spPr>
        <a:prstGeom prst="rect">
          <a:avLst/>
        </a:prstGeom>
      </dgm:spPr>
      <dgm:t>
        <a:bodyPr/>
        <a:lstStyle/>
        <a:p>
          <a:endParaRPr lang="ru-RU"/>
        </a:p>
      </dgm:t>
    </dgm:pt>
    <dgm:pt modelId="{B34522B5-4845-457C-ACA6-2E95B23E7C80}" type="pres">
      <dgm:prSet presAssocID="{63CA70DB-3E08-4B6B-9478-63A01D52352D}" presName="rootConnector" presStyleLbl="node2" presStyleIdx="2" presStyleCnt="3"/>
      <dgm:spPr/>
      <dgm:t>
        <a:bodyPr/>
        <a:lstStyle/>
        <a:p>
          <a:endParaRPr lang="ru-RU"/>
        </a:p>
      </dgm:t>
    </dgm:pt>
    <dgm:pt modelId="{220A27A2-9694-44C8-9A89-83EF41FC9964}" type="pres">
      <dgm:prSet presAssocID="{63CA70DB-3E08-4B6B-9478-63A01D52352D}" presName="hierChild4" presStyleCnt="0"/>
      <dgm:spPr/>
    </dgm:pt>
    <dgm:pt modelId="{2D91FC22-3187-4AD2-950B-2F91166A1E74}" type="pres">
      <dgm:prSet presAssocID="{1D93B775-D1EB-42EF-A393-230C5DFB976D}" presName="Name50" presStyleLbl="parChTrans1D3" presStyleIdx="10" presStyleCnt="15"/>
      <dgm:spPr>
        <a:custGeom>
          <a:avLst/>
          <a:gdLst/>
          <a:ahLst/>
          <a:cxnLst/>
          <a:rect l="0" t="0" r="0" b="0"/>
          <a:pathLst>
            <a:path>
              <a:moveTo>
                <a:pt x="162690" y="0"/>
              </a:moveTo>
              <a:lnTo>
                <a:pt x="162690" y="498918"/>
              </a:lnTo>
              <a:lnTo>
                <a:pt x="0" y="498918"/>
              </a:lnTo>
            </a:path>
          </a:pathLst>
        </a:custGeom>
      </dgm:spPr>
      <dgm:t>
        <a:bodyPr/>
        <a:lstStyle/>
        <a:p>
          <a:endParaRPr lang="ru-RU"/>
        </a:p>
      </dgm:t>
    </dgm:pt>
    <dgm:pt modelId="{FA3483BA-4869-49D7-ABC4-EE88C82A1A43}" type="pres">
      <dgm:prSet presAssocID="{43F04162-9190-40B6-B7BE-7534EA607BF8}" presName="hierRoot2" presStyleCnt="0">
        <dgm:presLayoutVars>
          <dgm:hierBranch val="l"/>
        </dgm:presLayoutVars>
      </dgm:prSet>
      <dgm:spPr/>
    </dgm:pt>
    <dgm:pt modelId="{23C973B9-4568-4259-B97A-429141A91CED}" type="pres">
      <dgm:prSet presAssocID="{43F04162-9190-40B6-B7BE-7534EA607BF8}" presName="rootComposite" presStyleCnt="0"/>
      <dgm:spPr/>
    </dgm:pt>
    <dgm:pt modelId="{0BA47D36-A7D9-4AC3-9362-25D6968807A1}" type="pres">
      <dgm:prSet presAssocID="{43F04162-9190-40B6-B7BE-7534EA607BF8}" presName="rootText" presStyleLbl="node3" presStyleIdx="10" presStyleCnt="15">
        <dgm:presLayoutVars>
          <dgm:chPref val="3"/>
        </dgm:presLayoutVars>
      </dgm:prSet>
      <dgm:spPr>
        <a:prstGeom prst="rect">
          <a:avLst/>
        </a:prstGeom>
      </dgm:spPr>
      <dgm:t>
        <a:bodyPr/>
        <a:lstStyle/>
        <a:p>
          <a:endParaRPr lang="ru-RU"/>
        </a:p>
      </dgm:t>
    </dgm:pt>
    <dgm:pt modelId="{1A362E1A-3278-40D7-864A-40A22241D0B4}" type="pres">
      <dgm:prSet presAssocID="{43F04162-9190-40B6-B7BE-7534EA607BF8}" presName="rootConnector" presStyleLbl="node3" presStyleIdx="10" presStyleCnt="15"/>
      <dgm:spPr/>
      <dgm:t>
        <a:bodyPr/>
        <a:lstStyle/>
        <a:p>
          <a:endParaRPr lang="ru-RU"/>
        </a:p>
      </dgm:t>
    </dgm:pt>
    <dgm:pt modelId="{BBFEB70C-5F24-47F9-B38E-A9E25D8555EB}" type="pres">
      <dgm:prSet presAssocID="{43F04162-9190-40B6-B7BE-7534EA607BF8}" presName="hierChild4" presStyleCnt="0"/>
      <dgm:spPr/>
    </dgm:pt>
    <dgm:pt modelId="{C1F462F6-6DB0-41D6-B80B-4E130FF53395}" type="pres">
      <dgm:prSet presAssocID="{43F04162-9190-40B6-B7BE-7534EA607BF8}" presName="hierChild5" presStyleCnt="0"/>
      <dgm:spPr/>
    </dgm:pt>
    <dgm:pt modelId="{FEAE9F8A-F7C2-4C39-BC1B-9803800E745D}" type="pres">
      <dgm:prSet presAssocID="{A1D1DDBE-DC6C-404A-84B7-D26B1B6A3F67}" presName="Name50" presStyleLbl="parChTrans1D3" presStyleIdx="11" presStyleCnt="15"/>
      <dgm:spPr>
        <a:custGeom>
          <a:avLst/>
          <a:gdLst/>
          <a:ahLst/>
          <a:cxnLst/>
          <a:rect l="0" t="0" r="0" b="0"/>
          <a:pathLst>
            <a:path>
              <a:moveTo>
                <a:pt x="162690" y="0"/>
              </a:moveTo>
              <a:lnTo>
                <a:pt x="162690" y="1268987"/>
              </a:lnTo>
              <a:lnTo>
                <a:pt x="0" y="1268987"/>
              </a:lnTo>
            </a:path>
          </a:pathLst>
        </a:custGeom>
      </dgm:spPr>
      <dgm:t>
        <a:bodyPr/>
        <a:lstStyle/>
        <a:p>
          <a:endParaRPr lang="ru-RU"/>
        </a:p>
      </dgm:t>
    </dgm:pt>
    <dgm:pt modelId="{68105654-1C83-4DCA-B85F-88029818B91C}" type="pres">
      <dgm:prSet presAssocID="{E8F5638A-CB77-4A2E-980C-21A4AA067382}" presName="hierRoot2" presStyleCnt="0">
        <dgm:presLayoutVars>
          <dgm:hierBranch val="l"/>
        </dgm:presLayoutVars>
      </dgm:prSet>
      <dgm:spPr/>
    </dgm:pt>
    <dgm:pt modelId="{144B6D83-0B4A-4612-902D-49A9298E10FB}" type="pres">
      <dgm:prSet presAssocID="{E8F5638A-CB77-4A2E-980C-21A4AA067382}" presName="rootComposite" presStyleCnt="0"/>
      <dgm:spPr/>
    </dgm:pt>
    <dgm:pt modelId="{4356BB38-43F1-495F-A635-CBD9D3FA10D2}" type="pres">
      <dgm:prSet presAssocID="{E8F5638A-CB77-4A2E-980C-21A4AA067382}" presName="rootText" presStyleLbl="node3" presStyleIdx="11" presStyleCnt="15">
        <dgm:presLayoutVars>
          <dgm:chPref val="3"/>
        </dgm:presLayoutVars>
      </dgm:prSet>
      <dgm:spPr>
        <a:prstGeom prst="rect">
          <a:avLst/>
        </a:prstGeom>
      </dgm:spPr>
      <dgm:t>
        <a:bodyPr/>
        <a:lstStyle/>
        <a:p>
          <a:endParaRPr lang="ru-RU"/>
        </a:p>
      </dgm:t>
    </dgm:pt>
    <dgm:pt modelId="{667653DD-CF41-47FE-96FD-872C9B5A5B0E}" type="pres">
      <dgm:prSet presAssocID="{E8F5638A-CB77-4A2E-980C-21A4AA067382}" presName="rootConnector" presStyleLbl="node3" presStyleIdx="11" presStyleCnt="15"/>
      <dgm:spPr/>
      <dgm:t>
        <a:bodyPr/>
        <a:lstStyle/>
        <a:p>
          <a:endParaRPr lang="ru-RU"/>
        </a:p>
      </dgm:t>
    </dgm:pt>
    <dgm:pt modelId="{BF64A57F-A523-4BB1-80B4-5FAD3FFCF14E}" type="pres">
      <dgm:prSet presAssocID="{E8F5638A-CB77-4A2E-980C-21A4AA067382}" presName="hierChild4" presStyleCnt="0"/>
      <dgm:spPr/>
    </dgm:pt>
    <dgm:pt modelId="{4EDEE3AC-FD62-4229-8B22-2479BBCFC294}" type="pres">
      <dgm:prSet presAssocID="{E8F5638A-CB77-4A2E-980C-21A4AA067382}" presName="hierChild5" presStyleCnt="0"/>
      <dgm:spPr/>
    </dgm:pt>
    <dgm:pt modelId="{31B0693E-D6B3-4F8A-88F6-8528E7CAE3D8}" type="pres">
      <dgm:prSet presAssocID="{6A12B4CE-8A73-4471-B60A-B561610AA277}" presName="Name50" presStyleLbl="parChTrans1D3" presStyleIdx="12" presStyleCnt="15"/>
      <dgm:spPr>
        <a:custGeom>
          <a:avLst/>
          <a:gdLst/>
          <a:ahLst/>
          <a:cxnLst/>
          <a:rect l="0" t="0" r="0" b="0"/>
          <a:pathLst>
            <a:path>
              <a:moveTo>
                <a:pt x="162690" y="0"/>
              </a:moveTo>
              <a:lnTo>
                <a:pt x="162690" y="2039056"/>
              </a:lnTo>
              <a:lnTo>
                <a:pt x="0" y="2039056"/>
              </a:lnTo>
            </a:path>
          </a:pathLst>
        </a:custGeom>
      </dgm:spPr>
      <dgm:t>
        <a:bodyPr/>
        <a:lstStyle/>
        <a:p>
          <a:endParaRPr lang="ru-RU"/>
        </a:p>
      </dgm:t>
    </dgm:pt>
    <dgm:pt modelId="{8ADD952E-CAEF-4597-8508-B827A10A56E9}" type="pres">
      <dgm:prSet presAssocID="{8452AC65-1FCF-4A20-BCE1-464CF0E520FE}" presName="hierRoot2" presStyleCnt="0">
        <dgm:presLayoutVars>
          <dgm:hierBranch val="l"/>
        </dgm:presLayoutVars>
      </dgm:prSet>
      <dgm:spPr/>
    </dgm:pt>
    <dgm:pt modelId="{0B471C52-E3CD-4179-87AC-C31700B918FC}" type="pres">
      <dgm:prSet presAssocID="{8452AC65-1FCF-4A20-BCE1-464CF0E520FE}" presName="rootComposite" presStyleCnt="0"/>
      <dgm:spPr/>
    </dgm:pt>
    <dgm:pt modelId="{F24F2D27-EF5B-4F36-A51F-AD07FDF07B57}" type="pres">
      <dgm:prSet presAssocID="{8452AC65-1FCF-4A20-BCE1-464CF0E520FE}" presName="rootText" presStyleLbl="node3" presStyleIdx="12" presStyleCnt="15">
        <dgm:presLayoutVars>
          <dgm:chPref val="3"/>
        </dgm:presLayoutVars>
      </dgm:prSet>
      <dgm:spPr>
        <a:prstGeom prst="rect">
          <a:avLst/>
        </a:prstGeom>
      </dgm:spPr>
      <dgm:t>
        <a:bodyPr/>
        <a:lstStyle/>
        <a:p>
          <a:endParaRPr lang="ru-RU"/>
        </a:p>
      </dgm:t>
    </dgm:pt>
    <dgm:pt modelId="{D45DED62-C2BD-42CC-BDEE-248A4A8189EA}" type="pres">
      <dgm:prSet presAssocID="{8452AC65-1FCF-4A20-BCE1-464CF0E520FE}" presName="rootConnector" presStyleLbl="node3" presStyleIdx="12" presStyleCnt="15"/>
      <dgm:spPr/>
      <dgm:t>
        <a:bodyPr/>
        <a:lstStyle/>
        <a:p>
          <a:endParaRPr lang="ru-RU"/>
        </a:p>
      </dgm:t>
    </dgm:pt>
    <dgm:pt modelId="{EBD424F7-0554-40A0-B9D8-77C4CA9752E3}" type="pres">
      <dgm:prSet presAssocID="{8452AC65-1FCF-4A20-BCE1-464CF0E520FE}" presName="hierChild4" presStyleCnt="0"/>
      <dgm:spPr/>
    </dgm:pt>
    <dgm:pt modelId="{B4EF3E2A-A37A-4AC6-9979-C9FE88E67A80}" type="pres">
      <dgm:prSet presAssocID="{8452AC65-1FCF-4A20-BCE1-464CF0E520FE}" presName="hierChild5" presStyleCnt="0"/>
      <dgm:spPr/>
    </dgm:pt>
    <dgm:pt modelId="{DBBAC7FE-E28F-41B1-ACE7-2BFA4A866314}" type="pres">
      <dgm:prSet presAssocID="{E328DB2E-73FE-49DB-A59C-75ACC79E0B73}" presName="Name50" presStyleLbl="parChTrans1D3" presStyleIdx="13" presStyleCnt="15"/>
      <dgm:spPr>
        <a:custGeom>
          <a:avLst/>
          <a:gdLst/>
          <a:ahLst/>
          <a:cxnLst/>
          <a:rect l="0" t="0" r="0" b="0"/>
          <a:pathLst>
            <a:path>
              <a:moveTo>
                <a:pt x="162690" y="0"/>
              </a:moveTo>
              <a:lnTo>
                <a:pt x="162690" y="2809126"/>
              </a:lnTo>
              <a:lnTo>
                <a:pt x="0" y="2809126"/>
              </a:lnTo>
            </a:path>
          </a:pathLst>
        </a:custGeom>
      </dgm:spPr>
      <dgm:t>
        <a:bodyPr/>
        <a:lstStyle/>
        <a:p>
          <a:endParaRPr lang="ru-RU"/>
        </a:p>
      </dgm:t>
    </dgm:pt>
    <dgm:pt modelId="{6BCBDEB4-9FC1-45AD-BCB6-B1CAA4AD04DD}" type="pres">
      <dgm:prSet presAssocID="{8AAFFBC3-DEF1-42D0-90F5-04E76D330FA0}" presName="hierRoot2" presStyleCnt="0">
        <dgm:presLayoutVars>
          <dgm:hierBranch val="l"/>
        </dgm:presLayoutVars>
      </dgm:prSet>
      <dgm:spPr/>
    </dgm:pt>
    <dgm:pt modelId="{C0EA0081-8476-4A09-BBA8-FE6B74930FF6}" type="pres">
      <dgm:prSet presAssocID="{8AAFFBC3-DEF1-42D0-90F5-04E76D330FA0}" presName="rootComposite" presStyleCnt="0"/>
      <dgm:spPr/>
    </dgm:pt>
    <dgm:pt modelId="{A80F96FF-6D0B-4747-970D-C1C88774B259}" type="pres">
      <dgm:prSet presAssocID="{8AAFFBC3-DEF1-42D0-90F5-04E76D330FA0}" presName="rootText" presStyleLbl="node3" presStyleIdx="13" presStyleCnt="15">
        <dgm:presLayoutVars>
          <dgm:chPref val="3"/>
        </dgm:presLayoutVars>
      </dgm:prSet>
      <dgm:spPr>
        <a:prstGeom prst="rect">
          <a:avLst/>
        </a:prstGeom>
      </dgm:spPr>
      <dgm:t>
        <a:bodyPr/>
        <a:lstStyle/>
        <a:p>
          <a:endParaRPr lang="ru-RU"/>
        </a:p>
      </dgm:t>
    </dgm:pt>
    <dgm:pt modelId="{5730B88C-7B4E-4B8A-A8A5-58BB918C847C}" type="pres">
      <dgm:prSet presAssocID="{8AAFFBC3-DEF1-42D0-90F5-04E76D330FA0}" presName="rootConnector" presStyleLbl="node3" presStyleIdx="13" presStyleCnt="15"/>
      <dgm:spPr/>
      <dgm:t>
        <a:bodyPr/>
        <a:lstStyle/>
        <a:p>
          <a:endParaRPr lang="ru-RU"/>
        </a:p>
      </dgm:t>
    </dgm:pt>
    <dgm:pt modelId="{CE977922-C497-42D2-A6A6-93FBAEBE7053}" type="pres">
      <dgm:prSet presAssocID="{8AAFFBC3-DEF1-42D0-90F5-04E76D330FA0}" presName="hierChild4" presStyleCnt="0"/>
      <dgm:spPr/>
    </dgm:pt>
    <dgm:pt modelId="{2C967D60-74A1-4D73-81EC-60BA1107FBF9}" type="pres">
      <dgm:prSet presAssocID="{8AAFFBC3-DEF1-42D0-90F5-04E76D330FA0}" presName="hierChild5" presStyleCnt="0"/>
      <dgm:spPr/>
    </dgm:pt>
    <dgm:pt modelId="{70EAD903-F071-4CAD-AA47-85F193AB540D}" type="pres">
      <dgm:prSet presAssocID="{66F21887-9E7F-4854-914D-F7D801D1231E}" presName="Name50" presStyleLbl="parChTrans1D3" presStyleIdx="14" presStyleCnt="15"/>
      <dgm:spPr>
        <a:custGeom>
          <a:avLst/>
          <a:gdLst/>
          <a:ahLst/>
          <a:cxnLst/>
          <a:rect l="0" t="0" r="0" b="0"/>
          <a:pathLst>
            <a:path>
              <a:moveTo>
                <a:pt x="162690" y="0"/>
              </a:moveTo>
              <a:lnTo>
                <a:pt x="162690" y="3579195"/>
              </a:lnTo>
              <a:lnTo>
                <a:pt x="0" y="3579195"/>
              </a:lnTo>
            </a:path>
          </a:pathLst>
        </a:custGeom>
      </dgm:spPr>
      <dgm:t>
        <a:bodyPr/>
        <a:lstStyle/>
        <a:p>
          <a:endParaRPr lang="ru-RU"/>
        </a:p>
      </dgm:t>
    </dgm:pt>
    <dgm:pt modelId="{7F293CDF-1823-431A-B9A4-14C5B78D951B}" type="pres">
      <dgm:prSet presAssocID="{08F52F1C-41AE-4460-B5C1-17FA379A6C69}" presName="hierRoot2" presStyleCnt="0">
        <dgm:presLayoutVars>
          <dgm:hierBranch val="l"/>
        </dgm:presLayoutVars>
      </dgm:prSet>
      <dgm:spPr/>
    </dgm:pt>
    <dgm:pt modelId="{3981212A-81AF-41C5-91F3-9E485390C754}" type="pres">
      <dgm:prSet presAssocID="{08F52F1C-41AE-4460-B5C1-17FA379A6C69}" presName="rootComposite" presStyleCnt="0"/>
      <dgm:spPr/>
    </dgm:pt>
    <dgm:pt modelId="{B9CD4C07-549C-4E41-A8B8-A8FB099D00A5}" type="pres">
      <dgm:prSet presAssocID="{08F52F1C-41AE-4460-B5C1-17FA379A6C69}" presName="rootText" presStyleLbl="node3" presStyleIdx="14" presStyleCnt="15">
        <dgm:presLayoutVars>
          <dgm:chPref val="3"/>
        </dgm:presLayoutVars>
      </dgm:prSet>
      <dgm:spPr>
        <a:prstGeom prst="rect">
          <a:avLst/>
        </a:prstGeom>
      </dgm:spPr>
      <dgm:t>
        <a:bodyPr/>
        <a:lstStyle/>
        <a:p>
          <a:endParaRPr lang="ru-RU"/>
        </a:p>
      </dgm:t>
    </dgm:pt>
    <dgm:pt modelId="{A6B2BF17-2C94-4463-A4D1-EC9F9ECC3D2C}" type="pres">
      <dgm:prSet presAssocID="{08F52F1C-41AE-4460-B5C1-17FA379A6C69}" presName="rootConnector" presStyleLbl="node3" presStyleIdx="14" presStyleCnt="15"/>
      <dgm:spPr/>
      <dgm:t>
        <a:bodyPr/>
        <a:lstStyle/>
        <a:p>
          <a:endParaRPr lang="ru-RU"/>
        </a:p>
      </dgm:t>
    </dgm:pt>
    <dgm:pt modelId="{4D34D214-C1AA-4F76-9E49-393B347479B6}" type="pres">
      <dgm:prSet presAssocID="{08F52F1C-41AE-4460-B5C1-17FA379A6C69}" presName="hierChild4" presStyleCnt="0"/>
      <dgm:spPr/>
    </dgm:pt>
    <dgm:pt modelId="{22B33209-31BD-4F8D-B01F-291C1EC7D576}" type="pres">
      <dgm:prSet presAssocID="{08F52F1C-41AE-4460-B5C1-17FA379A6C69}" presName="hierChild5" presStyleCnt="0"/>
      <dgm:spPr/>
    </dgm:pt>
    <dgm:pt modelId="{111A19BE-C171-4089-8712-31A1A037BF88}" type="pres">
      <dgm:prSet presAssocID="{63CA70DB-3E08-4B6B-9478-63A01D52352D}" presName="hierChild5" presStyleCnt="0"/>
      <dgm:spPr/>
    </dgm:pt>
    <dgm:pt modelId="{A340947E-F47C-4E4E-8324-6142526794DF}" type="pres">
      <dgm:prSet presAssocID="{1A699A14-62BD-4115-BC91-119BB5FFE696}" presName="hierChild3" presStyleCnt="0"/>
      <dgm:spPr/>
    </dgm:pt>
  </dgm:ptLst>
  <dgm:cxnLst>
    <dgm:cxn modelId="{7E826462-D355-4B5E-A730-C046EA87D06B}" srcId="{7536CBA7-D135-447F-BF85-EDFA9094915E}" destId="{2FAAD6C9-73E8-4961-B9F6-BB41BEEBFB93}" srcOrd="1" destOrd="0" parTransId="{9040EBCC-37B2-45AC-BC31-C3860A9A3647}" sibTransId="{5BC77FD9-5921-4EDB-8C92-6685C34F68C8}"/>
    <dgm:cxn modelId="{937C8F2C-C902-424E-9ED8-84144D333357}" type="presOf" srcId="{8452AC65-1FCF-4A20-BCE1-464CF0E520FE}" destId="{F24F2D27-EF5B-4F36-A51F-AD07FDF07B57}" srcOrd="0" destOrd="0" presId="urn:microsoft.com/office/officeart/2005/8/layout/orgChart1"/>
    <dgm:cxn modelId="{018E732F-8AED-47E1-919F-A190FCDF8B94}" type="presOf" srcId="{DD7B45AB-0D74-4C10-B35C-45D5477E013F}" destId="{F611BB5A-C0A4-4AD5-B288-41580ED78F74}" srcOrd="1" destOrd="0" presId="urn:microsoft.com/office/officeart/2005/8/layout/orgChart1"/>
    <dgm:cxn modelId="{B2A64AB2-EB9E-4A44-B83C-B7B969456C7C}" type="presOf" srcId="{2FAAD6C9-73E8-4961-B9F6-BB41BEEBFB93}" destId="{2D83BE6F-2BCB-4B99-876C-55AEFBFA60C5}" srcOrd="0" destOrd="0" presId="urn:microsoft.com/office/officeart/2005/8/layout/orgChart1"/>
    <dgm:cxn modelId="{4132F734-93D3-4D95-B723-9CE4EC68B416}" type="presOf" srcId="{C89E8DE3-CBF2-4882-B2ED-14532ED91FE3}" destId="{5E31C76A-9791-44BD-B028-3C8285AFAF57}" srcOrd="1" destOrd="0" presId="urn:microsoft.com/office/officeart/2005/8/layout/orgChart1"/>
    <dgm:cxn modelId="{ABAE23DC-A8B5-4531-BB5E-18B7FC15C674}" type="presOf" srcId="{67EB0E35-AC83-473E-AA7F-2EE88981AFA6}" destId="{733A5ACA-280D-4659-AB1F-DD2729933C7C}" srcOrd="0" destOrd="0" presId="urn:microsoft.com/office/officeart/2005/8/layout/orgChart1"/>
    <dgm:cxn modelId="{0EE7D94B-4D6C-40C0-83DB-BC8033F1C10F}" srcId="{7536CBA7-D135-447F-BF85-EDFA9094915E}" destId="{820FF882-A4B3-4306-9FEB-124AD31087ED}" srcOrd="3" destOrd="0" parTransId="{A370C145-6A65-4FAC-9CCB-7BB3A9A40243}" sibTransId="{090E0AE2-81C8-4C07-AA67-1E85CD03A5CC}"/>
    <dgm:cxn modelId="{C85573C8-EE33-4587-8EA6-5D85AE9AF2C0}" srcId="{63CA70DB-3E08-4B6B-9478-63A01D52352D}" destId="{E8F5638A-CB77-4A2E-980C-21A4AA067382}" srcOrd="1" destOrd="0" parTransId="{A1D1DDBE-DC6C-404A-84B7-D26B1B6A3F67}" sibTransId="{F9895F62-6212-49B4-B05B-5161C9976147}"/>
    <dgm:cxn modelId="{69BB120C-1EE4-4708-B4F5-3802028422C1}" type="presOf" srcId="{0F76F3AF-1528-41DD-ACF0-2867402FC8C5}" destId="{98C3AC9D-3C77-4437-9AFA-28B121352A16}" srcOrd="1" destOrd="0" presId="urn:microsoft.com/office/officeart/2005/8/layout/orgChart1"/>
    <dgm:cxn modelId="{D92E6B53-744A-47EE-B8AF-C766D1331A0C}" srcId="{63CA70DB-3E08-4B6B-9478-63A01D52352D}" destId="{43F04162-9190-40B6-B7BE-7534EA607BF8}" srcOrd="0" destOrd="0" parTransId="{1D93B775-D1EB-42EF-A393-230C5DFB976D}" sibTransId="{DB5B1139-9AF6-462D-8BC5-0E0811DB10E2}"/>
    <dgm:cxn modelId="{A7BCA45D-F6B3-4066-93E1-67A56C328D97}" type="presOf" srcId="{8774881D-91C0-4ACD-9E74-90FEBB49236A}" destId="{9BA9A668-FD2D-4EFF-B91D-5745D3C81824}" srcOrd="1" destOrd="0" presId="urn:microsoft.com/office/officeart/2005/8/layout/orgChart1"/>
    <dgm:cxn modelId="{8C1D2AEF-66EC-4E11-97A8-1498D1E17633}" type="presOf" srcId="{43F04162-9190-40B6-B7BE-7534EA607BF8}" destId="{1A362E1A-3278-40D7-864A-40A22241D0B4}" srcOrd="1" destOrd="0" presId="urn:microsoft.com/office/officeart/2005/8/layout/orgChart1"/>
    <dgm:cxn modelId="{8D47A1F5-94E2-4C9F-9F3B-08F01E7A8110}" type="presOf" srcId="{820FF882-A4B3-4306-9FEB-124AD31087ED}" destId="{8FC9A621-5B17-4913-B1C5-072D47B995B5}" srcOrd="1" destOrd="0" presId="urn:microsoft.com/office/officeart/2005/8/layout/orgChart1"/>
    <dgm:cxn modelId="{3C5A47E7-7A2D-4A18-9C89-10A7905D0CC1}" srcId="{7536CBA7-D135-447F-BF85-EDFA9094915E}" destId="{8774881D-91C0-4ACD-9E74-90FEBB49236A}" srcOrd="2" destOrd="0" parTransId="{686D3B4A-AF53-4F50-9A76-7609CEA5A7C0}" sibTransId="{12B93A2E-26D4-4BC0-B696-A2009AF6739E}"/>
    <dgm:cxn modelId="{5F1CB7E6-0057-41C4-AFF8-36396450AF98}" type="presOf" srcId="{BFF7DC0E-47F3-46B5-85D0-D0DD8953A0F5}" destId="{2ABF24B7-30AD-410A-8E6B-534CE23CB143}" srcOrd="0" destOrd="0" presId="urn:microsoft.com/office/officeart/2005/8/layout/orgChart1"/>
    <dgm:cxn modelId="{7B83435C-8105-41DC-8A61-1A6F47AB2A0F}" type="presOf" srcId="{1407295B-1612-4B5F-B41E-84CF56D1FC43}" destId="{48969EDA-16E1-40B9-9531-9CB4D854DBA9}" srcOrd="0" destOrd="0" presId="urn:microsoft.com/office/officeart/2005/8/layout/orgChart1"/>
    <dgm:cxn modelId="{075197D2-BABE-4C32-9FD4-699C78B70426}" type="presOf" srcId="{A1D1DDBE-DC6C-404A-84B7-D26B1B6A3F67}" destId="{FEAE9F8A-F7C2-4C39-BC1B-9803800E745D}" srcOrd="0" destOrd="0" presId="urn:microsoft.com/office/officeart/2005/8/layout/orgChart1"/>
    <dgm:cxn modelId="{186BCE0D-BB3D-4E8C-BAAF-77DC2BD3BA9A}" type="presOf" srcId="{7536CBA7-D135-447F-BF85-EDFA9094915E}" destId="{5D750C65-682E-41E3-844D-4EAAB2071EB4}" srcOrd="0" destOrd="0" presId="urn:microsoft.com/office/officeart/2005/8/layout/orgChart1"/>
    <dgm:cxn modelId="{FC37367D-B39B-4596-8DF2-92383DBF02CB}" type="presOf" srcId="{6F158125-2FD3-41B9-A7CA-564583C5F005}" destId="{BCD95BAB-EFE6-4774-A9A1-2D22B5DDC881}" srcOrd="0" destOrd="0" presId="urn:microsoft.com/office/officeart/2005/8/layout/orgChart1"/>
    <dgm:cxn modelId="{B125E925-0B7D-45B4-8B4E-D524CFC929DB}" srcId="{3DC46BB9-12B1-4258-83D0-404508768AFB}" destId="{0F76F3AF-1528-41DD-ACF0-2867402FC8C5}" srcOrd="4" destOrd="0" parTransId="{AA0ED6A8-0085-479F-B88A-BF64530FC3B7}" sibTransId="{763F927C-E952-4A4B-AB17-F70D12DE76CA}"/>
    <dgm:cxn modelId="{2EB80A27-E847-43C3-BB28-5E9E50C5CD76}" type="presOf" srcId="{B7722540-7170-4A8E-86E1-84112E1DF584}" destId="{BD6B77B8-0C6E-479D-AAD1-8F4CDD372FDF}" srcOrd="0" destOrd="0" presId="urn:microsoft.com/office/officeart/2005/8/layout/orgChart1"/>
    <dgm:cxn modelId="{B83E1979-9639-4B5C-9C06-BEA0764CA0EB}" type="presOf" srcId="{08F52F1C-41AE-4460-B5C1-17FA379A6C69}" destId="{B9CD4C07-549C-4E41-A8B8-A8FB099D00A5}" srcOrd="0" destOrd="0" presId="urn:microsoft.com/office/officeart/2005/8/layout/orgChart1"/>
    <dgm:cxn modelId="{A5CFC5FA-F0AF-40BB-B99A-C5D9BE439923}" type="presOf" srcId="{33C28EA1-B8BE-43CD-A603-FF2350EADEA5}" destId="{9EE8E405-0219-43BA-ADC0-CA1C9B7947E0}" srcOrd="0" destOrd="0" presId="urn:microsoft.com/office/officeart/2005/8/layout/orgChart1"/>
    <dgm:cxn modelId="{A1039003-C083-4A90-AB5D-E54EA6F00BDE}" type="presOf" srcId="{37A822C5-90B6-4B6B-9215-6E163694E824}" destId="{F25D0ED6-E4D4-4E5A-BB2D-4D5C7D80847C}" srcOrd="1" destOrd="0" presId="urn:microsoft.com/office/officeart/2005/8/layout/orgChart1"/>
    <dgm:cxn modelId="{0E697CB8-8864-44E7-AC87-4BB13D8AF18B}" type="presOf" srcId="{8AAFFBC3-DEF1-42D0-90F5-04E76D330FA0}" destId="{5730B88C-7B4E-4B8A-A8A5-58BB918C847C}" srcOrd="1" destOrd="0" presId="urn:microsoft.com/office/officeart/2005/8/layout/orgChart1"/>
    <dgm:cxn modelId="{48ECEC85-497C-4DA4-86A4-239D0239FAFE}" type="presOf" srcId="{939D46BD-F642-4EF4-A494-3D7E920B1A8E}" destId="{C838DA4C-683F-4B9F-97C7-1C67B3FAF329}" srcOrd="0" destOrd="0" presId="urn:microsoft.com/office/officeart/2005/8/layout/orgChart1"/>
    <dgm:cxn modelId="{FE4B92A9-4A3F-4A95-A616-2EF5B2018F7A}" type="presOf" srcId="{15050E57-68FF-4B65-8AF7-8DC95F872C56}" destId="{73060032-7184-48B1-B3FD-35CC17D0BD15}" srcOrd="0" destOrd="0" presId="urn:microsoft.com/office/officeart/2005/8/layout/orgChart1"/>
    <dgm:cxn modelId="{58458F5D-0FC9-42FE-B71B-08DCEC622150}" type="presOf" srcId="{DD7B45AB-0D74-4C10-B35C-45D5477E013F}" destId="{3BB7628E-1E4B-4D11-A172-EEA0E74F3DFF}" srcOrd="0" destOrd="0" presId="urn:microsoft.com/office/officeart/2005/8/layout/orgChart1"/>
    <dgm:cxn modelId="{71780202-0FE3-4F00-B751-9D8AB4474500}" type="presOf" srcId="{66F21887-9E7F-4854-914D-F7D801D1231E}" destId="{70EAD903-F071-4CAD-AA47-85F193AB540D}" srcOrd="0" destOrd="0" presId="urn:microsoft.com/office/officeart/2005/8/layout/orgChart1"/>
    <dgm:cxn modelId="{4D82D669-79DD-47FC-A7DE-59BAC15E84ED}" srcId="{939D46BD-F642-4EF4-A494-3D7E920B1A8E}" destId="{1A699A14-62BD-4115-BC91-119BB5FFE696}" srcOrd="0" destOrd="0" parTransId="{FCCB39F0-407C-49B7-ACA9-5CB218762B6A}" sibTransId="{9F7339CE-99F5-4127-824E-AE835FEBB6E7}"/>
    <dgm:cxn modelId="{0C9B7375-913E-4AE0-A80F-9181B1086B2C}" type="presOf" srcId="{BA407A25-F0BE-4DCA-8454-8AC0B01D3103}" destId="{3975C5D9-F95D-4F35-8654-A5094638075A}" srcOrd="0" destOrd="0" presId="urn:microsoft.com/office/officeart/2005/8/layout/orgChart1"/>
    <dgm:cxn modelId="{63EDF148-E7F1-4553-AF35-C3294DC81AA4}" type="presOf" srcId="{3DC46BB9-12B1-4258-83D0-404508768AFB}" destId="{6C99160C-E729-4478-8942-2438F2341B9E}" srcOrd="0" destOrd="0" presId="urn:microsoft.com/office/officeart/2005/8/layout/orgChart1"/>
    <dgm:cxn modelId="{02555E18-4BA6-4866-9055-CE2AB78C33AD}" type="presOf" srcId="{E8F5638A-CB77-4A2E-980C-21A4AA067382}" destId="{667653DD-CF41-47FE-96FD-872C9B5A5B0E}" srcOrd="1" destOrd="0" presId="urn:microsoft.com/office/officeart/2005/8/layout/orgChart1"/>
    <dgm:cxn modelId="{4A6442D6-0612-4A50-9DBA-7249CD3902B9}" type="presOf" srcId="{A370C145-6A65-4FAC-9CCB-7BB3A9A40243}" destId="{CB172F9C-DAB6-4ACB-9B9B-979262D3EDFF}" srcOrd="0" destOrd="0" presId="urn:microsoft.com/office/officeart/2005/8/layout/orgChart1"/>
    <dgm:cxn modelId="{EEA95839-1ED3-4EEB-BD0E-F295B6C88417}" type="presOf" srcId="{686D3B4A-AF53-4F50-9A76-7609CEA5A7C0}" destId="{69C0F010-FA09-4D7D-B63D-D9E47A31C130}" srcOrd="0" destOrd="0" presId="urn:microsoft.com/office/officeart/2005/8/layout/orgChart1"/>
    <dgm:cxn modelId="{D552A4E2-E35A-40E3-88F0-3B07ACF12E1C}" srcId="{7536CBA7-D135-447F-BF85-EDFA9094915E}" destId="{BAA4BC7E-AF27-4FB2-97A3-8DF9A24F8AAE}" srcOrd="0" destOrd="0" parTransId="{DA2B0DC5-645C-4E7F-9E4E-436C1648974D}" sibTransId="{1B6E4D91-EE6F-4F49-A7FE-87E93D903E23}"/>
    <dgm:cxn modelId="{5FD89A7E-DFC9-4F29-BF9F-371F06CE2B38}" type="presOf" srcId="{08F52F1C-41AE-4460-B5C1-17FA379A6C69}" destId="{A6B2BF17-2C94-4463-A4D1-EC9F9ECC3D2C}" srcOrd="1" destOrd="0" presId="urn:microsoft.com/office/officeart/2005/8/layout/orgChart1"/>
    <dgm:cxn modelId="{32AC0B99-245E-4266-BA2F-8A91EF11A71F}" type="presOf" srcId="{43F04162-9190-40B6-B7BE-7534EA607BF8}" destId="{0BA47D36-A7D9-4AC3-9362-25D6968807A1}" srcOrd="0" destOrd="0" presId="urn:microsoft.com/office/officeart/2005/8/layout/orgChart1"/>
    <dgm:cxn modelId="{76C112E5-6D13-4C6B-B32A-242733A2A28A}" type="presOf" srcId="{63CA70DB-3E08-4B6B-9478-63A01D52352D}" destId="{7A37912F-3668-4080-A4CB-ABCA55B173CF}" srcOrd="0" destOrd="0" presId="urn:microsoft.com/office/officeart/2005/8/layout/orgChart1"/>
    <dgm:cxn modelId="{A674EF0F-0BCB-483B-BC97-4F4319C79D7F}" srcId="{1A699A14-62BD-4115-BC91-119BB5FFE696}" destId="{3DC46BB9-12B1-4258-83D0-404508768AFB}" srcOrd="0" destOrd="0" parTransId="{B7722540-7170-4A8E-86E1-84112E1DF584}" sibTransId="{2660F831-251B-4D59-B662-E35AA3135EDE}"/>
    <dgm:cxn modelId="{81A904E1-6186-4566-A0BB-78907D6E9856}" type="presOf" srcId="{1A699A14-62BD-4115-BC91-119BB5FFE696}" destId="{C9DF59FD-0432-4DA5-B38A-F58296F7C302}" srcOrd="1" destOrd="0" presId="urn:microsoft.com/office/officeart/2005/8/layout/orgChart1"/>
    <dgm:cxn modelId="{83A20CAB-C9E3-4BC5-8ADD-8A5955DB9D21}" srcId="{63CA70DB-3E08-4B6B-9478-63A01D52352D}" destId="{08F52F1C-41AE-4460-B5C1-17FA379A6C69}" srcOrd="4" destOrd="0" parTransId="{66F21887-9E7F-4854-914D-F7D801D1231E}" sibTransId="{AD829112-7335-4783-A1F0-CE9A07866D06}"/>
    <dgm:cxn modelId="{24DF9EC6-EC9E-47C0-B547-CEB48EDB8E82}" type="presOf" srcId="{2F193BA4-F1F1-4586-956D-966626936653}" destId="{64728BF3-E040-4BBF-9385-2C846F72015C}" srcOrd="0" destOrd="0" presId="urn:microsoft.com/office/officeart/2005/8/layout/orgChart1"/>
    <dgm:cxn modelId="{D53D20F6-1262-4981-8FBF-0EF6230821F1}" type="presOf" srcId="{3DC46BB9-12B1-4258-83D0-404508768AFB}" destId="{D58D9F65-7FCE-491C-970E-0FE6CAA8EC5C}" srcOrd="1" destOrd="0" presId="urn:microsoft.com/office/officeart/2005/8/layout/orgChart1"/>
    <dgm:cxn modelId="{F369319A-467E-47A5-A717-3F21631FDB01}" type="presOf" srcId="{0F76F3AF-1528-41DD-ACF0-2867402FC8C5}" destId="{164D81A7-5BAD-46CE-A507-3FE166A92C88}" srcOrd="0" destOrd="0" presId="urn:microsoft.com/office/officeart/2005/8/layout/orgChart1"/>
    <dgm:cxn modelId="{0B878747-D3CF-49D5-93C1-274270853753}" type="presOf" srcId="{E8F5638A-CB77-4A2E-980C-21A4AA067382}" destId="{4356BB38-43F1-495F-A635-CBD9D3FA10D2}" srcOrd="0" destOrd="0" presId="urn:microsoft.com/office/officeart/2005/8/layout/orgChart1"/>
    <dgm:cxn modelId="{EFF32631-9A99-49F4-B919-8F55FF13B11A}" type="presOf" srcId="{AABE28A9-6277-40C6-8D96-F5A236ED7DA1}" destId="{3DA866C3-C82F-4654-9FEE-4280CA12795B}" srcOrd="0" destOrd="0" presId="urn:microsoft.com/office/officeart/2005/8/layout/orgChart1"/>
    <dgm:cxn modelId="{9489E158-424E-4748-B8FB-BA9C2C8CC8E9}" type="presOf" srcId="{1D93B775-D1EB-42EF-A393-230C5DFB976D}" destId="{2D91FC22-3187-4AD2-950B-2F91166A1E74}" srcOrd="0" destOrd="0" presId="urn:microsoft.com/office/officeart/2005/8/layout/orgChart1"/>
    <dgm:cxn modelId="{0F4B7E8A-648A-46AF-A98E-84A45E9F6CBA}" type="presOf" srcId="{7536CBA7-D135-447F-BF85-EDFA9094915E}" destId="{8E6C653A-69E5-47F7-AC5D-FEFCFEEF5178}" srcOrd="1" destOrd="0" presId="urn:microsoft.com/office/officeart/2005/8/layout/orgChart1"/>
    <dgm:cxn modelId="{6F15D739-6AB2-481B-A9FA-16B29BF6439B}" type="presOf" srcId="{6A12B4CE-8A73-4471-B60A-B561610AA277}" destId="{31B0693E-D6B3-4F8A-88F6-8528E7CAE3D8}" srcOrd="0" destOrd="0" presId="urn:microsoft.com/office/officeart/2005/8/layout/orgChart1"/>
    <dgm:cxn modelId="{D8BBCFE5-39FA-428C-92AD-5BC0AADFAB32}" type="presOf" srcId="{AA0ED6A8-0085-479F-B88A-BF64530FC3B7}" destId="{589866E7-0EC4-447C-91E9-325E56ED33A9}" srcOrd="0" destOrd="0" presId="urn:microsoft.com/office/officeart/2005/8/layout/orgChart1"/>
    <dgm:cxn modelId="{E22153EC-D326-41DF-BAAE-61EEFD9F2767}" srcId="{1A699A14-62BD-4115-BC91-119BB5FFE696}" destId="{7536CBA7-D135-447F-BF85-EDFA9094915E}" srcOrd="1" destOrd="0" parTransId="{1407295B-1612-4B5F-B41E-84CF56D1FC43}" sibTransId="{F6282662-71E9-4B77-832D-9C3ACBF84BBA}"/>
    <dgm:cxn modelId="{453DF830-AB24-4F50-BE6A-E5C67C1D2302}" type="presOf" srcId="{8AAFFBC3-DEF1-42D0-90F5-04E76D330FA0}" destId="{A80F96FF-6D0B-4747-970D-C1C88774B259}" srcOrd="0" destOrd="0" presId="urn:microsoft.com/office/officeart/2005/8/layout/orgChart1"/>
    <dgm:cxn modelId="{4205448A-9B9D-441E-8E4C-245A4148EF78}" type="presOf" srcId="{AABE28A9-6277-40C6-8D96-F5A236ED7DA1}" destId="{C6EC09C8-3ED4-49E0-97D8-862B2CBCF996}" srcOrd="1" destOrd="0" presId="urn:microsoft.com/office/officeart/2005/8/layout/orgChart1"/>
    <dgm:cxn modelId="{793DECF9-FA0C-4B81-A296-D7D7D2B8646F}" type="presOf" srcId="{BAA4BC7E-AF27-4FB2-97A3-8DF9A24F8AAE}" destId="{F3899E0D-DF07-45E4-9230-007C5EA30D56}" srcOrd="1" destOrd="0" presId="urn:microsoft.com/office/officeart/2005/8/layout/orgChart1"/>
    <dgm:cxn modelId="{FED8267E-5581-49A8-B653-B764AF573379}" srcId="{63CA70DB-3E08-4B6B-9478-63A01D52352D}" destId="{8AAFFBC3-DEF1-42D0-90F5-04E76D330FA0}" srcOrd="3" destOrd="0" parTransId="{E328DB2E-73FE-49DB-A59C-75ACC79E0B73}" sibTransId="{240318D3-D802-4201-97DA-27AF293562A7}"/>
    <dgm:cxn modelId="{304CA808-41EB-4F99-9623-8BD604B3ACB0}" type="presOf" srcId="{8452AC65-1FCF-4A20-BCE1-464CF0E520FE}" destId="{D45DED62-C2BD-42CC-BDEE-248A4A8189EA}" srcOrd="1" destOrd="0" presId="urn:microsoft.com/office/officeart/2005/8/layout/orgChart1"/>
    <dgm:cxn modelId="{601F12B6-0526-4377-830B-4F3968713416}" type="presOf" srcId="{33C28EA1-B8BE-43CD-A603-FF2350EADEA5}" destId="{615F8E44-E1BF-44D0-962C-99BF9293D813}" srcOrd="1" destOrd="0" presId="urn:microsoft.com/office/officeart/2005/8/layout/orgChart1"/>
    <dgm:cxn modelId="{67FB2B96-18EF-45B9-81AD-66A189A51AB2}" srcId="{3DC46BB9-12B1-4258-83D0-404508768AFB}" destId="{DD7B45AB-0D74-4C10-B35C-45D5477E013F}" srcOrd="0" destOrd="0" parTransId="{6F158125-2FD3-41B9-A7CA-564583C5F005}" sibTransId="{52AFA1FE-2491-4C64-BB23-8500BFEF9F22}"/>
    <dgm:cxn modelId="{6EB9AE0D-AF21-4B3C-AEB9-8691FB8743D4}" type="presOf" srcId="{820FF882-A4B3-4306-9FEB-124AD31087ED}" destId="{AF05926C-507B-42D6-8989-325861478EA8}" srcOrd="0" destOrd="0" presId="urn:microsoft.com/office/officeart/2005/8/layout/orgChart1"/>
    <dgm:cxn modelId="{03A599B5-AA7D-4B7E-8478-F3392FFB8258}" type="presOf" srcId="{37A822C5-90B6-4B6B-9215-6E163694E824}" destId="{9DB27782-C2A7-4CD5-B18A-77FA9A1A1681}" srcOrd="0" destOrd="0" presId="urn:microsoft.com/office/officeart/2005/8/layout/orgChart1"/>
    <dgm:cxn modelId="{CFDCFC01-1511-4975-AAD4-0020FD13CE6C}" type="presOf" srcId="{2FAAD6C9-73E8-4961-B9F6-BB41BEEBFB93}" destId="{E9B6C83F-25AB-4171-9AE5-2B57D9E94875}" srcOrd="1" destOrd="0" presId="urn:microsoft.com/office/officeart/2005/8/layout/orgChart1"/>
    <dgm:cxn modelId="{E1FEFB72-349D-4E7A-A173-EFD4366EE3C2}" srcId="{3DC46BB9-12B1-4258-83D0-404508768AFB}" destId="{AABE28A9-6277-40C6-8D96-F5A236ED7DA1}" srcOrd="3" destOrd="0" parTransId="{67EB0E35-AC83-473E-AA7F-2EE88981AFA6}" sibTransId="{A7100BA3-2BC1-48F0-B304-EAC3F51B8AA9}"/>
    <dgm:cxn modelId="{16A3C6D5-7CE3-4C4C-8CA2-6CA5EFD6A9F8}" srcId="{1A699A14-62BD-4115-BC91-119BB5FFE696}" destId="{63CA70DB-3E08-4B6B-9478-63A01D52352D}" srcOrd="2" destOrd="0" parTransId="{BA407A25-F0BE-4DCA-8454-8AC0B01D3103}" sibTransId="{C5F70516-676B-43D0-B971-DF2FE379D495}"/>
    <dgm:cxn modelId="{052AF535-4C5D-4CE3-BA4E-F4A3EB107386}" type="presOf" srcId="{1A699A14-62BD-4115-BC91-119BB5FFE696}" destId="{72E877E7-8240-4879-860B-2EEB8B9D2D42}" srcOrd="0" destOrd="0" presId="urn:microsoft.com/office/officeart/2005/8/layout/orgChart1"/>
    <dgm:cxn modelId="{3C368719-81D1-4B41-9E6E-766C30414B3A}" type="presOf" srcId="{63CA70DB-3E08-4B6B-9478-63A01D52352D}" destId="{B34522B5-4845-457C-ACA6-2E95B23E7C80}" srcOrd="1" destOrd="0" presId="urn:microsoft.com/office/officeart/2005/8/layout/orgChart1"/>
    <dgm:cxn modelId="{25EEBBF4-21EE-40BC-A77D-9475AB2E47FC}" srcId="{3DC46BB9-12B1-4258-83D0-404508768AFB}" destId="{33C28EA1-B8BE-43CD-A603-FF2350EADEA5}" srcOrd="2" destOrd="0" parTransId="{BFF7DC0E-47F3-46B5-85D0-D0DD8953A0F5}" sibTransId="{9D103AC8-3BD7-4DEE-9E4C-FE6506C418C5}"/>
    <dgm:cxn modelId="{533F2E1B-C259-4186-A37C-428333CE15A2}" type="presOf" srcId="{DA2B0DC5-645C-4E7F-9E4E-436C1648974D}" destId="{57C24BAF-4537-46DC-81D8-534E9FCD3799}" srcOrd="0" destOrd="0" presId="urn:microsoft.com/office/officeart/2005/8/layout/orgChart1"/>
    <dgm:cxn modelId="{62574C15-44AE-489A-ACAE-C0A9991E00E0}" srcId="{7536CBA7-D135-447F-BF85-EDFA9094915E}" destId="{C89E8DE3-CBF2-4882-B2ED-14532ED91FE3}" srcOrd="4" destOrd="0" parTransId="{2F193BA4-F1F1-4586-956D-966626936653}" sibTransId="{8C60F460-239C-4340-BF04-93AE00B3C6F6}"/>
    <dgm:cxn modelId="{4AA85B3C-F2A8-4A63-A043-594063059774}" srcId="{3DC46BB9-12B1-4258-83D0-404508768AFB}" destId="{37A822C5-90B6-4B6B-9215-6E163694E824}" srcOrd="1" destOrd="0" parTransId="{15050E57-68FF-4B65-8AF7-8DC95F872C56}" sibTransId="{1CE53214-1513-4C0C-917D-1A0D7C0121F4}"/>
    <dgm:cxn modelId="{AA530935-8EED-46E3-854F-0CD0F73224B5}" srcId="{63CA70DB-3E08-4B6B-9478-63A01D52352D}" destId="{8452AC65-1FCF-4A20-BCE1-464CF0E520FE}" srcOrd="2" destOrd="0" parTransId="{6A12B4CE-8A73-4471-B60A-B561610AA277}" sibTransId="{6EAD0087-B409-43AD-87F9-CB08DAD0AE3D}"/>
    <dgm:cxn modelId="{79667AD6-2C1F-4569-A076-8BEFF05D07FB}" type="presOf" srcId="{9040EBCC-37B2-45AC-BC31-C3860A9A3647}" destId="{6680E4DC-D04C-4AB5-A8DD-C0064DB719F6}" srcOrd="0" destOrd="0" presId="urn:microsoft.com/office/officeart/2005/8/layout/orgChart1"/>
    <dgm:cxn modelId="{A7B1F250-EC95-4F91-BF66-05B26769EC38}" type="presOf" srcId="{BAA4BC7E-AF27-4FB2-97A3-8DF9A24F8AAE}" destId="{F5948C00-80AC-4384-BD0B-0FE1C5CB50B3}" srcOrd="0" destOrd="0" presId="urn:microsoft.com/office/officeart/2005/8/layout/orgChart1"/>
    <dgm:cxn modelId="{968AAA49-C6EB-4986-BB8D-EB235A24D803}" type="presOf" srcId="{E328DB2E-73FE-49DB-A59C-75ACC79E0B73}" destId="{DBBAC7FE-E28F-41B1-ACE7-2BFA4A866314}" srcOrd="0" destOrd="0" presId="urn:microsoft.com/office/officeart/2005/8/layout/orgChart1"/>
    <dgm:cxn modelId="{65802CDD-2ECA-4F4F-896B-2B50B4A4D8DD}" type="presOf" srcId="{8774881D-91C0-4ACD-9E74-90FEBB49236A}" destId="{BF4CB2EB-8DF3-4FF5-BE45-69131E67ECC9}" srcOrd="0" destOrd="0" presId="urn:microsoft.com/office/officeart/2005/8/layout/orgChart1"/>
    <dgm:cxn modelId="{B85D137C-8206-4D67-B3A3-6CE660E45E08}" type="presOf" srcId="{C89E8DE3-CBF2-4882-B2ED-14532ED91FE3}" destId="{A74BB21D-9397-487F-88DA-3B62E8F87D89}" srcOrd="0" destOrd="0" presId="urn:microsoft.com/office/officeart/2005/8/layout/orgChart1"/>
    <dgm:cxn modelId="{0858C526-26BD-4D3B-A5BB-4FB364E718B0}" type="presParOf" srcId="{C838DA4C-683F-4B9F-97C7-1C67B3FAF329}" destId="{1DFE8233-CBD4-4D30-99A7-0ECC9A709DF3}" srcOrd="0" destOrd="0" presId="urn:microsoft.com/office/officeart/2005/8/layout/orgChart1"/>
    <dgm:cxn modelId="{1E2CDCE7-2A8F-4422-8CC2-CA041AA9CE84}" type="presParOf" srcId="{1DFE8233-CBD4-4D30-99A7-0ECC9A709DF3}" destId="{6BDF924E-0856-4043-B468-4DAB126308BC}" srcOrd="0" destOrd="0" presId="urn:microsoft.com/office/officeart/2005/8/layout/orgChart1"/>
    <dgm:cxn modelId="{96462FF9-850D-4DCF-9CCE-BA89A5C585E1}" type="presParOf" srcId="{6BDF924E-0856-4043-B468-4DAB126308BC}" destId="{72E877E7-8240-4879-860B-2EEB8B9D2D42}" srcOrd="0" destOrd="0" presId="urn:microsoft.com/office/officeart/2005/8/layout/orgChart1"/>
    <dgm:cxn modelId="{4A6D5E37-ED9A-4183-BD07-8C4F283C97FB}" type="presParOf" srcId="{6BDF924E-0856-4043-B468-4DAB126308BC}" destId="{C9DF59FD-0432-4DA5-B38A-F58296F7C302}" srcOrd="1" destOrd="0" presId="urn:microsoft.com/office/officeart/2005/8/layout/orgChart1"/>
    <dgm:cxn modelId="{E5509863-5797-4009-AC18-09854585A369}" type="presParOf" srcId="{1DFE8233-CBD4-4D30-99A7-0ECC9A709DF3}" destId="{E6F4EDF0-1E71-41E9-B1F5-8E548FA25A32}" srcOrd="1" destOrd="0" presId="urn:microsoft.com/office/officeart/2005/8/layout/orgChart1"/>
    <dgm:cxn modelId="{9DD1D465-836D-4D74-A0FB-CF677D3BB06D}" type="presParOf" srcId="{E6F4EDF0-1E71-41E9-B1F5-8E548FA25A32}" destId="{BD6B77B8-0C6E-479D-AAD1-8F4CDD372FDF}" srcOrd="0" destOrd="0" presId="urn:microsoft.com/office/officeart/2005/8/layout/orgChart1"/>
    <dgm:cxn modelId="{94C56978-E351-4459-9EC0-D4192B1C7BDB}" type="presParOf" srcId="{E6F4EDF0-1E71-41E9-B1F5-8E548FA25A32}" destId="{1F9D0EB8-8B31-4EF4-9BBB-FC665CE55E76}" srcOrd="1" destOrd="0" presId="urn:microsoft.com/office/officeart/2005/8/layout/orgChart1"/>
    <dgm:cxn modelId="{272D4E31-6EE4-42DA-AC19-28B4C9686341}" type="presParOf" srcId="{1F9D0EB8-8B31-4EF4-9BBB-FC665CE55E76}" destId="{383E112C-4E0E-43D9-9C8D-12C8293E54D5}" srcOrd="0" destOrd="0" presId="urn:microsoft.com/office/officeart/2005/8/layout/orgChart1"/>
    <dgm:cxn modelId="{F6C86A16-3D52-4A9E-B129-E4664264A628}" type="presParOf" srcId="{383E112C-4E0E-43D9-9C8D-12C8293E54D5}" destId="{6C99160C-E729-4478-8942-2438F2341B9E}" srcOrd="0" destOrd="0" presId="urn:microsoft.com/office/officeart/2005/8/layout/orgChart1"/>
    <dgm:cxn modelId="{96266F75-FA11-4C49-A7C3-85B0C49A078F}" type="presParOf" srcId="{383E112C-4E0E-43D9-9C8D-12C8293E54D5}" destId="{D58D9F65-7FCE-491C-970E-0FE6CAA8EC5C}" srcOrd="1" destOrd="0" presId="urn:microsoft.com/office/officeart/2005/8/layout/orgChart1"/>
    <dgm:cxn modelId="{EFC2B7D3-6828-45A7-A5C1-34F344D6E22A}" type="presParOf" srcId="{1F9D0EB8-8B31-4EF4-9BBB-FC665CE55E76}" destId="{F3F2700F-2C6E-4687-AC4F-04F6BF61CCEA}" srcOrd="1" destOrd="0" presId="urn:microsoft.com/office/officeart/2005/8/layout/orgChart1"/>
    <dgm:cxn modelId="{1B8D3120-3EE0-41F7-AAE4-0D18A8D39B13}" type="presParOf" srcId="{F3F2700F-2C6E-4687-AC4F-04F6BF61CCEA}" destId="{BCD95BAB-EFE6-4774-A9A1-2D22B5DDC881}" srcOrd="0" destOrd="0" presId="urn:microsoft.com/office/officeart/2005/8/layout/orgChart1"/>
    <dgm:cxn modelId="{98D47977-912B-4547-BFF8-4F6D76871989}" type="presParOf" srcId="{F3F2700F-2C6E-4687-AC4F-04F6BF61CCEA}" destId="{BF1AC6E2-170F-4EA4-9A0B-6E5909C2C9CA}" srcOrd="1" destOrd="0" presId="urn:microsoft.com/office/officeart/2005/8/layout/orgChart1"/>
    <dgm:cxn modelId="{645696EF-7906-403C-B469-50CA3393A3F6}" type="presParOf" srcId="{BF1AC6E2-170F-4EA4-9A0B-6E5909C2C9CA}" destId="{FE9EFD8D-50C0-47F3-8B2D-338F0CD0DB3E}" srcOrd="0" destOrd="0" presId="urn:microsoft.com/office/officeart/2005/8/layout/orgChart1"/>
    <dgm:cxn modelId="{54D60961-9C76-43FD-B2CD-681E753EB180}" type="presParOf" srcId="{FE9EFD8D-50C0-47F3-8B2D-338F0CD0DB3E}" destId="{3BB7628E-1E4B-4D11-A172-EEA0E74F3DFF}" srcOrd="0" destOrd="0" presId="urn:microsoft.com/office/officeart/2005/8/layout/orgChart1"/>
    <dgm:cxn modelId="{B118534A-4A65-48FD-84D8-9DCE8CD46156}" type="presParOf" srcId="{FE9EFD8D-50C0-47F3-8B2D-338F0CD0DB3E}" destId="{F611BB5A-C0A4-4AD5-B288-41580ED78F74}" srcOrd="1" destOrd="0" presId="urn:microsoft.com/office/officeart/2005/8/layout/orgChart1"/>
    <dgm:cxn modelId="{8016960E-A0E9-4580-A475-FF7A6AD61990}" type="presParOf" srcId="{BF1AC6E2-170F-4EA4-9A0B-6E5909C2C9CA}" destId="{C5C63E40-6371-4338-AFBF-17B4525FD6C7}" srcOrd="1" destOrd="0" presId="urn:microsoft.com/office/officeart/2005/8/layout/orgChart1"/>
    <dgm:cxn modelId="{F15FAD0C-F1AB-49C6-BCF7-D6DFD05E575F}" type="presParOf" srcId="{BF1AC6E2-170F-4EA4-9A0B-6E5909C2C9CA}" destId="{4B305010-466F-410B-BF2A-4813FA1D10F9}" srcOrd="2" destOrd="0" presId="urn:microsoft.com/office/officeart/2005/8/layout/orgChart1"/>
    <dgm:cxn modelId="{3696A5A0-02D0-4C8B-9408-A5E3F29FDFF3}" type="presParOf" srcId="{F3F2700F-2C6E-4687-AC4F-04F6BF61CCEA}" destId="{73060032-7184-48B1-B3FD-35CC17D0BD15}" srcOrd="2" destOrd="0" presId="urn:microsoft.com/office/officeart/2005/8/layout/orgChart1"/>
    <dgm:cxn modelId="{1797B79F-0C7A-42B2-A10C-43990C8C64E5}" type="presParOf" srcId="{F3F2700F-2C6E-4687-AC4F-04F6BF61CCEA}" destId="{7A5C762D-EE26-4AB6-9DC4-4468023FA31D}" srcOrd="3" destOrd="0" presId="urn:microsoft.com/office/officeart/2005/8/layout/orgChart1"/>
    <dgm:cxn modelId="{985D4538-5972-4DF8-B2FF-C13562AB6B09}" type="presParOf" srcId="{7A5C762D-EE26-4AB6-9DC4-4468023FA31D}" destId="{56C35C6D-4D86-4E8F-9D19-16BA015DD8DC}" srcOrd="0" destOrd="0" presId="urn:microsoft.com/office/officeart/2005/8/layout/orgChart1"/>
    <dgm:cxn modelId="{8C0CA4EE-71DD-4A86-8870-95FCA2F01E94}" type="presParOf" srcId="{56C35C6D-4D86-4E8F-9D19-16BA015DD8DC}" destId="{9DB27782-C2A7-4CD5-B18A-77FA9A1A1681}" srcOrd="0" destOrd="0" presId="urn:microsoft.com/office/officeart/2005/8/layout/orgChart1"/>
    <dgm:cxn modelId="{04B3356E-3B75-4FB7-B478-BAB4F5B43A71}" type="presParOf" srcId="{56C35C6D-4D86-4E8F-9D19-16BA015DD8DC}" destId="{F25D0ED6-E4D4-4E5A-BB2D-4D5C7D80847C}" srcOrd="1" destOrd="0" presId="urn:microsoft.com/office/officeart/2005/8/layout/orgChart1"/>
    <dgm:cxn modelId="{889AE26C-3059-4D6D-989F-7337177CB097}" type="presParOf" srcId="{7A5C762D-EE26-4AB6-9DC4-4468023FA31D}" destId="{8A0C1F8A-2CCC-40F5-80A9-C933ABED0D5B}" srcOrd="1" destOrd="0" presId="urn:microsoft.com/office/officeart/2005/8/layout/orgChart1"/>
    <dgm:cxn modelId="{36C5C55E-9486-481B-B8A9-7344ADFA3361}" type="presParOf" srcId="{7A5C762D-EE26-4AB6-9DC4-4468023FA31D}" destId="{D4A670F1-87B1-4DB0-B36D-84D27B24F988}" srcOrd="2" destOrd="0" presId="urn:microsoft.com/office/officeart/2005/8/layout/orgChart1"/>
    <dgm:cxn modelId="{F553D8E6-3068-428E-9EE3-F3A9B0997185}" type="presParOf" srcId="{F3F2700F-2C6E-4687-AC4F-04F6BF61CCEA}" destId="{2ABF24B7-30AD-410A-8E6B-534CE23CB143}" srcOrd="4" destOrd="0" presId="urn:microsoft.com/office/officeart/2005/8/layout/orgChart1"/>
    <dgm:cxn modelId="{E151D661-88DF-4EB5-B7C4-9C3AD1B37B3F}" type="presParOf" srcId="{F3F2700F-2C6E-4687-AC4F-04F6BF61CCEA}" destId="{92C9A9EA-3C99-4F3A-9C1E-1A1BA1D2BB47}" srcOrd="5" destOrd="0" presId="urn:microsoft.com/office/officeart/2005/8/layout/orgChart1"/>
    <dgm:cxn modelId="{560B40E7-4D36-48B1-A079-01CAA3AB8D61}" type="presParOf" srcId="{92C9A9EA-3C99-4F3A-9C1E-1A1BA1D2BB47}" destId="{8CD19C12-92C8-4330-A02C-1563F78F7710}" srcOrd="0" destOrd="0" presId="urn:microsoft.com/office/officeart/2005/8/layout/orgChart1"/>
    <dgm:cxn modelId="{5619BA36-0C15-4ABC-8042-577CC18C7070}" type="presParOf" srcId="{8CD19C12-92C8-4330-A02C-1563F78F7710}" destId="{9EE8E405-0219-43BA-ADC0-CA1C9B7947E0}" srcOrd="0" destOrd="0" presId="urn:microsoft.com/office/officeart/2005/8/layout/orgChart1"/>
    <dgm:cxn modelId="{D59F398C-942C-495A-97DC-4A0AC6B5E1C9}" type="presParOf" srcId="{8CD19C12-92C8-4330-A02C-1563F78F7710}" destId="{615F8E44-E1BF-44D0-962C-99BF9293D813}" srcOrd="1" destOrd="0" presId="urn:microsoft.com/office/officeart/2005/8/layout/orgChart1"/>
    <dgm:cxn modelId="{00AC7E55-F67E-47A9-8C17-FA6C763DD441}" type="presParOf" srcId="{92C9A9EA-3C99-4F3A-9C1E-1A1BA1D2BB47}" destId="{5EF724AE-AFAF-4C01-B152-4E6E8BFFB7E0}" srcOrd="1" destOrd="0" presId="urn:microsoft.com/office/officeart/2005/8/layout/orgChart1"/>
    <dgm:cxn modelId="{7062BB76-FB88-458A-82DB-EED0B8CEC9A1}" type="presParOf" srcId="{92C9A9EA-3C99-4F3A-9C1E-1A1BA1D2BB47}" destId="{10D39EAC-EA0C-4DA3-BACE-38D22531D9CB}" srcOrd="2" destOrd="0" presId="urn:microsoft.com/office/officeart/2005/8/layout/orgChart1"/>
    <dgm:cxn modelId="{AF5E3EE5-CAC7-4528-8AF1-D9EDE71BDA2C}" type="presParOf" srcId="{F3F2700F-2C6E-4687-AC4F-04F6BF61CCEA}" destId="{733A5ACA-280D-4659-AB1F-DD2729933C7C}" srcOrd="6" destOrd="0" presId="urn:microsoft.com/office/officeart/2005/8/layout/orgChart1"/>
    <dgm:cxn modelId="{31461906-3B53-4144-8609-0121DDB1D78F}" type="presParOf" srcId="{F3F2700F-2C6E-4687-AC4F-04F6BF61CCEA}" destId="{B735E90A-8B91-47DF-8419-062F831E6625}" srcOrd="7" destOrd="0" presId="urn:microsoft.com/office/officeart/2005/8/layout/orgChart1"/>
    <dgm:cxn modelId="{960A3E26-3833-4F65-B04E-D1D299330E22}" type="presParOf" srcId="{B735E90A-8B91-47DF-8419-062F831E6625}" destId="{8A2782D6-BA0E-40BA-9A60-628FB1F8F1B2}" srcOrd="0" destOrd="0" presId="urn:microsoft.com/office/officeart/2005/8/layout/orgChart1"/>
    <dgm:cxn modelId="{A87FD1C1-5A9B-4198-BDD0-3958C811A18B}" type="presParOf" srcId="{8A2782D6-BA0E-40BA-9A60-628FB1F8F1B2}" destId="{3DA866C3-C82F-4654-9FEE-4280CA12795B}" srcOrd="0" destOrd="0" presId="urn:microsoft.com/office/officeart/2005/8/layout/orgChart1"/>
    <dgm:cxn modelId="{4FEF9B6E-934A-45ED-B826-CBF8A93A8057}" type="presParOf" srcId="{8A2782D6-BA0E-40BA-9A60-628FB1F8F1B2}" destId="{C6EC09C8-3ED4-49E0-97D8-862B2CBCF996}" srcOrd="1" destOrd="0" presId="urn:microsoft.com/office/officeart/2005/8/layout/orgChart1"/>
    <dgm:cxn modelId="{D978EDCD-36AD-4FB8-903F-9C8EE6B3BA19}" type="presParOf" srcId="{B735E90A-8B91-47DF-8419-062F831E6625}" destId="{F82B977C-00B4-4F04-AD47-4D04B8AA1A90}" srcOrd="1" destOrd="0" presId="urn:microsoft.com/office/officeart/2005/8/layout/orgChart1"/>
    <dgm:cxn modelId="{A1E8ECCF-F8E2-4FAB-8A33-FFEF28A8CA63}" type="presParOf" srcId="{B735E90A-8B91-47DF-8419-062F831E6625}" destId="{579D9A01-877F-4A01-9206-9AA590009D5B}" srcOrd="2" destOrd="0" presId="urn:microsoft.com/office/officeart/2005/8/layout/orgChart1"/>
    <dgm:cxn modelId="{E418B016-FF99-4647-BA70-F397E71B7AB1}" type="presParOf" srcId="{F3F2700F-2C6E-4687-AC4F-04F6BF61CCEA}" destId="{589866E7-0EC4-447C-91E9-325E56ED33A9}" srcOrd="8" destOrd="0" presId="urn:microsoft.com/office/officeart/2005/8/layout/orgChart1"/>
    <dgm:cxn modelId="{6C11890A-FFA1-498C-9387-DFE159D6BAFD}" type="presParOf" srcId="{F3F2700F-2C6E-4687-AC4F-04F6BF61CCEA}" destId="{9FEA90C0-7AF9-43EE-9B2D-033CD1C77834}" srcOrd="9" destOrd="0" presId="urn:microsoft.com/office/officeart/2005/8/layout/orgChart1"/>
    <dgm:cxn modelId="{7AAD27E8-EDE6-4BB0-BE38-5B6F5B8670C7}" type="presParOf" srcId="{9FEA90C0-7AF9-43EE-9B2D-033CD1C77834}" destId="{B7FB767C-33CC-44D4-B48F-F277BC7A46DF}" srcOrd="0" destOrd="0" presId="urn:microsoft.com/office/officeart/2005/8/layout/orgChart1"/>
    <dgm:cxn modelId="{22B8339D-D0B5-4C3F-9AE0-AE7C57A8EA4A}" type="presParOf" srcId="{B7FB767C-33CC-44D4-B48F-F277BC7A46DF}" destId="{164D81A7-5BAD-46CE-A507-3FE166A92C88}" srcOrd="0" destOrd="0" presId="urn:microsoft.com/office/officeart/2005/8/layout/orgChart1"/>
    <dgm:cxn modelId="{91A8124F-6BA6-45E4-83D6-39987451EB56}" type="presParOf" srcId="{B7FB767C-33CC-44D4-B48F-F277BC7A46DF}" destId="{98C3AC9D-3C77-4437-9AFA-28B121352A16}" srcOrd="1" destOrd="0" presId="urn:microsoft.com/office/officeart/2005/8/layout/orgChart1"/>
    <dgm:cxn modelId="{2BA15505-4CBC-40C5-8FC9-75BF43428EE5}" type="presParOf" srcId="{9FEA90C0-7AF9-43EE-9B2D-033CD1C77834}" destId="{FFFBE46F-2D81-453F-B194-4523FA87BDBF}" srcOrd="1" destOrd="0" presId="urn:microsoft.com/office/officeart/2005/8/layout/orgChart1"/>
    <dgm:cxn modelId="{7B8F3A46-3355-42BB-825E-50E2958C96B1}" type="presParOf" srcId="{9FEA90C0-7AF9-43EE-9B2D-033CD1C77834}" destId="{98AB25A8-F3E7-4DA5-96D5-59C9E090D434}" srcOrd="2" destOrd="0" presId="urn:microsoft.com/office/officeart/2005/8/layout/orgChart1"/>
    <dgm:cxn modelId="{756DDBBD-F142-4E0C-A2E9-6C22FA0C734C}" type="presParOf" srcId="{1F9D0EB8-8B31-4EF4-9BBB-FC665CE55E76}" destId="{DBAB633D-9110-4414-B9F9-49C3118C403B}" srcOrd="2" destOrd="0" presId="urn:microsoft.com/office/officeart/2005/8/layout/orgChart1"/>
    <dgm:cxn modelId="{3D74E8A8-82DC-40A2-AEC4-C49BB188F7BD}" type="presParOf" srcId="{E6F4EDF0-1E71-41E9-B1F5-8E548FA25A32}" destId="{48969EDA-16E1-40B9-9531-9CB4D854DBA9}" srcOrd="2" destOrd="0" presId="urn:microsoft.com/office/officeart/2005/8/layout/orgChart1"/>
    <dgm:cxn modelId="{D2843C6E-CA16-4D1A-B3F6-1571D04DE108}" type="presParOf" srcId="{E6F4EDF0-1E71-41E9-B1F5-8E548FA25A32}" destId="{545EB58D-D505-44B6-AA1C-1072FA101700}" srcOrd="3" destOrd="0" presId="urn:microsoft.com/office/officeart/2005/8/layout/orgChart1"/>
    <dgm:cxn modelId="{CD443FA1-E27E-45BD-A9E2-EC9665DC3BF6}" type="presParOf" srcId="{545EB58D-D505-44B6-AA1C-1072FA101700}" destId="{4CDCA8A8-A300-4848-9428-B12343C5FCC5}" srcOrd="0" destOrd="0" presId="urn:microsoft.com/office/officeart/2005/8/layout/orgChart1"/>
    <dgm:cxn modelId="{F3DECDCA-4EA5-44BE-820D-9312E3C5224F}" type="presParOf" srcId="{4CDCA8A8-A300-4848-9428-B12343C5FCC5}" destId="{5D750C65-682E-41E3-844D-4EAAB2071EB4}" srcOrd="0" destOrd="0" presId="urn:microsoft.com/office/officeart/2005/8/layout/orgChart1"/>
    <dgm:cxn modelId="{14045FFB-B004-43E8-9E49-B209385E53A5}" type="presParOf" srcId="{4CDCA8A8-A300-4848-9428-B12343C5FCC5}" destId="{8E6C653A-69E5-47F7-AC5D-FEFCFEEF5178}" srcOrd="1" destOrd="0" presId="urn:microsoft.com/office/officeart/2005/8/layout/orgChart1"/>
    <dgm:cxn modelId="{FD1F9196-5E5E-498C-8DA7-AA91CA77D886}" type="presParOf" srcId="{545EB58D-D505-44B6-AA1C-1072FA101700}" destId="{2F0E4AD6-97B2-494A-84C5-0263D0E6E54E}" srcOrd="1" destOrd="0" presId="urn:microsoft.com/office/officeart/2005/8/layout/orgChart1"/>
    <dgm:cxn modelId="{8A0A32F4-03BB-46E0-857E-F1C60C64F83D}" type="presParOf" srcId="{2F0E4AD6-97B2-494A-84C5-0263D0E6E54E}" destId="{57C24BAF-4537-46DC-81D8-534E9FCD3799}" srcOrd="0" destOrd="0" presId="urn:microsoft.com/office/officeart/2005/8/layout/orgChart1"/>
    <dgm:cxn modelId="{9BBA22E6-23AB-4ABA-BF12-1610075C1B7B}" type="presParOf" srcId="{2F0E4AD6-97B2-494A-84C5-0263D0E6E54E}" destId="{CEB506FB-8B97-46E4-AEFF-9D66ECB599E2}" srcOrd="1" destOrd="0" presId="urn:microsoft.com/office/officeart/2005/8/layout/orgChart1"/>
    <dgm:cxn modelId="{865E7FA3-9C6C-4FD3-8A9C-0057F377B785}" type="presParOf" srcId="{CEB506FB-8B97-46E4-AEFF-9D66ECB599E2}" destId="{CE12C33E-01AD-4A1B-B3DE-7E57D9FBB028}" srcOrd="0" destOrd="0" presId="urn:microsoft.com/office/officeart/2005/8/layout/orgChart1"/>
    <dgm:cxn modelId="{35B83CD9-27DD-4B52-9A87-32EE25B79EA2}" type="presParOf" srcId="{CE12C33E-01AD-4A1B-B3DE-7E57D9FBB028}" destId="{F5948C00-80AC-4384-BD0B-0FE1C5CB50B3}" srcOrd="0" destOrd="0" presId="urn:microsoft.com/office/officeart/2005/8/layout/orgChart1"/>
    <dgm:cxn modelId="{3AEF2CA1-2DA9-44D1-A3B9-7342351DAEDD}" type="presParOf" srcId="{CE12C33E-01AD-4A1B-B3DE-7E57D9FBB028}" destId="{F3899E0D-DF07-45E4-9230-007C5EA30D56}" srcOrd="1" destOrd="0" presId="urn:microsoft.com/office/officeart/2005/8/layout/orgChart1"/>
    <dgm:cxn modelId="{F6F2E9F9-1808-4365-96A9-CF29C9EF4B0C}" type="presParOf" srcId="{CEB506FB-8B97-46E4-AEFF-9D66ECB599E2}" destId="{9C8FF15E-14BA-4356-A2DF-4277020BA339}" srcOrd="1" destOrd="0" presId="urn:microsoft.com/office/officeart/2005/8/layout/orgChart1"/>
    <dgm:cxn modelId="{A5AB5552-7EF6-4861-9D94-81D41B43BE02}" type="presParOf" srcId="{CEB506FB-8B97-46E4-AEFF-9D66ECB599E2}" destId="{68EAB5CC-ECAA-451F-9D81-390F9581FE69}" srcOrd="2" destOrd="0" presId="urn:microsoft.com/office/officeart/2005/8/layout/orgChart1"/>
    <dgm:cxn modelId="{63B9CA3A-3BC8-4DB1-AD76-47F19B9E0717}" type="presParOf" srcId="{2F0E4AD6-97B2-494A-84C5-0263D0E6E54E}" destId="{6680E4DC-D04C-4AB5-A8DD-C0064DB719F6}" srcOrd="2" destOrd="0" presId="urn:microsoft.com/office/officeart/2005/8/layout/orgChart1"/>
    <dgm:cxn modelId="{4D7FAFF9-91B6-448D-B099-E9610089C6FA}" type="presParOf" srcId="{2F0E4AD6-97B2-494A-84C5-0263D0E6E54E}" destId="{5AB571EE-3EBB-4F54-882C-17B6B9E0A5A3}" srcOrd="3" destOrd="0" presId="urn:microsoft.com/office/officeart/2005/8/layout/orgChart1"/>
    <dgm:cxn modelId="{A9E55FF2-A0C1-4FFA-AA61-DD9FF1E38306}" type="presParOf" srcId="{5AB571EE-3EBB-4F54-882C-17B6B9E0A5A3}" destId="{78893256-C076-4BB9-A1F5-8376A0A86883}" srcOrd="0" destOrd="0" presId="urn:microsoft.com/office/officeart/2005/8/layout/orgChart1"/>
    <dgm:cxn modelId="{D301CF00-E53A-4358-A6A7-6BF556088D5C}" type="presParOf" srcId="{78893256-C076-4BB9-A1F5-8376A0A86883}" destId="{2D83BE6F-2BCB-4B99-876C-55AEFBFA60C5}" srcOrd="0" destOrd="0" presId="urn:microsoft.com/office/officeart/2005/8/layout/orgChart1"/>
    <dgm:cxn modelId="{D366E121-03AF-4806-9F23-5D833355938C}" type="presParOf" srcId="{78893256-C076-4BB9-A1F5-8376A0A86883}" destId="{E9B6C83F-25AB-4171-9AE5-2B57D9E94875}" srcOrd="1" destOrd="0" presId="urn:microsoft.com/office/officeart/2005/8/layout/orgChart1"/>
    <dgm:cxn modelId="{F0C98FBF-6184-4FEE-ACAE-F889CC4C0AC6}" type="presParOf" srcId="{5AB571EE-3EBB-4F54-882C-17B6B9E0A5A3}" destId="{CCEE67A3-15C3-4B5E-ABD0-4601E2E6FE42}" srcOrd="1" destOrd="0" presId="urn:microsoft.com/office/officeart/2005/8/layout/orgChart1"/>
    <dgm:cxn modelId="{D522038D-D211-4373-8CDF-E12ECAD6104C}" type="presParOf" srcId="{5AB571EE-3EBB-4F54-882C-17B6B9E0A5A3}" destId="{C7FCAA6B-BD08-49D8-844A-26E27B5F71B5}" srcOrd="2" destOrd="0" presId="urn:microsoft.com/office/officeart/2005/8/layout/orgChart1"/>
    <dgm:cxn modelId="{03EECF40-4C0B-4372-AF7D-53DB93FE1E12}" type="presParOf" srcId="{2F0E4AD6-97B2-494A-84C5-0263D0E6E54E}" destId="{69C0F010-FA09-4D7D-B63D-D9E47A31C130}" srcOrd="4" destOrd="0" presId="urn:microsoft.com/office/officeart/2005/8/layout/orgChart1"/>
    <dgm:cxn modelId="{80362F80-BB95-4B4C-B721-22016EFB507F}" type="presParOf" srcId="{2F0E4AD6-97B2-494A-84C5-0263D0E6E54E}" destId="{FC735AD9-7D9A-419D-90CE-B6205782D300}" srcOrd="5" destOrd="0" presId="urn:microsoft.com/office/officeart/2005/8/layout/orgChart1"/>
    <dgm:cxn modelId="{CC53F86A-5B3B-443C-B19C-E8A77F006B3A}" type="presParOf" srcId="{FC735AD9-7D9A-419D-90CE-B6205782D300}" destId="{D92F374B-D641-4A2D-8A36-2A8F43152BB2}" srcOrd="0" destOrd="0" presId="urn:microsoft.com/office/officeart/2005/8/layout/orgChart1"/>
    <dgm:cxn modelId="{E04A2CF9-1984-4B60-9A72-52E23B8FE864}" type="presParOf" srcId="{D92F374B-D641-4A2D-8A36-2A8F43152BB2}" destId="{BF4CB2EB-8DF3-4FF5-BE45-69131E67ECC9}" srcOrd="0" destOrd="0" presId="urn:microsoft.com/office/officeart/2005/8/layout/orgChart1"/>
    <dgm:cxn modelId="{F4C21AE3-8156-4C0B-873B-F997074C1518}" type="presParOf" srcId="{D92F374B-D641-4A2D-8A36-2A8F43152BB2}" destId="{9BA9A668-FD2D-4EFF-B91D-5745D3C81824}" srcOrd="1" destOrd="0" presId="urn:microsoft.com/office/officeart/2005/8/layout/orgChart1"/>
    <dgm:cxn modelId="{FCECB7A9-B69E-4358-B085-607208E871DE}" type="presParOf" srcId="{FC735AD9-7D9A-419D-90CE-B6205782D300}" destId="{98216B51-5147-4488-B02F-54ACBAC0C34E}" srcOrd="1" destOrd="0" presId="urn:microsoft.com/office/officeart/2005/8/layout/orgChart1"/>
    <dgm:cxn modelId="{6423FC49-89A9-4236-9A1F-49EDF1113341}" type="presParOf" srcId="{FC735AD9-7D9A-419D-90CE-B6205782D300}" destId="{2591E080-421E-40E2-A45A-0BF6E1B2664E}" srcOrd="2" destOrd="0" presId="urn:microsoft.com/office/officeart/2005/8/layout/orgChart1"/>
    <dgm:cxn modelId="{82CEF2E6-560B-4B2A-8966-DAE924493B7E}" type="presParOf" srcId="{2F0E4AD6-97B2-494A-84C5-0263D0E6E54E}" destId="{CB172F9C-DAB6-4ACB-9B9B-979262D3EDFF}" srcOrd="6" destOrd="0" presId="urn:microsoft.com/office/officeart/2005/8/layout/orgChart1"/>
    <dgm:cxn modelId="{646B5148-580A-4984-A8F7-6FBC22968C64}" type="presParOf" srcId="{2F0E4AD6-97B2-494A-84C5-0263D0E6E54E}" destId="{26521A4A-8AF9-4410-A5B5-8650C49D758B}" srcOrd="7" destOrd="0" presId="urn:microsoft.com/office/officeart/2005/8/layout/orgChart1"/>
    <dgm:cxn modelId="{B5444B28-593C-47B0-8645-FD8B9223DFEC}" type="presParOf" srcId="{26521A4A-8AF9-4410-A5B5-8650C49D758B}" destId="{71CC1F0B-6980-456A-BD9D-7E6020C6CECF}" srcOrd="0" destOrd="0" presId="urn:microsoft.com/office/officeart/2005/8/layout/orgChart1"/>
    <dgm:cxn modelId="{0C334721-1358-4C0A-8F9A-7E3826F99D1B}" type="presParOf" srcId="{71CC1F0B-6980-456A-BD9D-7E6020C6CECF}" destId="{AF05926C-507B-42D6-8989-325861478EA8}" srcOrd="0" destOrd="0" presId="urn:microsoft.com/office/officeart/2005/8/layout/orgChart1"/>
    <dgm:cxn modelId="{2BCDE047-59AC-4C26-B6BB-4D4833B8D989}" type="presParOf" srcId="{71CC1F0B-6980-456A-BD9D-7E6020C6CECF}" destId="{8FC9A621-5B17-4913-B1C5-072D47B995B5}" srcOrd="1" destOrd="0" presId="urn:microsoft.com/office/officeart/2005/8/layout/orgChart1"/>
    <dgm:cxn modelId="{108945DC-342D-4D10-8F51-8F2C9B8CB35F}" type="presParOf" srcId="{26521A4A-8AF9-4410-A5B5-8650C49D758B}" destId="{1E948460-C5D3-4331-95B0-67A2CBB7EC22}" srcOrd="1" destOrd="0" presId="urn:microsoft.com/office/officeart/2005/8/layout/orgChart1"/>
    <dgm:cxn modelId="{C6858117-5D15-4B19-AE3E-2DB361DC2999}" type="presParOf" srcId="{26521A4A-8AF9-4410-A5B5-8650C49D758B}" destId="{62045908-5BBD-4F7A-B965-DC2E74C8CB60}" srcOrd="2" destOrd="0" presId="urn:microsoft.com/office/officeart/2005/8/layout/orgChart1"/>
    <dgm:cxn modelId="{38C89AA0-78EE-4231-AF74-BBE3002A8D4D}" type="presParOf" srcId="{2F0E4AD6-97B2-494A-84C5-0263D0E6E54E}" destId="{64728BF3-E040-4BBF-9385-2C846F72015C}" srcOrd="8" destOrd="0" presId="urn:microsoft.com/office/officeart/2005/8/layout/orgChart1"/>
    <dgm:cxn modelId="{A61665E0-D933-462F-977A-A454B5C1D43F}" type="presParOf" srcId="{2F0E4AD6-97B2-494A-84C5-0263D0E6E54E}" destId="{A229706C-6FDE-4D47-A69B-5A632C3290C6}" srcOrd="9" destOrd="0" presId="urn:microsoft.com/office/officeart/2005/8/layout/orgChart1"/>
    <dgm:cxn modelId="{76B694E0-1AC7-4ED3-82A6-65605AE27C47}" type="presParOf" srcId="{A229706C-6FDE-4D47-A69B-5A632C3290C6}" destId="{5F413D5E-732E-46B2-B61A-B1AB6EA57E05}" srcOrd="0" destOrd="0" presId="urn:microsoft.com/office/officeart/2005/8/layout/orgChart1"/>
    <dgm:cxn modelId="{81B98F61-6B6A-41E6-BD73-9B4088A03665}" type="presParOf" srcId="{5F413D5E-732E-46B2-B61A-B1AB6EA57E05}" destId="{A74BB21D-9397-487F-88DA-3B62E8F87D89}" srcOrd="0" destOrd="0" presId="urn:microsoft.com/office/officeart/2005/8/layout/orgChart1"/>
    <dgm:cxn modelId="{F6A6E3FF-E862-4D00-A1B7-BBD90BD8AFE1}" type="presParOf" srcId="{5F413D5E-732E-46B2-B61A-B1AB6EA57E05}" destId="{5E31C76A-9791-44BD-B028-3C8285AFAF57}" srcOrd="1" destOrd="0" presId="urn:microsoft.com/office/officeart/2005/8/layout/orgChart1"/>
    <dgm:cxn modelId="{197E7121-5D2A-40DC-85DB-65C59FADC708}" type="presParOf" srcId="{A229706C-6FDE-4D47-A69B-5A632C3290C6}" destId="{C3F25120-7D1E-4F2E-A67E-374A702C2356}" srcOrd="1" destOrd="0" presId="urn:microsoft.com/office/officeart/2005/8/layout/orgChart1"/>
    <dgm:cxn modelId="{B8CEAB81-31B9-4E0B-8E8D-866D77C601CB}" type="presParOf" srcId="{A229706C-6FDE-4D47-A69B-5A632C3290C6}" destId="{5964D723-1C56-461C-81F6-DBA4B0366022}" srcOrd="2" destOrd="0" presId="urn:microsoft.com/office/officeart/2005/8/layout/orgChart1"/>
    <dgm:cxn modelId="{7723A99A-FF80-4DE6-8CC4-EBC76226CC5C}" type="presParOf" srcId="{545EB58D-D505-44B6-AA1C-1072FA101700}" destId="{7F34AE6A-968B-41DF-968D-E9F9A531DDFD}" srcOrd="2" destOrd="0" presId="urn:microsoft.com/office/officeart/2005/8/layout/orgChart1"/>
    <dgm:cxn modelId="{A08CEEDA-9B81-4EE5-B3BF-B3FFAE1F60BE}" type="presParOf" srcId="{E6F4EDF0-1E71-41E9-B1F5-8E548FA25A32}" destId="{3975C5D9-F95D-4F35-8654-A5094638075A}" srcOrd="4" destOrd="0" presId="urn:microsoft.com/office/officeart/2005/8/layout/orgChart1"/>
    <dgm:cxn modelId="{B549CE53-08C8-4C36-919D-1E7AD1D2BF3C}" type="presParOf" srcId="{E6F4EDF0-1E71-41E9-B1F5-8E548FA25A32}" destId="{171C8947-D50C-4955-BB66-9E055C104CE5}" srcOrd="5" destOrd="0" presId="urn:microsoft.com/office/officeart/2005/8/layout/orgChart1"/>
    <dgm:cxn modelId="{9973AEA8-6931-436D-B480-71C31ACD15C4}" type="presParOf" srcId="{171C8947-D50C-4955-BB66-9E055C104CE5}" destId="{383C94E5-64AC-4B6D-BA92-26CAAAA669A7}" srcOrd="0" destOrd="0" presId="urn:microsoft.com/office/officeart/2005/8/layout/orgChart1"/>
    <dgm:cxn modelId="{1564B064-5C79-43F6-BE1B-E21CAA6F68AD}" type="presParOf" srcId="{383C94E5-64AC-4B6D-BA92-26CAAAA669A7}" destId="{7A37912F-3668-4080-A4CB-ABCA55B173CF}" srcOrd="0" destOrd="0" presId="urn:microsoft.com/office/officeart/2005/8/layout/orgChart1"/>
    <dgm:cxn modelId="{BFE0470F-3BF7-4D98-AE08-8A933867E9D8}" type="presParOf" srcId="{383C94E5-64AC-4B6D-BA92-26CAAAA669A7}" destId="{B34522B5-4845-457C-ACA6-2E95B23E7C80}" srcOrd="1" destOrd="0" presId="urn:microsoft.com/office/officeart/2005/8/layout/orgChart1"/>
    <dgm:cxn modelId="{E2D5C96B-CC6A-4437-9565-2ADB05375AC3}" type="presParOf" srcId="{171C8947-D50C-4955-BB66-9E055C104CE5}" destId="{220A27A2-9694-44C8-9A89-83EF41FC9964}" srcOrd="1" destOrd="0" presId="urn:microsoft.com/office/officeart/2005/8/layout/orgChart1"/>
    <dgm:cxn modelId="{3A99AABD-8957-44DF-8847-FBE8EB715FC6}" type="presParOf" srcId="{220A27A2-9694-44C8-9A89-83EF41FC9964}" destId="{2D91FC22-3187-4AD2-950B-2F91166A1E74}" srcOrd="0" destOrd="0" presId="urn:microsoft.com/office/officeart/2005/8/layout/orgChart1"/>
    <dgm:cxn modelId="{DFCE50C1-B147-42BA-B002-4578D36BFF2E}" type="presParOf" srcId="{220A27A2-9694-44C8-9A89-83EF41FC9964}" destId="{FA3483BA-4869-49D7-ABC4-EE88C82A1A43}" srcOrd="1" destOrd="0" presId="urn:microsoft.com/office/officeart/2005/8/layout/orgChart1"/>
    <dgm:cxn modelId="{FF71BAC6-32F0-4448-8080-D982DEBB2FC5}" type="presParOf" srcId="{FA3483BA-4869-49D7-ABC4-EE88C82A1A43}" destId="{23C973B9-4568-4259-B97A-429141A91CED}" srcOrd="0" destOrd="0" presId="urn:microsoft.com/office/officeart/2005/8/layout/orgChart1"/>
    <dgm:cxn modelId="{FD127808-BABA-4115-8B31-445F96AEDC0D}" type="presParOf" srcId="{23C973B9-4568-4259-B97A-429141A91CED}" destId="{0BA47D36-A7D9-4AC3-9362-25D6968807A1}" srcOrd="0" destOrd="0" presId="urn:microsoft.com/office/officeart/2005/8/layout/orgChart1"/>
    <dgm:cxn modelId="{6A5FFE11-B01E-4D4A-9310-42684545AB5D}" type="presParOf" srcId="{23C973B9-4568-4259-B97A-429141A91CED}" destId="{1A362E1A-3278-40D7-864A-40A22241D0B4}" srcOrd="1" destOrd="0" presId="urn:microsoft.com/office/officeart/2005/8/layout/orgChart1"/>
    <dgm:cxn modelId="{82B476BF-C7F9-4ADF-A934-D829B86F3ADA}" type="presParOf" srcId="{FA3483BA-4869-49D7-ABC4-EE88C82A1A43}" destId="{BBFEB70C-5F24-47F9-B38E-A9E25D8555EB}" srcOrd="1" destOrd="0" presId="urn:microsoft.com/office/officeart/2005/8/layout/orgChart1"/>
    <dgm:cxn modelId="{542C8EF9-8FB8-4E23-A8AF-1102976D69FE}" type="presParOf" srcId="{FA3483BA-4869-49D7-ABC4-EE88C82A1A43}" destId="{C1F462F6-6DB0-41D6-B80B-4E130FF53395}" srcOrd="2" destOrd="0" presId="urn:microsoft.com/office/officeart/2005/8/layout/orgChart1"/>
    <dgm:cxn modelId="{6FFF2094-18B6-4B8B-9B01-5AE36ADC7B4E}" type="presParOf" srcId="{220A27A2-9694-44C8-9A89-83EF41FC9964}" destId="{FEAE9F8A-F7C2-4C39-BC1B-9803800E745D}" srcOrd="2" destOrd="0" presId="urn:microsoft.com/office/officeart/2005/8/layout/orgChart1"/>
    <dgm:cxn modelId="{B4A61B71-8BCC-42A0-8881-8EABA2406F58}" type="presParOf" srcId="{220A27A2-9694-44C8-9A89-83EF41FC9964}" destId="{68105654-1C83-4DCA-B85F-88029818B91C}" srcOrd="3" destOrd="0" presId="urn:microsoft.com/office/officeart/2005/8/layout/orgChart1"/>
    <dgm:cxn modelId="{C7AF8A15-2E2D-48F5-B8C6-93AA3A661E2B}" type="presParOf" srcId="{68105654-1C83-4DCA-B85F-88029818B91C}" destId="{144B6D83-0B4A-4612-902D-49A9298E10FB}" srcOrd="0" destOrd="0" presId="urn:microsoft.com/office/officeart/2005/8/layout/orgChart1"/>
    <dgm:cxn modelId="{2B29AC63-3E7E-4205-9EA0-CC9FC4C838AE}" type="presParOf" srcId="{144B6D83-0B4A-4612-902D-49A9298E10FB}" destId="{4356BB38-43F1-495F-A635-CBD9D3FA10D2}" srcOrd="0" destOrd="0" presId="urn:microsoft.com/office/officeart/2005/8/layout/orgChart1"/>
    <dgm:cxn modelId="{E633A6F6-DB6E-4C00-9779-C758DBD5434E}" type="presParOf" srcId="{144B6D83-0B4A-4612-902D-49A9298E10FB}" destId="{667653DD-CF41-47FE-96FD-872C9B5A5B0E}" srcOrd="1" destOrd="0" presId="urn:microsoft.com/office/officeart/2005/8/layout/orgChart1"/>
    <dgm:cxn modelId="{D7892798-5B7F-4D2E-AA06-88B1C1CBF287}" type="presParOf" srcId="{68105654-1C83-4DCA-B85F-88029818B91C}" destId="{BF64A57F-A523-4BB1-80B4-5FAD3FFCF14E}" srcOrd="1" destOrd="0" presId="urn:microsoft.com/office/officeart/2005/8/layout/orgChart1"/>
    <dgm:cxn modelId="{E280EFAD-A54C-4E22-9D82-9EC420083B50}" type="presParOf" srcId="{68105654-1C83-4DCA-B85F-88029818B91C}" destId="{4EDEE3AC-FD62-4229-8B22-2479BBCFC294}" srcOrd="2" destOrd="0" presId="urn:microsoft.com/office/officeart/2005/8/layout/orgChart1"/>
    <dgm:cxn modelId="{15D32317-5247-49C0-B5D4-382BF5F713F6}" type="presParOf" srcId="{220A27A2-9694-44C8-9A89-83EF41FC9964}" destId="{31B0693E-D6B3-4F8A-88F6-8528E7CAE3D8}" srcOrd="4" destOrd="0" presId="urn:microsoft.com/office/officeart/2005/8/layout/orgChart1"/>
    <dgm:cxn modelId="{9DF58D76-2118-4E2B-9908-32119E37D816}" type="presParOf" srcId="{220A27A2-9694-44C8-9A89-83EF41FC9964}" destId="{8ADD952E-CAEF-4597-8508-B827A10A56E9}" srcOrd="5" destOrd="0" presId="urn:microsoft.com/office/officeart/2005/8/layout/orgChart1"/>
    <dgm:cxn modelId="{B8DA2496-95ED-457F-BCCB-765D89C739F4}" type="presParOf" srcId="{8ADD952E-CAEF-4597-8508-B827A10A56E9}" destId="{0B471C52-E3CD-4179-87AC-C31700B918FC}" srcOrd="0" destOrd="0" presId="urn:microsoft.com/office/officeart/2005/8/layout/orgChart1"/>
    <dgm:cxn modelId="{97147797-9F36-4BE7-8C09-C83FFF97F930}" type="presParOf" srcId="{0B471C52-E3CD-4179-87AC-C31700B918FC}" destId="{F24F2D27-EF5B-4F36-A51F-AD07FDF07B57}" srcOrd="0" destOrd="0" presId="urn:microsoft.com/office/officeart/2005/8/layout/orgChart1"/>
    <dgm:cxn modelId="{1D9E50DA-21F8-4B46-A031-5C8B30D6EFCB}" type="presParOf" srcId="{0B471C52-E3CD-4179-87AC-C31700B918FC}" destId="{D45DED62-C2BD-42CC-BDEE-248A4A8189EA}" srcOrd="1" destOrd="0" presId="urn:microsoft.com/office/officeart/2005/8/layout/orgChart1"/>
    <dgm:cxn modelId="{ADEB78E0-662B-4CFE-910F-1360BBBA17D6}" type="presParOf" srcId="{8ADD952E-CAEF-4597-8508-B827A10A56E9}" destId="{EBD424F7-0554-40A0-B9D8-77C4CA9752E3}" srcOrd="1" destOrd="0" presId="urn:microsoft.com/office/officeart/2005/8/layout/orgChart1"/>
    <dgm:cxn modelId="{22B3DFA6-A3EB-4977-BC40-9322B6E46A6B}" type="presParOf" srcId="{8ADD952E-CAEF-4597-8508-B827A10A56E9}" destId="{B4EF3E2A-A37A-4AC6-9979-C9FE88E67A80}" srcOrd="2" destOrd="0" presId="urn:microsoft.com/office/officeart/2005/8/layout/orgChart1"/>
    <dgm:cxn modelId="{168098B1-0B35-4163-8C5F-B164C13F94A6}" type="presParOf" srcId="{220A27A2-9694-44C8-9A89-83EF41FC9964}" destId="{DBBAC7FE-E28F-41B1-ACE7-2BFA4A866314}" srcOrd="6" destOrd="0" presId="urn:microsoft.com/office/officeart/2005/8/layout/orgChart1"/>
    <dgm:cxn modelId="{3DEB6F02-6051-4A05-918A-68F92E61B100}" type="presParOf" srcId="{220A27A2-9694-44C8-9A89-83EF41FC9964}" destId="{6BCBDEB4-9FC1-45AD-BCB6-B1CAA4AD04DD}" srcOrd="7" destOrd="0" presId="urn:microsoft.com/office/officeart/2005/8/layout/orgChart1"/>
    <dgm:cxn modelId="{ECDD6C9D-FFA7-4D65-AD16-09B471368B97}" type="presParOf" srcId="{6BCBDEB4-9FC1-45AD-BCB6-B1CAA4AD04DD}" destId="{C0EA0081-8476-4A09-BBA8-FE6B74930FF6}" srcOrd="0" destOrd="0" presId="urn:microsoft.com/office/officeart/2005/8/layout/orgChart1"/>
    <dgm:cxn modelId="{60D415DC-D20A-4BFC-AA66-93B7B12020AD}" type="presParOf" srcId="{C0EA0081-8476-4A09-BBA8-FE6B74930FF6}" destId="{A80F96FF-6D0B-4747-970D-C1C88774B259}" srcOrd="0" destOrd="0" presId="urn:microsoft.com/office/officeart/2005/8/layout/orgChart1"/>
    <dgm:cxn modelId="{5B43E174-6FDA-4B07-809C-1E9E8A34EEF2}" type="presParOf" srcId="{C0EA0081-8476-4A09-BBA8-FE6B74930FF6}" destId="{5730B88C-7B4E-4B8A-A8A5-58BB918C847C}" srcOrd="1" destOrd="0" presId="urn:microsoft.com/office/officeart/2005/8/layout/orgChart1"/>
    <dgm:cxn modelId="{B93E5100-7B6D-4810-82C3-FD26C746EAD5}" type="presParOf" srcId="{6BCBDEB4-9FC1-45AD-BCB6-B1CAA4AD04DD}" destId="{CE977922-C497-42D2-A6A6-93FBAEBE7053}" srcOrd="1" destOrd="0" presId="urn:microsoft.com/office/officeart/2005/8/layout/orgChart1"/>
    <dgm:cxn modelId="{056A71D5-2531-43F4-9276-B40F54602467}" type="presParOf" srcId="{6BCBDEB4-9FC1-45AD-BCB6-B1CAA4AD04DD}" destId="{2C967D60-74A1-4D73-81EC-60BA1107FBF9}" srcOrd="2" destOrd="0" presId="urn:microsoft.com/office/officeart/2005/8/layout/orgChart1"/>
    <dgm:cxn modelId="{0B84DAFD-B684-4EEA-B6B2-64656B8AABC4}" type="presParOf" srcId="{220A27A2-9694-44C8-9A89-83EF41FC9964}" destId="{70EAD903-F071-4CAD-AA47-85F193AB540D}" srcOrd="8" destOrd="0" presId="urn:microsoft.com/office/officeart/2005/8/layout/orgChart1"/>
    <dgm:cxn modelId="{C993CF2A-EE12-484F-8D85-187E5FF757D7}" type="presParOf" srcId="{220A27A2-9694-44C8-9A89-83EF41FC9964}" destId="{7F293CDF-1823-431A-B9A4-14C5B78D951B}" srcOrd="9" destOrd="0" presId="urn:microsoft.com/office/officeart/2005/8/layout/orgChart1"/>
    <dgm:cxn modelId="{FFCEAC52-25F1-4851-9C0B-0340620332EE}" type="presParOf" srcId="{7F293CDF-1823-431A-B9A4-14C5B78D951B}" destId="{3981212A-81AF-41C5-91F3-9E485390C754}" srcOrd="0" destOrd="0" presId="urn:microsoft.com/office/officeart/2005/8/layout/orgChart1"/>
    <dgm:cxn modelId="{70ED8279-BAEE-4263-BAE3-65B36F912C41}" type="presParOf" srcId="{3981212A-81AF-41C5-91F3-9E485390C754}" destId="{B9CD4C07-549C-4E41-A8B8-A8FB099D00A5}" srcOrd="0" destOrd="0" presId="urn:microsoft.com/office/officeart/2005/8/layout/orgChart1"/>
    <dgm:cxn modelId="{E9F0D3E2-68FD-4EF5-8904-D35F3755376E}" type="presParOf" srcId="{3981212A-81AF-41C5-91F3-9E485390C754}" destId="{A6B2BF17-2C94-4463-A4D1-EC9F9ECC3D2C}" srcOrd="1" destOrd="0" presId="urn:microsoft.com/office/officeart/2005/8/layout/orgChart1"/>
    <dgm:cxn modelId="{58157925-B215-4FC6-B436-CBBA818E1705}" type="presParOf" srcId="{7F293CDF-1823-431A-B9A4-14C5B78D951B}" destId="{4D34D214-C1AA-4F76-9E49-393B347479B6}" srcOrd="1" destOrd="0" presId="urn:microsoft.com/office/officeart/2005/8/layout/orgChart1"/>
    <dgm:cxn modelId="{2B339DC4-A7D3-4555-99C9-30687B197F22}" type="presParOf" srcId="{7F293CDF-1823-431A-B9A4-14C5B78D951B}" destId="{22B33209-31BD-4F8D-B01F-291C1EC7D576}" srcOrd="2" destOrd="0" presId="urn:microsoft.com/office/officeart/2005/8/layout/orgChart1"/>
    <dgm:cxn modelId="{4349D4E9-D304-4E48-8156-B55FA49170BD}" type="presParOf" srcId="{171C8947-D50C-4955-BB66-9E055C104CE5}" destId="{111A19BE-C171-4089-8712-31A1A037BF88}" srcOrd="2" destOrd="0" presId="urn:microsoft.com/office/officeart/2005/8/layout/orgChart1"/>
    <dgm:cxn modelId="{57B0C25F-A291-43DE-9B17-3824BC416C76}" type="presParOf" srcId="{1DFE8233-CBD4-4D30-99A7-0ECC9A709DF3}" destId="{A340947E-F47C-4E4E-8324-6142526794DF}" srcOrd="2" destOrd="0" presId="urn:microsoft.com/office/officeart/2005/8/layout/orgChart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0EAD903-F071-4CAD-AA47-85F193AB540D}">
      <dsp:nvSpPr>
        <dsp:cNvPr id="0" name=""/>
        <dsp:cNvSpPr/>
      </dsp:nvSpPr>
      <dsp:spPr>
        <a:xfrm>
          <a:off x="4773426" y="1311088"/>
          <a:ext cx="162382" cy="3572425"/>
        </a:xfrm>
        <a:custGeom>
          <a:avLst/>
          <a:gdLst/>
          <a:ahLst/>
          <a:cxnLst/>
          <a:rect l="0" t="0" r="0" b="0"/>
          <a:pathLst>
            <a:path>
              <a:moveTo>
                <a:pt x="162690" y="0"/>
              </a:moveTo>
              <a:lnTo>
                <a:pt x="162690" y="3579195"/>
              </a:lnTo>
              <a:lnTo>
                <a:pt x="0" y="3579195"/>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DBBAC7FE-E28F-41B1-ACE7-2BFA4A866314}">
      <dsp:nvSpPr>
        <dsp:cNvPr id="0" name=""/>
        <dsp:cNvSpPr/>
      </dsp:nvSpPr>
      <dsp:spPr>
        <a:xfrm>
          <a:off x="4773426" y="1311088"/>
          <a:ext cx="162382" cy="2803812"/>
        </a:xfrm>
        <a:custGeom>
          <a:avLst/>
          <a:gdLst/>
          <a:ahLst/>
          <a:cxnLst/>
          <a:rect l="0" t="0" r="0" b="0"/>
          <a:pathLst>
            <a:path>
              <a:moveTo>
                <a:pt x="162690" y="0"/>
              </a:moveTo>
              <a:lnTo>
                <a:pt x="162690" y="2809126"/>
              </a:lnTo>
              <a:lnTo>
                <a:pt x="0" y="2809126"/>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31B0693E-D6B3-4F8A-88F6-8528E7CAE3D8}">
      <dsp:nvSpPr>
        <dsp:cNvPr id="0" name=""/>
        <dsp:cNvSpPr/>
      </dsp:nvSpPr>
      <dsp:spPr>
        <a:xfrm>
          <a:off x="4773426" y="1311088"/>
          <a:ext cx="162382" cy="2035199"/>
        </a:xfrm>
        <a:custGeom>
          <a:avLst/>
          <a:gdLst/>
          <a:ahLst/>
          <a:cxnLst/>
          <a:rect l="0" t="0" r="0" b="0"/>
          <a:pathLst>
            <a:path>
              <a:moveTo>
                <a:pt x="162690" y="0"/>
              </a:moveTo>
              <a:lnTo>
                <a:pt x="162690" y="2039056"/>
              </a:lnTo>
              <a:lnTo>
                <a:pt x="0" y="2039056"/>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FEAE9F8A-F7C2-4C39-BC1B-9803800E745D}">
      <dsp:nvSpPr>
        <dsp:cNvPr id="0" name=""/>
        <dsp:cNvSpPr/>
      </dsp:nvSpPr>
      <dsp:spPr>
        <a:xfrm>
          <a:off x="4773426" y="1311088"/>
          <a:ext cx="162382" cy="1266587"/>
        </a:xfrm>
        <a:custGeom>
          <a:avLst/>
          <a:gdLst/>
          <a:ahLst/>
          <a:cxnLst/>
          <a:rect l="0" t="0" r="0" b="0"/>
          <a:pathLst>
            <a:path>
              <a:moveTo>
                <a:pt x="162690" y="0"/>
              </a:moveTo>
              <a:lnTo>
                <a:pt x="162690" y="1268987"/>
              </a:lnTo>
              <a:lnTo>
                <a:pt x="0" y="1268987"/>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2D91FC22-3187-4AD2-950B-2F91166A1E74}">
      <dsp:nvSpPr>
        <dsp:cNvPr id="0" name=""/>
        <dsp:cNvSpPr/>
      </dsp:nvSpPr>
      <dsp:spPr>
        <a:xfrm>
          <a:off x="4773426" y="1311088"/>
          <a:ext cx="162382" cy="497974"/>
        </a:xfrm>
        <a:custGeom>
          <a:avLst/>
          <a:gdLst/>
          <a:ahLst/>
          <a:cxnLst/>
          <a:rect l="0" t="0" r="0" b="0"/>
          <a:pathLst>
            <a:path>
              <a:moveTo>
                <a:pt x="162690" y="0"/>
              </a:moveTo>
              <a:lnTo>
                <a:pt x="162690" y="498918"/>
              </a:lnTo>
              <a:lnTo>
                <a:pt x="0" y="498918"/>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3975C5D9-F95D-4F35-8654-A5094638075A}">
      <dsp:nvSpPr>
        <dsp:cNvPr id="0" name=""/>
        <dsp:cNvSpPr/>
      </dsp:nvSpPr>
      <dsp:spPr>
        <a:xfrm>
          <a:off x="3192898" y="542476"/>
          <a:ext cx="1309889" cy="227336"/>
        </a:xfrm>
        <a:custGeom>
          <a:avLst/>
          <a:gdLst/>
          <a:ahLst/>
          <a:cxnLst/>
          <a:rect l="0" t="0" r="0" b="0"/>
          <a:pathLst>
            <a:path>
              <a:moveTo>
                <a:pt x="0" y="0"/>
              </a:moveTo>
              <a:lnTo>
                <a:pt x="0" y="113883"/>
              </a:lnTo>
              <a:lnTo>
                <a:pt x="1312371" y="113883"/>
              </a:lnTo>
              <a:lnTo>
                <a:pt x="1312371" y="227766"/>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64728BF3-E040-4BBF-9385-2C846F72015C}">
      <dsp:nvSpPr>
        <dsp:cNvPr id="0" name=""/>
        <dsp:cNvSpPr/>
      </dsp:nvSpPr>
      <dsp:spPr>
        <a:xfrm>
          <a:off x="3463537" y="1311088"/>
          <a:ext cx="162382" cy="3572425"/>
        </a:xfrm>
        <a:custGeom>
          <a:avLst/>
          <a:gdLst/>
          <a:ahLst/>
          <a:cxnLst/>
          <a:rect l="0" t="0" r="0" b="0"/>
          <a:pathLst>
            <a:path>
              <a:moveTo>
                <a:pt x="162690" y="0"/>
              </a:moveTo>
              <a:lnTo>
                <a:pt x="162690" y="3579195"/>
              </a:lnTo>
              <a:lnTo>
                <a:pt x="0" y="3579195"/>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CB172F9C-DAB6-4ACB-9B9B-979262D3EDFF}">
      <dsp:nvSpPr>
        <dsp:cNvPr id="0" name=""/>
        <dsp:cNvSpPr/>
      </dsp:nvSpPr>
      <dsp:spPr>
        <a:xfrm>
          <a:off x="3463537" y="1311088"/>
          <a:ext cx="162382" cy="2803812"/>
        </a:xfrm>
        <a:custGeom>
          <a:avLst/>
          <a:gdLst/>
          <a:ahLst/>
          <a:cxnLst/>
          <a:rect l="0" t="0" r="0" b="0"/>
          <a:pathLst>
            <a:path>
              <a:moveTo>
                <a:pt x="162690" y="0"/>
              </a:moveTo>
              <a:lnTo>
                <a:pt x="162690" y="2809126"/>
              </a:lnTo>
              <a:lnTo>
                <a:pt x="0" y="2809126"/>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69C0F010-FA09-4D7D-B63D-D9E47A31C130}">
      <dsp:nvSpPr>
        <dsp:cNvPr id="0" name=""/>
        <dsp:cNvSpPr/>
      </dsp:nvSpPr>
      <dsp:spPr>
        <a:xfrm>
          <a:off x="3463537" y="1311088"/>
          <a:ext cx="162382" cy="2035199"/>
        </a:xfrm>
        <a:custGeom>
          <a:avLst/>
          <a:gdLst/>
          <a:ahLst/>
          <a:cxnLst/>
          <a:rect l="0" t="0" r="0" b="0"/>
          <a:pathLst>
            <a:path>
              <a:moveTo>
                <a:pt x="162690" y="0"/>
              </a:moveTo>
              <a:lnTo>
                <a:pt x="162690" y="2039056"/>
              </a:lnTo>
              <a:lnTo>
                <a:pt x="0" y="2039056"/>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6680E4DC-D04C-4AB5-A8DD-C0064DB719F6}">
      <dsp:nvSpPr>
        <dsp:cNvPr id="0" name=""/>
        <dsp:cNvSpPr/>
      </dsp:nvSpPr>
      <dsp:spPr>
        <a:xfrm>
          <a:off x="3463537" y="1311088"/>
          <a:ext cx="162382" cy="1266587"/>
        </a:xfrm>
        <a:custGeom>
          <a:avLst/>
          <a:gdLst/>
          <a:ahLst/>
          <a:cxnLst/>
          <a:rect l="0" t="0" r="0" b="0"/>
          <a:pathLst>
            <a:path>
              <a:moveTo>
                <a:pt x="162690" y="0"/>
              </a:moveTo>
              <a:lnTo>
                <a:pt x="162690" y="1268987"/>
              </a:lnTo>
              <a:lnTo>
                <a:pt x="0" y="1268987"/>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57C24BAF-4537-46DC-81D8-534E9FCD3799}">
      <dsp:nvSpPr>
        <dsp:cNvPr id="0" name=""/>
        <dsp:cNvSpPr/>
      </dsp:nvSpPr>
      <dsp:spPr>
        <a:xfrm>
          <a:off x="3463537" y="1311088"/>
          <a:ext cx="162382" cy="497974"/>
        </a:xfrm>
        <a:custGeom>
          <a:avLst/>
          <a:gdLst/>
          <a:ahLst/>
          <a:cxnLst/>
          <a:rect l="0" t="0" r="0" b="0"/>
          <a:pathLst>
            <a:path>
              <a:moveTo>
                <a:pt x="162690" y="0"/>
              </a:moveTo>
              <a:lnTo>
                <a:pt x="162690" y="498918"/>
              </a:lnTo>
              <a:lnTo>
                <a:pt x="0" y="498918"/>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48969EDA-16E1-40B9-9531-9CB4D854DBA9}">
      <dsp:nvSpPr>
        <dsp:cNvPr id="0" name=""/>
        <dsp:cNvSpPr/>
      </dsp:nvSpPr>
      <dsp:spPr>
        <a:xfrm>
          <a:off x="3147178" y="542476"/>
          <a:ext cx="91440" cy="227336"/>
        </a:xfrm>
        <a:custGeom>
          <a:avLst/>
          <a:gdLst/>
          <a:ahLst/>
          <a:cxnLst/>
          <a:rect l="0" t="0" r="0" b="0"/>
          <a:pathLst>
            <a:path>
              <a:moveTo>
                <a:pt x="45720" y="0"/>
              </a:moveTo>
              <a:lnTo>
                <a:pt x="45720" y="227766"/>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589866E7-0EC4-447C-91E9-325E56ED33A9}">
      <dsp:nvSpPr>
        <dsp:cNvPr id="0" name=""/>
        <dsp:cNvSpPr/>
      </dsp:nvSpPr>
      <dsp:spPr>
        <a:xfrm>
          <a:off x="2153648" y="1311088"/>
          <a:ext cx="162382" cy="3608198"/>
        </a:xfrm>
        <a:custGeom>
          <a:avLst/>
          <a:gdLst/>
          <a:ahLst/>
          <a:cxnLst/>
          <a:rect l="0" t="0" r="0" b="0"/>
          <a:pathLst>
            <a:path>
              <a:moveTo>
                <a:pt x="162690" y="0"/>
              </a:moveTo>
              <a:lnTo>
                <a:pt x="162690" y="3579195"/>
              </a:lnTo>
              <a:lnTo>
                <a:pt x="0" y="3579195"/>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733A5ACA-280D-4659-AB1F-DD2729933C7C}">
      <dsp:nvSpPr>
        <dsp:cNvPr id="0" name=""/>
        <dsp:cNvSpPr/>
      </dsp:nvSpPr>
      <dsp:spPr>
        <a:xfrm>
          <a:off x="2153648" y="1311088"/>
          <a:ext cx="162382" cy="2839585"/>
        </a:xfrm>
        <a:custGeom>
          <a:avLst/>
          <a:gdLst/>
          <a:ahLst/>
          <a:cxnLst/>
          <a:rect l="0" t="0" r="0" b="0"/>
          <a:pathLst>
            <a:path>
              <a:moveTo>
                <a:pt x="162690" y="0"/>
              </a:moveTo>
              <a:lnTo>
                <a:pt x="162690" y="2809126"/>
              </a:lnTo>
              <a:lnTo>
                <a:pt x="0" y="2809126"/>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2ABF24B7-30AD-410A-8E6B-534CE23CB143}">
      <dsp:nvSpPr>
        <dsp:cNvPr id="0" name=""/>
        <dsp:cNvSpPr/>
      </dsp:nvSpPr>
      <dsp:spPr>
        <a:xfrm>
          <a:off x="2153648" y="1311088"/>
          <a:ext cx="162382" cy="2070972"/>
        </a:xfrm>
        <a:custGeom>
          <a:avLst/>
          <a:gdLst/>
          <a:ahLst/>
          <a:cxnLst/>
          <a:rect l="0" t="0" r="0" b="0"/>
          <a:pathLst>
            <a:path>
              <a:moveTo>
                <a:pt x="162690" y="0"/>
              </a:moveTo>
              <a:lnTo>
                <a:pt x="162690" y="2039056"/>
              </a:lnTo>
              <a:lnTo>
                <a:pt x="0" y="2039056"/>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73060032-7184-48B1-B3FD-35CC17D0BD15}">
      <dsp:nvSpPr>
        <dsp:cNvPr id="0" name=""/>
        <dsp:cNvSpPr/>
      </dsp:nvSpPr>
      <dsp:spPr>
        <a:xfrm>
          <a:off x="2153648" y="1311088"/>
          <a:ext cx="162382" cy="1284473"/>
        </a:xfrm>
        <a:custGeom>
          <a:avLst/>
          <a:gdLst/>
          <a:ahLst/>
          <a:cxnLst/>
          <a:rect l="0" t="0" r="0" b="0"/>
          <a:pathLst>
            <a:path>
              <a:moveTo>
                <a:pt x="162690" y="0"/>
              </a:moveTo>
              <a:lnTo>
                <a:pt x="162690" y="1268987"/>
              </a:lnTo>
              <a:lnTo>
                <a:pt x="0" y="1268987"/>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BCD95BAB-EFE6-4774-A9A1-2D22B5DDC881}">
      <dsp:nvSpPr>
        <dsp:cNvPr id="0" name=""/>
        <dsp:cNvSpPr/>
      </dsp:nvSpPr>
      <dsp:spPr>
        <a:xfrm>
          <a:off x="2153648" y="1311088"/>
          <a:ext cx="162382" cy="497974"/>
        </a:xfrm>
        <a:custGeom>
          <a:avLst/>
          <a:gdLst/>
          <a:ahLst/>
          <a:cxnLst/>
          <a:rect l="0" t="0" r="0" b="0"/>
          <a:pathLst>
            <a:path>
              <a:moveTo>
                <a:pt x="162690" y="0"/>
              </a:moveTo>
              <a:lnTo>
                <a:pt x="162690" y="498918"/>
              </a:lnTo>
              <a:lnTo>
                <a:pt x="0" y="498918"/>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BD6B77B8-0C6E-479D-AAD1-8F4CDD372FDF}">
      <dsp:nvSpPr>
        <dsp:cNvPr id="0" name=""/>
        <dsp:cNvSpPr/>
      </dsp:nvSpPr>
      <dsp:spPr>
        <a:xfrm>
          <a:off x="1883009" y="542476"/>
          <a:ext cx="1309889" cy="227336"/>
        </a:xfrm>
        <a:custGeom>
          <a:avLst/>
          <a:gdLst/>
          <a:ahLst/>
          <a:cxnLst/>
          <a:rect l="0" t="0" r="0" b="0"/>
          <a:pathLst>
            <a:path>
              <a:moveTo>
                <a:pt x="1312371" y="0"/>
              </a:moveTo>
              <a:lnTo>
                <a:pt x="1312371" y="113883"/>
              </a:lnTo>
              <a:lnTo>
                <a:pt x="0" y="113883"/>
              </a:lnTo>
              <a:lnTo>
                <a:pt x="0" y="227766"/>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72E877E7-8240-4879-860B-2EEB8B9D2D42}">
      <dsp:nvSpPr>
        <dsp:cNvPr id="0" name=""/>
        <dsp:cNvSpPr/>
      </dsp:nvSpPr>
      <dsp:spPr>
        <a:xfrm>
          <a:off x="2651622" y="1199"/>
          <a:ext cx="1082553" cy="541276"/>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R="0" lvl="0" algn="ctr" defTabSz="533400" rtl="0">
            <a:lnSpc>
              <a:spcPct val="90000"/>
            </a:lnSpc>
            <a:spcBef>
              <a:spcPct val="0"/>
            </a:spcBef>
            <a:spcAft>
              <a:spcPct val="35000"/>
            </a:spcAft>
          </a:pPr>
          <a:r>
            <a:rPr lang="ru-RU" sz="1200" kern="1200" smtClean="0">
              <a:solidFill>
                <a:sysClr val="window" lastClr="FFFFFF"/>
              </a:solidFill>
              <a:latin typeface="Times New Roman" panose="02020603050405020304" pitchFamily="18" charset="0"/>
              <a:ea typeface="+mn-ea"/>
              <a:cs typeface="Times New Roman" panose="02020603050405020304" pitchFamily="18" charset="0"/>
            </a:rPr>
            <a:t>Директор </a:t>
          </a:r>
        </a:p>
      </dsp:txBody>
      <dsp:txXfrm>
        <a:off x="2651622" y="1199"/>
        <a:ext cx="1082553" cy="541276"/>
      </dsp:txXfrm>
    </dsp:sp>
    <dsp:sp modelId="{6C99160C-E729-4478-8942-2438F2341B9E}">
      <dsp:nvSpPr>
        <dsp:cNvPr id="0" name=""/>
        <dsp:cNvSpPr/>
      </dsp:nvSpPr>
      <dsp:spPr>
        <a:xfrm>
          <a:off x="1341733" y="769812"/>
          <a:ext cx="1082553" cy="541276"/>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R="0" lvl="0" algn="ctr" defTabSz="533400" rtl="0">
            <a:lnSpc>
              <a:spcPct val="90000"/>
            </a:lnSpc>
            <a:spcBef>
              <a:spcPct val="0"/>
            </a:spcBef>
            <a:spcAft>
              <a:spcPct val="35000"/>
            </a:spcAft>
          </a:pPr>
          <a:r>
            <a:rPr lang="ru-RU" sz="1200" kern="1200" baseline="0" smtClean="0">
              <a:solidFill>
                <a:sysClr val="window" lastClr="FFFFFF"/>
              </a:solidFill>
              <a:latin typeface="Times New Roman" panose="02020603050405020304" pitchFamily="18" charset="0"/>
              <a:ea typeface="+mn-ea"/>
              <a:cs typeface="Times New Roman" panose="02020603050405020304" pitchFamily="18" charset="0"/>
            </a:rPr>
            <a:t>Заместитель директора </a:t>
          </a:r>
          <a:endParaRPr lang="ru-RU" sz="1200" kern="1200" smtClean="0">
            <a:solidFill>
              <a:sysClr val="window" lastClr="FFFFFF"/>
            </a:solidFill>
            <a:latin typeface="Times New Roman" panose="02020603050405020304" pitchFamily="18" charset="0"/>
            <a:ea typeface="+mn-ea"/>
            <a:cs typeface="Times New Roman" panose="02020603050405020304" pitchFamily="18" charset="0"/>
          </a:endParaRPr>
        </a:p>
      </dsp:txBody>
      <dsp:txXfrm>
        <a:off x="1341733" y="769812"/>
        <a:ext cx="1082553" cy="541276"/>
      </dsp:txXfrm>
    </dsp:sp>
    <dsp:sp modelId="{3BB7628E-1E4B-4D11-A172-EEA0E74F3DFF}">
      <dsp:nvSpPr>
        <dsp:cNvPr id="0" name=""/>
        <dsp:cNvSpPr/>
      </dsp:nvSpPr>
      <dsp:spPr>
        <a:xfrm>
          <a:off x="1071094" y="1538425"/>
          <a:ext cx="1082553" cy="541276"/>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R="0" lvl="0" algn="ctr" defTabSz="533400" rtl="0">
            <a:lnSpc>
              <a:spcPct val="90000"/>
            </a:lnSpc>
            <a:spcBef>
              <a:spcPct val="0"/>
            </a:spcBef>
            <a:spcAft>
              <a:spcPct val="35000"/>
            </a:spcAft>
          </a:pPr>
          <a:r>
            <a:rPr lang="ru-RU" sz="1200" kern="1200" smtClean="0">
              <a:solidFill>
                <a:sysClr val="window" lastClr="FFFFFF"/>
              </a:solidFill>
              <a:latin typeface="Times New Roman" panose="02020603050405020304" pitchFamily="18" charset="0"/>
              <a:ea typeface="+mn-ea"/>
              <a:cs typeface="Times New Roman" panose="02020603050405020304" pitchFamily="18" charset="0"/>
            </a:rPr>
            <a:t>Отдел кадров</a:t>
          </a:r>
        </a:p>
      </dsp:txBody>
      <dsp:txXfrm>
        <a:off x="1071094" y="1538425"/>
        <a:ext cx="1082553" cy="541276"/>
      </dsp:txXfrm>
    </dsp:sp>
    <dsp:sp modelId="{9DB27782-C2A7-4CD5-B18A-77FA9A1A1681}">
      <dsp:nvSpPr>
        <dsp:cNvPr id="0" name=""/>
        <dsp:cNvSpPr/>
      </dsp:nvSpPr>
      <dsp:spPr>
        <a:xfrm>
          <a:off x="1061460" y="2307037"/>
          <a:ext cx="1092187" cy="577049"/>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R="0" lvl="0" algn="ctr" defTabSz="533400" rtl="0">
            <a:lnSpc>
              <a:spcPct val="90000"/>
            </a:lnSpc>
            <a:spcBef>
              <a:spcPct val="0"/>
            </a:spcBef>
            <a:spcAft>
              <a:spcPct val="35000"/>
            </a:spcAft>
          </a:pPr>
          <a:r>
            <a:rPr lang="ru-RU" sz="1200" kern="1200" smtClean="0">
              <a:solidFill>
                <a:sysClr val="window" lastClr="FFFFFF"/>
              </a:solidFill>
              <a:latin typeface="Times New Roman" panose="02020603050405020304" pitchFamily="18" charset="0"/>
              <a:ea typeface="+mn-ea"/>
              <a:cs typeface="Times New Roman" panose="02020603050405020304" pitchFamily="18" charset="0"/>
            </a:rPr>
            <a:t>отдел материально - технического снабжения</a:t>
          </a:r>
        </a:p>
      </dsp:txBody>
      <dsp:txXfrm>
        <a:off x="1061460" y="2307037"/>
        <a:ext cx="1092187" cy="577049"/>
      </dsp:txXfrm>
    </dsp:sp>
    <dsp:sp modelId="{9EE8E405-0219-43BA-ADC0-CA1C9B7947E0}">
      <dsp:nvSpPr>
        <dsp:cNvPr id="0" name=""/>
        <dsp:cNvSpPr/>
      </dsp:nvSpPr>
      <dsp:spPr>
        <a:xfrm>
          <a:off x="1071094" y="3111423"/>
          <a:ext cx="1082553" cy="541276"/>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R="0" lvl="0" algn="ctr" defTabSz="533400" rtl="0">
            <a:lnSpc>
              <a:spcPct val="90000"/>
            </a:lnSpc>
            <a:spcBef>
              <a:spcPct val="0"/>
            </a:spcBef>
            <a:spcAft>
              <a:spcPct val="35000"/>
            </a:spcAft>
          </a:pPr>
          <a:r>
            <a:rPr lang="ru-RU" sz="1200" kern="1200" smtClean="0">
              <a:solidFill>
                <a:sysClr val="window" lastClr="FFFFFF"/>
              </a:solidFill>
              <a:latin typeface="Times New Roman" panose="02020603050405020304" pitchFamily="18" charset="0"/>
              <a:ea typeface="+mn-ea"/>
              <a:cs typeface="Times New Roman" panose="02020603050405020304" pitchFamily="18" charset="0"/>
            </a:rPr>
            <a:t>Отдел главного механика</a:t>
          </a:r>
        </a:p>
      </dsp:txBody>
      <dsp:txXfrm>
        <a:off x="1071094" y="3111423"/>
        <a:ext cx="1082553" cy="541276"/>
      </dsp:txXfrm>
    </dsp:sp>
    <dsp:sp modelId="{3DA866C3-C82F-4654-9FEE-4280CA12795B}">
      <dsp:nvSpPr>
        <dsp:cNvPr id="0" name=""/>
        <dsp:cNvSpPr/>
      </dsp:nvSpPr>
      <dsp:spPr>
        <a:xfrm>
          <a:off x="1071094" y="3880036"/>
          <a:ext cx="1082553" cy="541276"/>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rtl="0">
            <a:lnSpc>
              <a:spcPct val="90000"/>
            </a:lnSpc>
            <a:spcBef>
              <a:spcPct val="0"/>
            </a:spcBef>
            <a:spcAft>
              <a:spcPct val="35000"/>
            </a:spcAft>
          </a:pPr>
          <a:endParaRPr lang="ru-RU" sz="1200" kern="1200" smtClean="0">
            <a:solidFill>
              <a:sysClr val="window" lastClr="FFFFFF"/>
            </a:solidFill>
            <a:latin typeface="Times New Roman" panose="02020603050405020304" pitchFamily="18" charset="0"/>
            <a:ea typeface="+mn-ea"/>
            <a:cs typeface="Times New Roman" panose="02020603050405020304" pitchFamily="18" charset="0"/>
          </a:endParaRPr>
        </a:p>
        <a:p>
          <a:pPr lvl="0" algn="ctr" defTabSz="533400" rtl="0">
            <a:lnSpc>
              <a:spcPct val="90000"/>
            </a:lnSpc>
            <a:spcBef>
              <a:spcPct val="0"/>
            </a:spcBef>
            <a:spcAft>
              <a:spcPct val="35000"/>
            </a:spcAft>
          </a:pPr>
          <a:r>
            <a:rPr lang="ru-RU" sz="1200" kern="1200" smtClean="0">
              <a:solidFill>
                <a:sysClr val="window" lastClr="FFFFFF"/>
              </a:solidFill>
              <a:latin typeface="Times New Roman" panose="02020603050405020304" pitchFamily="18" charset="0"/>
              <a:ea typeface="+mn-ea"/>
              <a:cs typeface="Times New Roman" panose="02020603050405020304" pitchFamily="18" charset="0"/>
            </a:rPr>
            <a:t>Отдел маркетинга и сбыта</a:t>
          </a:r>
        </a:p>
        <a:p>
          <a:pPr marR="0" lvl="0" algn="ctr" defTabSz="533400" rtl="0">
            <a:lnSpc>
              <a:spcPct val="90000"/>
            </a:lnSpc>
            <a:spcBef>
              <a:spcPct val="0"/>
            </a:spcBef>
            <a:spcAft>
              <a:spcPct val="35000"/>
            </a:spcAft>
          </a:pPr>
          <a:endParaRPr lang="ru-RU" sz="1200" kern="1200" smtClean="0">
            <a:solidFill>
              <a:sysClr val="window" lastClr="FFFFFF"/>
            </a:solidFill>
            <a:latin typeface="Times New Roman" panose="02020603050405020304" pitchFamily="18" charset="0"/>
            <a:ea typeface="+mn-ea"/>
            <a:cs typeface="Times New Roman" panose="02020603050405020304" pitchFamily="18" charset="0"/>
          </a:endParaRPr>
        </a:p>
      </dsp:txBody>
      <dsp:txXfrm>
        <a:off x="1071094" y="3880036"/>
        <a:ext cx="1082553" cy="541276"/>
      </dsp:txXfrm>
    </dsp:sp>
    <dsp:sp modelId="{164D81A7-5BAD-46CE-A507-3FE166A92C88}">
      <dsp:nvSpPr>
        <dsp:cNvPr id="0" name=""/>
        <dsp:cNvSpPr/>
      </dsp:nvSpPr>
      <dsp:spPr>
        <a:xfrm>
          <a:off x="1071094" y="4648648"/>
          <a:ext cx="1082553" cy="541276"/>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R="0" lvl="0" algn="ctr" defTabSz="533400" rtl="0">
            <a:lnSpc>
              <a:spcPct val="90000"/>
            </a:lnSpc>
            <a:spcBef>
              <a:spcPct val="0"/>
            </a:spcBef>
            <a:spcAft>
              <a:spcPct val="35000"/>
            </a:spcAft>
          </a:pPr>
          <a:r>
            <a:rPr lang="ru-RU" sz="1200" kern="1200" smtClean="0">
              <a:solidFill>
                <a:sysClr val="window" lastClr="FFFFFF"/>
              </a:solidFill>
              <a:latin typeface="Times New Roman" panose="02020603050405020304" pitchFamily="18" charset="0"/>
              <a:ea typeface="+mn-ea"/>
              <a:cs typeface="Times New Roman" panose="02020603050405020304" pitchFamily="18" charset="0"/>
            </a:rPr>
            <a:t>Рабочий персонал</a:t>
          </a:r>
        </a:p>
      </dsp:txBody>
      <dsp:txXfrm>
        <a:off x="1071094" y="4648648"/>
        <a:ext cx="1082553" cy="541276"/>
      </dsp:txXfrm>
    </dsp:sp>
    <dsp:sp modelId="{5D750C65-682E-41E3-844D-4EAAB2071EB4}">
      <dsp:nvSpPr>
        <dsp:cNvPr id="0" name=""/>
        <dsp:cNvSpPr/>
      </dsp:nvSpPr>
      <dsp:spPr>
        <a:xfrm>
          <a:off x="2651622" y="769812"/>
          <a:ext cx="1082553" cy="541276"/>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R="0" lvl="0" algn="ctr" defTabSz="533400" rtl="0">
            <a:lnSpc>
              <a:spcPct val="90000"/>
            </a:lnSpc>
            <a:spcBef>
              <a:spcPct val="0"/>
            </a:spcBef>
            <a:spcAft>
              <a:spcPct val="35000"/>
            </a:spcAft>
          </a:pPr>
          <a:r>
            <a:rPr lang="ru-RU" sz="1200" kern="1200" smtClean="0">
              <a:solidFill>
                <a:sysClr val="window" lastClr="FFFFFF"/>
              </a:solidFill>
              <a:latin typeface="Times New Roman" panose="02020603050405020304" pitchFamily="18" charset="0"/>
              <a:ea typeface="+mn-ea"/>
              <a:cs typeface="Times New Roman" panose="02020603050405020304" pitchFamily="18" charset="0"/>
            </a:rPr>
            <a:t>Главный бухгалтер</a:t>
          </a:r>
        </a:p>
      </dsp:txBody>
      <dsp:txXfrm>
        <a:off x="2651622" y="769812"/>
        <a:ext cx="1082553" cy="541276"/>
      </dsp:txXfrm>
    </dsp:sp>
    <dsp:sp modelId="{F5948C00-80AC-4384-BD0B-0FE1C5CB50B3}">
      <dsp:nvSpPr>
        <dsp:cNvPr id="0" name=""/>
        <dsp:cNvSpPr/>
      </dsp:nvSpPr>
      <dsp:spPr>
        <a:xfrm>
          <a:off x="2380984" y="1538425"/>
          <a:ext cx="1082553" cy="541276"/>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R="0" lvl="0" algn="ctr" defTabSz="533400" rtl="0">
            <a:lnSpc>
              <a:spcPct val="90000"/>
            </a:lnSpc>
            <a:spcBef>
              <a:spcPct val="0"/>
            </a:spcBef>
            <a:spcAft>
              <a:spcPct val="35000"/>
            </a:spcAft>
          </a:pPr>
          <a:r>
            <a:rPr lang="ru-RU" sz="1200" kern="1200" smtClean="0">
              <a:solidFill>
                <a:sysClr val="window" lastClr="FFFFFF"/>
              </a:solidFill>
              <a:latin typeface="Times New Roman" panose="02020603050405020304" pitchFamily="18" charset="0"/>
              <a:ea typeface="+mn-ea"/>
              <a:cs typeface="Times New Roman" panose="02020603050405020304" pitchFamily="18" charset="0"/>
            </a:rPr>
            <a:t>бухгалтерия</a:t>
          </a:r>
        </a:p>
      </dsp:txBody>
      <dsp:txXfrm>
        <a:off x="2380984" y="1538425"/>
        <a:ext cx="1082553" cy="541276"/>
      </dsp:txXfrm>
    </dsp:sp>
    <dsp:sp modelId="{2D83BE6F-2BCB-4B99-876C-55AEFBFA60C5}">
      <dsp:nvSpPr>
        <dsp:cNvPr id="0" name=""/>
        <dsp:cNvSpPr/>
      </dsp:nvSpPr>
      <dsp:spPr>
        <a:xfrm>
          <a:off x="2380984" y="2307037"/>
          <a:ext cx="1082553" cy="541276"/>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R="0" lvl="0" algn="ctr" defTabSz="533400" rtl="0">
            <a:lnSpc>
              <a:spcPct val="90000"/>
            </a:lnSpc>
            <a:spcBef>
              <a:spcPct val="0"/>
            </a:spcBef>
            <a:spcAft>
              <a:spcPct val="35000"/>
            </a:spcAft>
          </a:pPr>
          <a:r>
            <a:rPr lang="ru-RU" sz="1200" kern="1200" smtClean="0">
              <a:solidFill>
                <a:sysClr val="window" lastClr="FFFFFF"/>
              </a:solidFill>
              <a:latin typeface="Times New Roman" panose="02020603050405020304" pitchFamily="18" charset="0"/>
              <a:ea typeface="+mn-ea"/>
              <a:cs typeface="Times New Roman" panose="02020603050405020304" pitchFamily="18" charset="0"/>
            </a:rPr>
            <a:t>Касса</a:t>
          </a:r>
        </a:p>
      </dsp:txBody>
      <dsp:txXfrm>
        <a:off x="2380984" y="2307037"/>
        <a:ext cx="1082553" cy="541276"/>
      </dsp:txXfrm>
    </dsp:sp>
    <dsp:sp modelId="{BF4CB2EB-8DF3-4FF5-BE45-69131E67ECC9}">
      <dsp:nvSpPr>
        <dsp:cNvPr id="0" name=""/>
        <dsp:cNvSpPr/>
      </dsp:nvSpPr>
      <dsp:spPr>
        <a:xfrm>
          <a:off x="2380984" y="3075650"/>
          <a:ext cx="1082553" cy="541276"/>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R="0" lvl="0" algn="ctr" defTabSz="533400" rtl="0">
            <a:lnSpc>
              <a:spcPct val="90000"/>
            </a:lnSpc>
            <a:spcBef>
              <a:spcPct val="0"/>
            </a:spcBef>
            <a:spcAft>
              <a:spcPct val="35000"/>
            </a:spcAft>
          </a:pPr>
          <a:r>
            <a:rPr lang="ru-RU" sz="1200" kern="1200" smtClean="0">
              <a:solidFill>
                <a:sysClr val="window" lastClr="FFFFFF"/>
              </a:solidFill>
              <a:latin typeface="Times New Roman" panose="02020603050405020304" pitchFamily="18" charset="0"/>
              <a:ea typeface="+mn-ea"/>
              <a:cs typeface="Times New Roman" panose="02020603050405020304" pitchFamily="18" charset="0"/>
            </a:rPr>
            <a:t>Финансовый отдел</a:t>
          </a:r>
        </a:p>
      </dsp:txBody>
      <dsp:txXfrm>
        <a:off x="2380984" y="3075650"/>
        <a:ext cx="1082553" cy="541276"/>
      </dsp:txXfrm>
    </dsp:sp>
    <dsp:sp modelId="{AF05926C-507B-42D6-8989-325861478EA8}">
      <dsp:nvSpPr>
        <dsp:cNvPr id="0" name=""/>
        <dsp:cNvSpPr/>
      </dsp:nvSpPr>
      <dsp:spPr>
        <a:xfrm>
          <a:off x="2380984" y="3844263"/>
          <a:ext cx="1082553" cy="541276"/>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R="0" lvl="0" algn="ctr" defTabSz="533400" rtl="0">
            <a:lnSpc>
              <a:spcPct val="90000"/>
            </a:lnSpc>
            <a:spcBef>
              <a:spcPct val="0"/>
            </a:spcBef>
            <a:spcAft>
              <a:spcPct val="35000"/>
            </a:spcAft>
          </a:pPr>
          <a:r>
            <a:rPr lang="ru-RU" sz="1200" kern="1200" baseline="0" smtClean="0">
              <a:solidFill>
                <a:sysClr val="window" lastClr="FFFFFF"/>
              </a:solidFill>
              <a:latin typeface="Times New Roman" panose="02020603050405020304" pitchFamily="18" charset="0"/>
              <a:ea typeface="+mn-ea"/>
              <a:cs typeface="Times New Roman" panose="02020603050405020304" pitchFamily="18" charset="0"/>
            </a:rPr>
            <a:t>Плановый отдел</a:t>
          </a:r>
        </a:p>
      </dsp:txBody>
      <dsp:txXfrm>
        <a:off x="2380984" y="3844263"/>
        <a:ext cx="1082553" cy="541276"/>
      </dsp:txXfrm>
    </dsp:sp>
    <dsp:sp modelId="{A74BB21D-9397-487F-88DA-3B62E8F87D89}">
      <dsp:nvSpPr>
        <dsp:cNvPr id="0" name=""/>
        <dsp:cNvSpPr/>
      </dsp:nvSpPr>
      <dsp:spPr>
        <a:xfrm>
          <a:off x="2380984" y="4612875"/>
          <a:ext cx="1082553" cy="541276"/>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R="0" lvl="0" algn="ctr" defTabSz="533400" rtl="0">
            <a:lnSpc>
              <a:spcPct val="90000"/>
            </a:lnSpc>
            <a:spcBef>
              <a:spcPct val="0"/>
            </a:spcBef>
            <a:spcAft>
              <a:spcPct val="35000"/>
            </a:spcAft>
          </a:pPr>
          <a:r>
            <a:rPr lang="ru-RU" sz="1200" kern="1200" baseline="0" smtClean="0">
              <a:solidFill>
                <a:sysClr val="window" lastClr="FFFFFF"/>
              </a:solidFill>
              <a:latin typeface="Times New Roman" panose="02020603050405020304" pitchFamily="18" charset="0"/>
              <a:ea typeface="+mn-ea"/>
              <a:cs typeface="Times New Roman" panose="02020603050405020304" pitchFamily="18" charset="0"/>
            </a:rPr>
            <a:t>Управленческий персонал</a:t>
          </a:r>
        </a:p>
      </dsp:txBody>
      <dsp:txXfrm>
        <a:off x="2380984" y="4612875"/>
        <a:ext cx="1082553" cy="541276"/>
      </dsp:txXfrm>
    </dsp:sp>
    <dsp:sp modelId="{7A37912F-3668-4080-A4CB-ABCA55B173CF}">
      <dsp:nvSpPr>
        <dsp:cNvPr id="0" name=""/>
        <dsp:cNvSpPr/>
      </dsp:nvSpPr>
      <dsp:spPr>
        <a:xfrm>
          <a:off x="3961511" y="769812"/>
          <a:ext cx="1082553" cy="541276"/>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R="0" lvl="0" algn="ctr" defTabSz="533400" rtl="0">
            <a:lnSpc>
              <a:spcPct val="90000"/>
            </a:lnSpc>
            <a:spcBef>
              <a:spcPct val="0"/>
            </a:spcBef>
            <a:spcAft>
              <a:spcPct val="35000"/>
            </a:spcAft>
          </a:pPr>
          <a:r>
            <a:rPr lang="ru-RU" sz="1200" kern="1200" smtClean="0">
              <a:solidFill>
                <a:sysClr val="window" lastClr="FFFFFF"/>
              </a:solidFill>
              <a:latin typeface="Times New Roman" panose="02020603050405020304" pitchFamily="18" charset="0"/>
              <a:ea typeface="+mn-ea"/>
              <a:cs typeface="Times New Roman" panose="02020603050405020304" pitchFamily="18" charset="0"/>
            </a:rPr>
            <a:t>Главный инженер</a:t>
          </a:r>
        </a:p>
      </dsp:txBody>
      <dsp:txXfrm>
        <a:off x="3961511" y="769812"/>
        <a:ext cx="1082553" cy="541276"/>
      </dsp:txXfrm>
    </dsp:sp>
    <dsp:sp modelId="{0BA47D36-A7D9-4AC3-9362-25D6968807A1}">
      <dsp:nvSpPr>
        <dsp:cNvPr id="0" name=""/>
        <dsp:cNvSpPr/>
      </dsp:nvSpPr>
      <dsp:spPr>
        <a:xfrm>
          <a:off x="3690873" y="1538425"/>
          <a:ext cx="1082553" cy="541276"/>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R="0" lvl="0" algn="ctr" defTabSz="533400" rtl="0">
            <a:lnSpc>
              <a:spcPct val="90000"/>
            </a:lnSpc>
            <a:spcBef>
              <a:spcPct val="0"/>
            </a:spcBef>
            <a:spcAft>
              <a:spcPct val="35000"/>
            </a:spcAft>
          </a:pPr>
          <a:r>
            <a:rPr lang="ru-RU" sz="1200" kern="1200" baseline="0" smtClean="0">
              <a:solidFill>
                <a:sysClr val="window" lastClr="FFFFFF"/>
              </a:solidFill>
              <a:latin typeface="Times New Roman" panose="02020603050405020304" pitchFamily="18" charset="0"/>
              <a:ea typeface="+mn-ea"/>
              <a:cs typeface="Times New Roman" panose="02020603050405020304" pitchFamily="18" charset="0"/>
            </a:rPr>
            <a:t>Отдел проектно - технической документации</a:t>
          </a:r>
        </a:p>
      </dsp:txBody>
      <dsp:txXfrm>
        <a:off x="3690873" y="1538425"/>
        <a:ext cx="1082553" cy="541276"/>
      </dsp:txXfrm>
    </dsp:sp>
    <dsp:sp modelId="{4356BB38-43F1-495F-A635-CBD9D3FA10D2}">
      <dsp:nvSpPr>
        <dsp:cNvPr id="0" name=""/>
        <dsp:cNvSpPr/>
      </dsp:nvSpPr>
      <dsp:spPr>
        <a:xfrm>
          <a:off x="3690873" y="2307037"/>
          <a:ext cx="1082553" cy="541276"/>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R="0" lvl="0" algn="ctr" defTabSz="533400" rtl="0">
            <a:lnSpc>
              <a:spcPct val="90000"/>
            </a:lnSpc>
            <a:spcBef>
              <a:spcPct val="0"/>
            </a:spcBef>
            <a:spcAft>
              <a:spcPct val="35000"/>
            </a:spcAft>
          </a:pPr>
          <a:r>
            <a:rPr lang="ru-RU" sz="1200" kern="1200" smtClean="0">
              <a:solidFill>
                <a:sysClr val="window" lastClr="FFFFFF"/>
              </a:solidFill>
              <a:latin typeface="Times New Roman" panose="02020603050405020304" pitchFamily="18" charset="0"/>
              <a:ea typeface="+mn-ea"/>
              <a:cs typeface="Times New Roman" panose="02020603050405020304" pitchFamily="18" charset="0"/>
            </a:rPr>
            <a:t>Отдел логистики</a:t>
          </a:r>
        </a:p>
      </dsp:txBody>
      <dsp:txXfrm>
        <a:off x="3690873" y="2307037"/>
        <a:ext cx="1082553" cy="541276"/>
      </dsp:txXfrm>
    </dsp:sp>
    <dsp:sp modelId="{F24F2D27-EF5B-4F36-A51F-AD07FDF07B57}">
      <dsp:nvSpPr>
        <dsp:cNvPr id="0" name=""/>
        <dsp:cNvSpPr/>
      </dsp:nvSpPr>
      <dsp:spPr>
        <a:xfrm>
          <a:off x="3690873" y="3075650"/>
          <a:ext cx="1082553" cy="541276"/>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R="0" lvl="0" algn="ctr" defTabSz="533400" rtl="0">
            <a:lnSpc>
              <a:spcPct val="90000"/>
            </a:lnSpc>
            <a:spcBef>
              <a:spcPct val="0"/>
            </a:spcBef>
            <a:spcAft>
              <a:spcPct val="35000"/>
            </a:spcAft>
          </a:pPr>
          <a:r>
            <a:rPr lang="ru-RU" sz="1200" kern="1200" smtClean="0">
              <a:solidFill>
                <a:sysClr val="window" lastClr="FFFFFF"/>
              </a:solidFill>
              <a:latin typeface="Times New Roman" panose="02020603050405020304" pitchFamily="18" charset="0"/>
              <a:ea typeface="+mn-ea"/>
              <a:cs typeface="Times New Roman" panose="02020603050405020304" pitchFamily="18" charset="0"/>
            </a:rPr>
            <a:t>Производственный отдел</a:t>
          </a:r>
        </a:p>
      </dsp:txBody>
      <dsp:txXfrm>
        <a:off x="3690873" y="3075650"/>
        <a:ext cx="1082553" cy="541276"/>
      </dsp:txXfrm>
    </dsp:sp>
    <dsp:sp modelId="{A80F96FF-6D0B-4747-970D-C1C88774B259}">
      <dsp:nvSpPr>
        <dsp:cNvPr id="0" name=""/>
        <dsp:cNvSpPr/>
      </dsp:nvSpPr>
      <dsp:spPr>
        <a:xfrm>
          <a:off x="3690873" y="3844263"/>
          <a:ext cx="1082553" cy="541276"/>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R="0" lvl="0" algn="ctr" defTabSz="533400" rtl="0">
            <a:lnSpc>
              <a:spcPct val="90000"/>
            </a:lnSpc>
            <a:spcBef>
              <a:spcPct val="0"/>
            </a:spcBef>
            <a:spcAft>
              <a:spcPct val="35000"/>
            </a:spcAft>
          </a:pPr>
          <a:r>
            <a:rPr lang="ru-RU" sz="1200" kern="1200" baseline="0" smtClean="0">
              <a:solidFill>
                <a:sysClr val="window" lastClr="FFFFFF"/>
              </a:solidFill>
              <a:latin typeface="Times New Roman" panose="02020603050405020304" pitchFamily="18" charset="0"/>
              <a:ea typeface="+mn-ea"/>
              <a:cs typeface="Times New Roman" panose="02020603050405020304" pitchFamily="18" charset="0"/>
            </a:rPr>
            <a:t>Начальники участков</a:t>
          </a:r>
        </a:p>
      </dsp:txBody>
      <dsp:txXfrm>
        <a:off x="3690873" y="3844263"/>
        <a:ext cx="1082553" cy="541276"/>
      </dsp:txXfrm>
    </dsp:sp>
    <dsp:sp modelId="{B9CD4C07-549C-4E41-A8B8-A8FB099D00A5}">
      <dsp:nvSpPr>
        <dsp:cNvPr id="0" name=""/>
        <dsp:cNvSpPr/>
      </dsp:nvSpPr>
      <dsp:spPr>
        <a:xfrm>
          <a:off x="3690873" y="4612875"/>
          <a:ext cx="1082553" cy="541276"/>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R="0" lvl="0" algn="ctr" defTabSz="533400" rtl="0">
            <a:lnSpc>
              <a:spcPct val="90000"/>
            </a:lnSpc>
            <a:spcBef>
              <a:spcPct val="0"/>
            </a:spcBef>
            <a:spcAft>
              <a:spcPct val="35000"/>
            </a:spcAft>
          </a:pPr>
          <a:r>
            <a:rPr lang="ru-RU" sz="1200" kern="1200" smtClean="0">
              <a:solidFill>
                <a:sysClr val="window" lastClr="FFFFFF"/>
              </a:solidFill>
              <a:latin typeface="Times New Roman" panose="02020603050405020304" pitchFamily="18" charset="0"/>
              <a:ea typeface="+mn-ea"/>
              <a:cs typeface="Times New Roman" panose="02020603050405020304" pitchFamily="18" charset="0"/>
            </a:rPr>
            <a:t>Рабочий персонал</a:t>
          </a:r>
        </a:p>
      </dsp:txBody>
      <dsp:txXfrm>
        <a:off x="3690873" y="4612875"/>
        <a:ext cx="1082553" cy="541276"/>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E2141C-5EA9-498C-BA3B-C09FB4B8E9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8145</Words>
  <Characters>46430</Characters>
  <Application>Microsoft Office Word</Application>
  <DocSecurity>0</DocSecurity>
  <Lines>386</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dc:creator>
  <cp:lastModifiedBy>Dmitrij V Stolpovskih</cp:lastModifiedBy>
  <cp:revision>2</cp:revision>
  <dcterms:created xsi:type="dcterms:W3CDTF">2015-11-25T05:50:00Z</dcterms:created>
  <dcterms:modified xsi:type="dcterms:W3CDTF">2015-11-25T05:50:00Z</dcterms:modified>
</cp:coreProperties>
</file>